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2885C">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p>
    <w:p w14:paraId="54394284">
      <w:pPr>
        <w:pStyle w:val="8"/>
        <w:rPr>
          <w:rFonts w:hint="eastAsia" w:ascii="仿宋" w:hAnsi="仿宋" w:eastAsia="仿宋" w:cs="仿宋"/>
          <w:color w:val="auto"/>
          <w:sz w:val="24"/>
          <w:szCs w:val="24"/>
          <w:highlight w:val="none"/>
        </w:rPr>
      </w:pPr>
    </w:p>
    <w:p w14:paraId="584A68A5">
      <w:pPr>
        <w:pStyle w:val="8"/>
        <w:rPr>
          <w:rFonts w:hint="eastAsia" w:ascii="仿宋" w:hAnsi="仿宋" w:eastAsia="仿宋" w:cs="仿宋"/>
          <w:color w:val="auto"/>
          <w:sz w:val="24"/>
          <w:szCs w:val="24"/>
          <w:highlight w:val="none"/>
        </w:rPr>
      </w:pPr>
    </w:p>
    <w:p w14:paraId="4618E104">
      <w:pPr>
        <w:pStyle w:val="8"/>
        <w:rPr>
          <w:rFonts w:hint="eastAsia" w:ascii="仿宋" w:hAnsi="仿宋" w:eastAsia="仿宋" w:cs="仿宋"/>
          <w:color w:val="auto"/>
          <w:sz w:val="24"/>
          <w:szCs w:val="24"/>
          <w:highlight w:val="none"/>
        </w:rPr>
      </w:pPr>
    </w:p>
    <w:p w14:paraId="59996358">
      <w:pPr>
        <w:pStyle w:val="8"/>
        <w:rPr>
          <w:rFonts w:hint="eastAsia" w:ascii="仿宋" w:hAnsi="仿宋" w:eastAsia="仿宋" w:cs="仿宋"/>
          <w:color w:val="auto"/>
          <w:sz w:val="24"/>
          <w:szCs w:val="24"/>
          <w:highlight w:val="none"/>
        </w:rPr>
      </w:pPr>
    </w:p>
    <w:p w14:paraId="6A02705B">
      <w:pPr>
        <w:pStyle w:val="8"/>
        <w:rPr>
          <w:rFonts w:hint="eastAsia" w:ascii="仿宋" w:hAnsi="仿宋" w:eastAsia="仿宋" w:cs="仿宋"/>
          <w:color w:val="auto"/>
          <w:sz w:val="24"/>
          <w:szCs w:val="24"/>
          <w:highlight w:val="none"/>
        </w:rPr>
      </w:pPr>
    </w:p>
    <w:p w14:paraId="612CC23E">
      <w:pPr>
        <w:pStyle w:val="8"/>
        <w:rPr>
          <w:rFonts w:hint="eastAsia" w:ascii="仿宋" w:hAnsi="仿宋" w:eastAsia="仿宋" w:cs="仿宋"/>
          <w:color w:val="auto"/>
          <w:sz w:val="24"/>
          <w:szCs w:val="24"/>
          <w:highlight w:val="none"/>
        </w:rPr>
      </w:pPr>
    </w:p>
    <w:p w14:paraId="2E0BF39B">
      <w:pPr>
        <w:pStyle w:val="8"/>
        <w:rPr>
          <w:rFonts w:hint="eastAsia" w:ascii="仿宋" w:hAnsi="仿宋" w:eastAsia="仿宋" w:cs="仿宋"/>
          <w:color w:val="auto"/>
          <w:sz w:val="24"/>
          <w:szCs w:val="24"/>
          <w:highlight w:val="none"/>
          <w:lang w:val="en-US" w:eastAsia="zh-Hans"/>
        </w:rPr>
      </w:pPr>
    </w:p>
    <w:p w14:paraId="6D79A557">
      <w:pPr>
        <w:pStyle w:val="8"/>
        <w:jc w:val="center"/>
        <w:outlineLvl w:val="0"/>
        <w:rPr>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福建省政府采购</w:t>
      </w:r>
    </w:p>
    <w:p w14:paraId="114C8442">
      <w:pPr>
        <w:pStyle w:val="8"/>
        <w:jc w:val="center"/>
        <w:outlineLvl w:val="0"/>
        <w:rPr>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货物和服务项目</w:t>
      </w:r>
    </w:p>
    <w:p w14:paraId="45AB9901">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72"/>
          <w:szCs w:val="72"/>
          <w:highlight w:val="none"/>
        </w:rPr>
        <w:t>公开招标文件</w:t>
      </w:r>
    </w:p>
    <w:p w14:paraId="586312C2">
      <w:pPr>
        <w:pStyle w:val="8"/>
        <w:jc w:val="center"/>
        <w:outlineLvl w:val="2"/>
        <w:rPr>
          <w:rFonts w:hint="eastAsia" w:ascii="仿宋" w:hAnsi="仿宋" w:eastAsia="仿宋" w:cs="仿宋"/>
          <w:b/>
          <w:color w:val="auto"/>
          <w:sz w:val="24"/>
          <w:szCs w:val="24"/>
          <w:highlight w:val="none"/>
        </w:rPr>
      </w:pPr>
    </w:p>
    <w:p w14:paraId="38B68190">
      <w:pPr>
        <w:pStyle w:val="8"/>
        <w:jc w:val="center"/>
        <w:outlineLvl w:val="2"/>
        <w:rPr>
          <w:rFonts w:hint="eastAsia" w:ascii="仿宋" w:hAnsi="仿宋" w:eastAsia="仿宋" w:cs="仿宋"/>
          <w:b/>
          <w:color w:val="auto"/>
          <w:sz w:val="24"/>
          <w:szCs w:val="24"/>
          <w:highlight w:val="none"/>
        </w:rPr>
      </w:pPr>
    </w:p>
    <w:p w14:paraId="1FCAF82A">
      <w:pPr>
        <w:pStyle w:val="8"/>
        <w:jc w:val="center"/>
        <w:outlineLvl w:val="2"/>
        <w:rPr>
          <w:rFonts w:hint="eastAsia" w:ascii="仿宋" w:hAnsi="仿宋" w:eastAsia="仿宋" w:cs="仿宋"/>
          <w:b/>
          <w:color w:val="auto"/>
          <w:sz w:val="24"/>
          <w:szCs w:val="24"/>
          <w:highlight w:val="none"/>
        </w:rPr>
      </w:pPr>
    </w:p>
    <w:p w14:paraId="09261F38">
      <w:pPr>
        <w:pStyle w:val="8"/>
        <w:jc w:val="center"/>
        <w:outlineLvl w:val="2"/>
        <w:rPr>
          <w:rFonts w:hint="eastAsia" w:ascii="仿宋" w:hAnsi="仿宋" w:eastAsia="仿宋" w:cs="仿宋"/>
          <w:b/>
          <w:color w:val="auto"/>
          <w:sz w:val="24"/>
          <w:szCs w:val="24"/>
          <w:highlight w:val="none"/>
        </w:rPr>
      </w:pPr>
    </w:p>
    <w:p w14:paraId="134DEFBB">
      <w:pPr>
        <w:pStyle w:val="8"/>
        <w:jc w:val="both"/>
        <w:outlineLvl w:val="2"/>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厦门市卫生健康委员会(厦门市医用设备集中采购工作专</w:t>
      </w:r>
    </w:p>
    <w:p w14:paraId="54E2456D">
      <w:pPr>
        <w:pStyle w:val="8"/>
        <w:ind w:firstLine="1405" w:firstLineChars="500"/>
        <w:jc w:val="both"/>
        <w:outlineLvl w:val="2"/>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班)中药发药机统招分签采购项目</w:t>
      </w:r>
    </w:p>
    <w:p w14:paraId="11AD2F42">
      <w:pPr>
        <w:pStyle w:val="8"/>
        <w:jc w:val="both"/>
        <w:outlineLvl w:val="2"/>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备案编号：TZFQXM-2025--350201-00030</w:t>
      </w:r>
      <w:r>
        <w:rPr>
          <w:rFonts w:hint="eastAsia" w:ascii="仿宋" w:hAnsi="仿宋" w:eastAsia="仿宋" w:cs="仿宋"/>
          <w:b/>
          <w:color w:val="auto"/>
          <w:sz w:val="28"/>
          <w:szCs w:val="28"/>
          <w:highlight w:val="none"/>
          <w:lang w:eastAsia="zh-CN"/>
        </w:rPr>
        <w:t xml:space="preserve"> </w:t>
      </w:r>
    </w:p>
    <w:p w14:paraId="71AED87C">
      <w:pPr>
        <w:pStyle w:val="8"/>
        <w:jc w:val="both"/>
        <w:outlineLvl w:val="2"/>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w:t>
      </w:r>
    </w:p>
    <w:p w14:paraId="566F3B42">
      <w:pPr>
        <w:pStyle w:val="8"/>
        <w:jc w:val="both"/>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人：厦门市卫生健康委员会</w:t>
      </w:r>
    </w:p>
    <w:p w14:paraId="71F9F1C3">
      <w:pPr>
        <w:pStyle w:val="8"/>
        <w:jc w:val="both"/>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代理机构：福建省闽招咨询管理有限公司</w:t>
      </w:r>
    </w:p>
    <w:p w14:paraId="5D407A4F">
      <w:pPr>
        <w:pStyle w:val="8"/>
        <w:jc w:val="center"/>
        <w:outlineLvl w:val="2"/>
        <w:rPr>
          <w:rFonts w:hint="eastAsia" w:ascii="仿宋" w:hAnsi="仿宋" w:eastAsia="仿宋" w:cs="仿宋"/>
          <w:b/>
          <w:color w:val="auto"/>
          <w:sz w:val="28"/>
          <w:szCs w:val="28"/>
          <w:highlight w:val="none"/>
        </w:rPr>
      </w:pPr>
    </w:p>
    <w:p w14:paraId="5236848B">
      <w:pPr>
        <w:pStyle w:val="8"/>
        <w:jc w:val="center"/>
        <w:outlineLvl w:val="2"/>
        <w:rPr>
          <w:rFonts w:hint="eastAsia" w:ascii="仿宋" w:hAnsi="仿宋" w:eastAsia="仿宋" w:cs="仿宋"/>
          <w:b/>
          <w:color w:val="auto"/>
          <w:sz w:val="28"/>
          <w:szCs w:val="28"/>
          <w:highlight w:val="none"/>
        </w:rPr>
      </w:pPr>
    </w:p>
    <w:p w14:paraId="62FFF20A">
      <w:pPr>
        <w:pStyle w:val="8"/>
        <w:jc w:val="center"/>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编制时间：2025年07月</w:t>
      </w:r>
    </w:p>
    <w:p w14:paraId="4CBEB8C3">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5C35C7E8">
      <w:pPr>
        <w:pStyle w:val="8"/>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第一章 投标邀请</w:t>
      </w:r>
    </w:p>
    <w:p w14:paraId="457A617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福建省闽招咨询管理有限公司 采用公开招标方式组织 </w:t>
      </w:r>
      <w:r>
        <w:rPr>
          <w:rFonts w:hint="eastAsia" w:ascii="仿宋" w:hAnsi="仿宋" w:eastAsia="仿宋" w:cs="仿宋"/>
          <w:color w:val="auto"/>
          <w:sz w:val="24"/>
          <w:szCs w:val="24"/>
          <w:highlight w:val="none"/>
          <w:lang w:eastAsia="zh-CN"/>
        </w:rPr>
        <w:t>厦门市卫生健康委员会(厦门市医用设备集中采购工作专班)中药发药机统招分签采购项目</w:t>
      </w:r>
      <w:r>
        <w:rPr>
          <w:rFonts w:hint="eastAsia" w:ascii="仿宋" w:hAnsi="仿宋" w:eastAsia="仿宋" w:cs="仿宋"/>
          <w:color w:val="auto"/>
          <w:sz w:val="24"/>
          <w:szCs w:val="24"/>
          <w:highlight w:val="none"/>
        </w:rPr>
        <w:t xml:space="preserve"> （以下简称：“本项目”）的政府采购活动，现邀请供应商参加投标。</w:t>
      </w:r>
    </w:p>
    <w:p w14:paraId="5C7B8158">
      <w:pPr>
        <w:pStyle w:val="8"/>
        <w:ind w:firstLine="480"/>
        <w:jc w:val="left"/>
        <w:outlineLvl w:val="2"/>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1、备案编号：TZFQXM-2025--350201-00030</w:t>
      </w:r>
      <w:r>
        <w:rPr>
          <w:rFonts w:hint="eastAsia" w:ascii="仿宋" w:hAnsi="仿宋" w:eastAsia="仿宋" w:cs="仿宋"/>
          <w:b/>
          <w:color w:val="auto"/>
          <w:sz w:val="24"/>
          <w:szCs w:val="24"/>
          <w:highlight w:val="none"/>
          <w:lang w:eastAsia="zh-CN"/>
        </w:rPr>
        <w:t xml:space="preserve"> </w:t>
      </w:r>
    </w:p>
    <w:p w14:paraId="0DED65A2">
      <w:pPr>
        <w:pStyle w:val="8"/>
        <w:ind w:firstLine="480"/>
        <w:jc w:val="left"/>
        <w:outlineLvl w:val="2"/>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2、项目编号：</w:t>
      </w:r>
      <w:r>
        <w:rPr>
          <w:rFonts w:hint="eastAsia" w:ascii="仿宋" w:hAnsi="仿宋" w:eastAsia="仿宋" w:cs="仿宋"/>
          <w:b/>
          <w:color w:val="auto"/>
          <w:sz w:val="24"/>
          <w:szCs w:val="24"/>
          <w:highlight w:val="none"/>
          <w:lang w:val="en-US" w:eastAsia="zh-CN"/>
        </w:rPr>
        <w:t>/</w:t>
      </w:r>
    </w:p>
    <w:p w14:paraId="314A39D1">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3、预算金额、最高限价：详见《采购标的一览表》。</w:t>
      </w:r>
    </w:p>
    <w:p w14:paraId="25A7CF06">
      <w:pPr>
        <w:pStyle w:val="8"/>
        <w:ind w:firstLine="480"/>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4、招标内容及要求：详见《采购标的一览表》及招标文件第五章。</w:t>
      </w:r>
    </w:p>
    <w:p w14:paraId="2B63219D">
      <w:pPr>
        <w:pStyle w:val="8"/>
        <w:ind w:firstLine="480"/>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5、需要落实的政府采购政策</w:t>
      </w:r>
    </w:p>
    <w:p w14:paraId="5AB9F93D">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进口产品：本项目不接受进口产品参与投标。</w:t>
      </w:r>
    </w:p>
    <w:p w14:paraId="73107BAE">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节能产品：按照《关于调整优化节能产品、环境标志产品政府采购执行机制的通知》（财库〔2019〕9号）以及最新的《节能产品政府采购品目清单》的规定执行。</w:t>
      </w:r>
    </w:p>
    <w:p w14:paraId="4F70CE2C">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环境标志产品：按照《关于调整优化节能产品、环境标志产品政府采购执行机制的通知》（财库〔2019〕9号）以及最新的《环境标志产品政府采购品目清单》的规定执行。</w:t>
      </w:r>
    </w:p>
    <w:p w14:paraId="00A8CD52">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促进中小企业发展的相关政策：</w:t>
      </w:r>
    </w:p>
    <w:p w14:paraId="50A85CD3">
      <w:pPr>
        <w:pStyle w:val="8"/>
        <w:ind w:firstLine="96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采购包1：</w:t>
      </w:r>
      <w:r>
        <w:rPr>
          <w:rFonts w:hint="eastAsia" w:ascii="仿宋" w:hAnsi="仿宋" w:eastAsia="仿宋" w:cs="仿宋"/>
          <w:b/>
          <w:bCs/>
          <w:color w:val="auto"/>
          <w:sz w:val="24"/>
          <w:szCs w:val="24"/>
          <w:highlight w:val="none"/>
          <w:lang w:eastAsia="zh-CN"/>
        </w:rPr>
        <w:t>本项目专门面向中小企业采购</w:t>
      </w:r>
    </w:p>
    <w:p w14:paraId="29A808B0">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面向的企业规模：中小企业</w:t>
      </w:r>
    </w:p>
    <w:p w14:paraId="61D4652E">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预留形式：专门采购包预留</w:t>
      </w:r>
    </w:p>
    <w:p w14:paraId="64A3FBF6">
      <w:pPr>
        <w:pStyle w:val="8"/>
        <w:ind w:firstLine="96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预留比例：100%</w:t>
      </w:r>
    </w:p>
    <w:p w14:paraId="0C0F863C">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6、投标人的资格要求</w:t>
      </w:r>
    </w:p>
    <w:p w14:paraId="2794D6D3">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6.1法定条件：符合政府采购法第二十二条第一款规定的条件。</w:t>
      </w:r>
    </w:p>
    <w:p w14:paraId="3C4DE83D">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6.2特定条件：</w:t>
      </w:r>
    </w:p>
    <w:p w14:paraId="4ED065F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209"/>
      </w:tblGrid>
      <w:tr w14:paraId="45143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30F3EE2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资格审查要求概况</w:t>
            </w:r>
          </w:p>
        </w:tc>
        <w:tc>
          <w:tcPr>
            <w:tcW w:w="6209" w:type="dxa"/>
          </w:tcPr>
          <w:p w14:paraId="1ED6679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评审点具体描述</w:t>
            </w:r>
          </w:p>
        </w:tc>
      </w:tr>
      <w:tr w14:paraId="6D221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1768FB7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资格承诺函</w:t>
            </w:r>
          </w:p>
        </w:tc>
        <w:tc>
          <w:tcPr>
            <w:tcW w:w="6209" w:type="dxa"/>
          </w:tcPr>
          <w:p w14:paraId="403840E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6E80ACF">
      <w:pPr>
        <w:pStyle w:val="8"/>
        <w:jc w:val="left"/>
        <w:rPr>
          <w:rFonts w:hint="eastAsia" w:ascii="仿宋" w:hAnsi="仿宋" w:eastAsia="仿宋" w:cs="仿宋"/>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209"/>
      </w:tblGrid>
      <w:tr w14:paraId="43D49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2A3CF84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“信用记录查询结果”的补充要求</w:t>
            </w:r>
          </w:p>
        </w:tc>
        <w:tc>
          <w:tcPr>
            <w:tcW w:w="6209" w:type="dxa"/>
          </w:tcPr>
          <w:p w14:paraId="530F469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2337F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59" w:type="dxa"/>
          </w:tcPr>
          <w:p w14:paraId="268EFA7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采购人根据采购项目的要求规定的特定条件</w:t>
            </w:r>
          </w:p>
        </w:tc>
        <w:tc>
          <w:tcPr>
            <w:tcW w:w="6209" w:type="dxa"/>
          </w:tcPr>
          <w:p w14:paraId="436DEE1F">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所有证件必须真实有效。 注：本项目未办理进口产品论证，不允许进口产品参与投标。投标人所投配置清单设备中，产品属于医疗器械，须按照1、2点要求提供相关材料。</w:t>
            </w:r>
          </w:p>
        </w:tc>
      </w:tr>
      <w:tr w14:paraId="62A58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shd w:val="clear" w:color="auto" w:fill="auto"/>
            <w:vAlign w:val="top"/>
          </w:tcPr>
          <w:p w14:paraId="3A0B88A7">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本采购包属于专门面向中小企业采购。</w:t>
            </w:r>
          </w:p>
        </w:tc>
        <w:tc>
          <w:tcPr>
            <w:tcW w:w="6209" w:type="dxa"/>
            <w:shd w:val="clear" w:color="auto" w:fill="auto"/>
            <w:vAlign w:val="top"/>
          </w:tcPr>
          <w:p w14:paraId="325F2C98">
            <w:pPr>
              <w:pStyle w:val="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本采购包为专门面向中小企业采购，投标人须提供中小企业声明函。监狱企业、残疾人福利性单位视同小型、微型企业。 1.投标人需满足以下条件，否则为无效投标：本项目为专门面向中小企业采购，供应商【在货物采购项目中，指的是货物制造商】应符合财政部《关于印发中小企业划型标准规定的通知》（工信部联企业〔2011〕300号）确定的中型企业、小型企业或微型企业。供应商与大企业的负责人为同一人，或者与大企业存在直接控股、管理关系的除外。符合中小企业划分标准的个体工商户，视同中小企业。2.需提供的材料：投标人须按照本项目的项目属性（货物类）划分提供相对应的《中小企业声明函》，格式详见第五章。未按规定提供的（含格式套用错误的）将不被认定为中小企业，资格审查不通过。 3.特别说明：（1）中小企业划分标准文件依据：财政部《关于印发中小企业划型标准规定的通知》（工信部联企业〔2011〕300号）。（2）投标人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3）本项目适用行业为工业。</w:t>
            </w:r>
          </w:p>
        </w:tc>
      </w:tr>
    </w:tbl>
    <w:p w14:paraId="64D0C026">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6.3是否接受联合体投标：</w:t>
      </w:r>
    </w:p>
    <w:p w14:paraId="72A4F16D">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采购包1：不接受</w:t>
      </w:r>
    </w:p>
    <w:p w14:paraId="51C17FC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※根据上述资格要求，电子投标文件中应提交的“投标人的资格及资信证明文件”详见招标文件第四章。</w:t>
      </w:r>
    </w:p>
    <w:p w14:paraId="144F0340">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7、招标文件的获取</w:t>
      </w:r>
    </w:p>
    <w:p w14:paraId="2564A49B">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7.1、招标文件获取期限：详见招标公告或更正公告，若不一致，以更正公告为准。</w:t>
      </w:r>
    </w:p>
    <w:p w14:paraId="5675A6BB">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3DC8D9C">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7.3、获取地点及方式：注册账号后，通过福建省政府采购网上公开信息系统以下载方式获取。</w:t>
      </w:r>
    </w:p>
    <w:p w14:paraId="0347D44E">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7.4、招标文件售价：0元。</w:t>
      </w:r>
    </w:p>
    <w:p w14:paraId="17575F62">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8、投标截止</w:t>
      </w:r>
    </w:p>
    <w:p w14:paraId="787663F8">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8.1、投标截止时间：详见招标公告或更正公告，若不一致，以更正公告为准。</w:t>
      </w:r>
    </w:p>
    <w:p w14:paraId="0EE048D9">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04F3BD62">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9、开标时间及地点</w:t>
      </w:r>
    </w:p>
    <w:p w14:paraId="2AF185C7">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详见招标公告或更正公告，若不一致，以更正公告为准。</w:t>
      </w:r>
    </w:p>
    <w:p w14:paraId="3ED4973D">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10、公告期限</w:t>
      </w:r>
    </w:p>
    <w:p w14:paraId="43FEC56B">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10.1、招标公告的公告期限：自财政部和福建省财政厅指定的政府采购信息发布媒体最先发布公告之日起5个工作日。</w:t>
      </w:r>
    </w:p>
    <w:p w14:paraId="1BC15450">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10.2、招标文件公告期限：招标文件随同招标公告一并发布，其公告期限与招标公告的公告期限保持一致。</w:t>
      </w:r>
    </w:p>
    <w:p w14:paraId="7CAB5A84">
      <w:pPr>
        <w:pStyle w:val="8"/>
        <w:ind w:firstLine="480"/>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11、采购人：厦门市卫生健康委员会</w:t>
      </w:r>
    </w:p>
    <w:p w14:paraId="7BCDBFCE">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地址：福建省厦门市思明区同安路２号（天鹭大厦）</w:t>
      </w:r>
    </w:p>
    <w:p w14:paraId="5C756854">
      <w:pPr>
        <w:pStyle w:val="8"/>
        <w:ind w:firstLine="960" w:firstLine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邮编：361000</w:t>
      </w:r>
    </w:p>
    <w:p w14:paraId="4E62D99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联系人：颜女士</w:t>
      </w:r>
    </w:p>
    <w:p w14:paraId="2B2077F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联系电话：0592-5966131</w:t>
      </w:r>
    </w:p>
    <w:p w14:paraId="0B51045F">
      <w:pPr>
        <w:pStyle w:val="8"/>
        <w:ind w:firstLine="480"/>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12、代理机构：福建省闽招咨询管理有限公司</w:t>
      </w:r>
    </w:p>
    <w:p w14:paraId="428C5EF2">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地址：福建省福州市洪山路68号 招标大厦C座219 </w:t>
      </w:r>
    </w:p>
    <w:p w14:paraId="2895FFB0">
      <w:pPr>
        <w:pStyle w:val="8"/>
        <w:ind w:firstLine="9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厦门分公司地址：厦门市思明区鹭江道100号财富中心2305单元</w:t>
      </w:r>
    </w:p>
    <w:p w14:paraId="7F1DF28E">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邮编：350000</w:t>
      </w:r>
    </w:p>
    <w:p w14:paraId="7E08759A">
      <w:pPr>
        <w:pStyle w:val="8"/>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联系人：翟先生、黄女士</w:t>
      </w:r>
    </w:p>
    <w:p w14:paraId="6F4A5FE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联系电话：18205937661、15980016919</w:t>
      </w:r>
    </w:p>
    <w:p w14:paraId="698B7036">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C484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618D9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投标保证金账户</w:t>
            </w:r>
          </w:p>
          <w:p w14:paraId="19BC4EE0">
            <w:pPr>
              <w:pStyle w:val="8"/>
              <w:jc w:val="left"/>
              <w:rPr>
                <w:rFonts w:hint="eastAsia" w:ascii="仿宋" w:hAnsi="仿宋" w:eastAsia="仿宋" w:cs="仿宋"/>
                <w:color w:val="auto"/>
                <w:sz w:val="24"/>
                <w:szCs w:val="24"/>
                <w:highlight w:val="none"/>
              </w:rPr>
            </w:pPr>
          </w:p>
        </w:tc>
      </w:tr>
      <w:tr w14:paraId="49177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DAF28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 福建省闽招咨询管理有限公司</w:t>
            </w:r>
          </w:p>
        </w:tc>
      </w:tr>
      <w:tr w14:paraId="1CCE9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B5CD1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开户银行：供应商在福建省政府采购网上公开信息系统获取招标文件后，根据其提示自行选择要缴交的投标保证金托管银行。</w:t>
            </w:r>
          </w:p>
        </w:tc>
      </w:tr>
      <w:tr w14:paraId="2AF64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41AC3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028E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CC1E3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特别提示</w:t>
            </w:r>
          </w:p>
        </w:tc>
      </w:tr>
      <w:tr w14:paraId="2372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5F7B4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1、投标人应认真核对账户信息，将投标保证金汇入以上账户，并自行承担因汇错投标保证金而产生的一切后果。</w:t>
            </w:r>
          </w:p>
          <w:p w14:paraId="2B503AC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2、投标人在转账或电汇的凭证上应按照以下格式注明，以便核对：“（项目编号：***）的投标保证金”。</w:t>
            </w:r>
          </w:p>
        </w:tc>
      </w:tr>
    </w:tbl>
    <w:p w14:paraId="037533A0">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附2：采购标的一览表</w:t>
      </w:r>
    </w:p>
    <w:p w14:paraId="0A84C51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186657E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采购包预算金额（元）: </w:t>
      </w:r>
      <w:r>
        <w:rPr>
          <w:rFonts w:hint="eastAsia" w:ascii="仿宋" w:hAnsi="仿宋" w:eastAsia="仿宋" w:cs="仿宋"/>
          <w:color w:val="auto"/>
          <w:sz w:val="24"/>
          <w:szCs w:val="24"/>
          <w:highlight w:val="none"/>
          <w:lang w:eastAsia="zh-CN"/>
        </w:rPr>
        <w:t>7,000,000</w:t>
      </w:r>
      <w:r>
        <w:rPr>
          <w:rFonts w:hint="eastAsia" w:ascii="仿宋" w:hAnsi="仿宋" w:eastAsia="仿宋" w:cs="仿宋"/>
          <w:color w:val="auto"/>
          <w:sz w:val="24"/>
          <w:szCs w:val="24"/>
          <w:highlight w:val="none"/>
        </w:rPr>
        <w:t>.00</w:t>
      </w:r>
    </w:p>
    <w:p w14:paraId="3009C6D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采购包最高限价（元）: </w:t>
      </w:r>
      <w:r>
        <w:rPr>
          <w:rFonts w:hint="eastAsia" w:ascii="仿宋" w:hAnsi="仿宋" w:eastAsia="仿宋" w:cs="仿宋"/>
          <w:color w:val="auto"/>
          <w:sz w:val="24"/>
          <w:szCs w:val="24"/>
          <w:highlight w:val="none"/>
          <w:lang w:eastAsia="zh-CN"/>
        </w:rPr>
        <w:t>7,000,000</w:t>
      </w:r>
      <w:r>
        <w:rPr>
          <w:rFonts w:hint="eastAsia" w:ascii="仿宋" w:hAnsi="仿宋" w:eastAsia="仿宋" w:cs="仿宋"/>
          <w:color w:val="auto"/>
          <w:sz w:val="24"/>
          <w:szCs w:val="24"/>
          <w:highlight w:val="none"/>
        </w:rPr>
        <w:t>.00</w:t>
      </w:r>
    </w:p>
    <w:p w14:paraId="354D82C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采购包保证金金额（元）: </w:t>
      </w:r>
      <w:r>
        <w:rPr>
          <w:rFonts w:hint="eastAsia" w:ascii="仿宋" w:hAnsi="仿宋" w:eastAsia="仿宋" w:cs="仿宋"/>
          <w:color w:val="auto"/>
          <w:sz w:val="24"/>
          <w:szCs w:val="24"/>
          <w:highlight w:val="none"/>
          <w:lang w:val="en-US" w:eastAsia="zh-CN"/>
        </w:rPr>
        <w:t>70000</w:t>
      </w:r>
      <w:r>
        <w:rPr>
          <w:rFonts w:hint="eastAsia" w:ascii="仿宋" w:hAnsi="仿宋" w:eastAsia="仿宋" w:cs="仿宋"/>
          <w:color w:val="auto"/>
          <w:sz w:val="24"/>
          <w:szCs w:val="24"/>
          <w:highlight w:val="none"/>
        </w:rP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4"/>
        <w:gridCol w:w="1230"/>
        <w:gridCol w:w="720"/>
        <w:gridCol w:w="1725"/>
        <w:gridCol w:w="1125"/>
        <w:gridCol w:w="1866"/>
        <w:gridCol w:w="1142"/>
      </w:tblGrid>
      <w:tr w14:paraId="6D617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514E6F1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30" w:type="dxa"/>
          </w:tcPr>
          <w:p w14:paraId="40BC29E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720" w:type="dxa"/>
          </w:tcPr>
          <w:p w14:paraId="286CB8B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25" w:type="dxa"/>
          </w:tcPr>
          <w:p w14:paraId="11F33AD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标的金额 （元）</w:t>
            </w:r>
          </w:p>
        </w:tc>
        <w:tc>
          <w:tcPr>
            <w:tcW w:w="1125" w:type="dxa"/>
          </w:tcPr>
          <w:p w14:paraId="0BE1F62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866" w:type="dxa"/>
          </w:tcPr>
          <w:p w14:paraId="556F245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所属行业</w:t>
            </w:r>
          </w:p>
        </w:tc>
        <w:tc>
          <w:tcPr>
            <w:tcW w:w="1142" w:type="dxa"/>
          </w:tcPr>
          <w:p w14:paraId="11112A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是否允许进口产品</w:t>
            </w:r>
          </w:p>
        </w:tc>
      </w:tr>
      <w:tr w14:paraId="19D83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003BCA8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30" w:type="dxa"/>
          </w:tcPr>
          <w:p w14:paraId="4A780EEA">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中药发药机</w:t>
            </w:r>
          </w:p>
        </w:tc>
        <w:tc>
          <w:tcPr>
            <w:tcW w:w="720" w:type="dxa"/>
          </w:tcPr>
          <w:p w14:paraId="73B4DE78">
            <w:pPr>
              <w:pStyle w:val="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725" w:type="dxa"/>
          </w:tcPr>
          <w:p w14:paraId="251F8A49">
            <w:pPr>
              <w:pStyle w:val="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7,000,000</w:t>
            </w:r>
            <w:r>
              <w:rPr>
                <w:rFonts w:hint="eastAsia" w:ascii="仿宋" w:hAnsi="仿宋" w:eastAsia="仿宋" w:cs="仿宋"/>
                <w:color w:val="auto"/>
                <w:sz w:val="24"/>
                <w:szCs w:val="24"/>
                <w:highlight w:val="none"/>
              </w:rPr>
              <w:t>.00</w:t>
            </w:r>
          </w:p>
        </w:tc>
        <w:tc>
          <w:tcPr>
            <w:tcW w:w="1125" w:type="dxa"/>
          </w:tcPr>
          <w:p w14:paraId="2C4BE30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1866" w:type="dxa"/>
          </w:tcPr>
          <w:p w14:paraId="7577B3B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w:t>
            </w:r>
          </w:p>
        </w:tc>
        <w:tc>
          <w:tcPr>
            <w:tcW w:w="1142" w:type="dxa"/>
          </w:tcPr>
          <w:p w14:paraId="376C342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bl>
    <w:p w14:paraId="2AC3C29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64EED1A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548"/>
        <w:gridCol w:w="735"/>
        <w:gridCol w:w="1125"/>
        <w:gridCol w:w="1800"/>
        <w:gridCol w:w="1260"/>
        <w:gridCol w:w="1598"/>
      </w:tblGrid>
      <w:tr w14:paraId="03987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30C8E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48" w:type="dxa"/>
          </w:tcPr>
          <w:p w14:paraId="129BA5D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报价内容</w:t>
            </w:r>
          </w:p>
        </w:tc>
        <w:tc>
          <w:tcPr>
            <w:tcW w:w="735" w:type="dxa"/>
          </w:tcPr>
          <w:p w14:paraId="06C4324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125" w:type="dxa"/>
          </w:tcPr>
          <w:p w14:paraId="6C2813E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报价单位</w:t>
            </w:r>
          </w:p>
        </w:tc>
        <w:tc>
          <w:tcPr>
            <w:tcW w:w="1800" w:type="dxa"/>
          </w:tcPr>
          <w:p w14:paraId="26F5F75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1260" w:type="dxa"/>
          </w:tcPr>
          <w:p w14:paraId="0886F7E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价款形式</w:t>
            </w:r>
          </w:p>
        </w:tc>
        <w:tc>
          <w:tcPr>
            <w:tcW w:w="1598" w:type="dxa"/>
          </w:tcPr>
          <w:p w14:paraId="39F15AE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tc>
      </w:tr>
      <w:tr w14:paraId="15F15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03C2A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48" w:type="dxa"/>
          </w:tcPr>
          <w:p w14:paraId="10A011A1">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中药发药机</w:t>
            </w:r>
          </w:p>
        </w:tc>
        <w:tc>
          <w:tcPr>
            <w:tcW w:w="735" w:type="dxa"/>
          </w:tcPr>
          <w:p w14:paraId="580BA07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1125" w:type="dxa"/>
          </w:tcPr>
          <w:p w14:paraId="378C26B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800" w:type="dxa"/>
          </w:tcPr>
          <w:p w14:paraId="2998D6D1">
            <w:pPr>
              <w:pStyle w:val="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7,000,000</w:t>
            </w:r>
            <w:r>
              <w:rPr>
                <w:rFonts w:hint="eastAsia" w:ascii="仿宋" w:hAnsi="仿宋" w:eastAsia="仿宋" w:cs="仿宋"/>
                <w:color w:val="auto"/>
                <w:sz w:val="24"/>
                <w:szCs w:val="24"/>
                <w:highlight w:val="none"/>
              </w:rPr>
              <w:t>.00</w:t>
            </w:r>
          </w:p>
        </w:tc>
        <w:tc>
          <w:tcPr>
            <w:tcW w:w="1260" w:type="dxa"/>
          </w:tcPr>
          <w:p w14:paraId="6ECDA71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98" w:type="dxa"/>
          </w:tcPr>
          <w:p w14:paraId="1B03339F">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分签单位：</w:t>
            </w:r>
            <w:r>
              <w:rPr>
                <w:rFonts w:hint="eastAsia" w:ascii="仿宋" w:hAnsi="仿宋" w:eastAsia="仿宋" w:cs="仿宋"/>
                <w:color w:val="auto"/>
                <w:sz w:val="24"/>
                <w:szCs w:val="24"/>
                <w:highlight w:val="none"/>
                <w:lang w:eastAsia="zh-CN"/>
              </w:rPr>
              <w:t>厦门市中医院</w:t>
            </w:r>
          </w:p>
        </w:tc>
      </w:tr>
    </w:tbl>
    <w:p w14:paraId="30E11CE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（2）报价明细要求：</w:t>
      </w:r>
    </w:p>
    <w:p w14:paraId="2B2D3636">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中药发药机</w:t>
      </w:r>
    </w:p>
    <w:tbl>
      <w:tblPr>
        <w:tblStyle w:val="5"/>
        <w:tblW w:w="87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218"/>
        <w:gridCol w:w="1065"/>
        <w:gridCol w:w="885"/>
        <w:gridCol w:w="705"/>
        <w:gridCol w:w="1155"/>
        <w:gridCol w:w="810"/>
        <w:gridCol w:w="2443"/>
      </w:tblGrid>
      <w:tr w14:paraId="05804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56" w:type="dxa"/>
            <w:vAlign w:val="top"/>
          </w:tcPr>
          <w:p w14:paraId="49E109A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8" w:type="dxa"/>
            <w:vAlign w:val="top"/>
          </w:tcPr>
          <w:p w14:paraId="775AA4D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报价明细内容</w:t>
            </w:r>
          </w:p>
        </w:tc>
        <w:tc>
          <w:tcPr>
            <w:tcW w:w="1065" w:type="dxa"/>
            <w:vAlign w:val="top"/>
          </w:tcPr>
          <w:p w14:paraId="1598070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885" w:type="dxa"/>
            <w:vAlign w:val="top"/>
          </w:tcPr>
          <w:p w14:paraId="5065056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705" w:type="dxa"/>
            <w:vAlign w:val="top"/>
          </w:tcPr>
          <w:p w14:paraId="7AE69BF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报价单位</w:t>
            </w:r>
          </w:p>
        </w:tc>
        <w:tc>
          <w:tcPr>
            <w:tcW w:w="1155" w:type="dxa"/>
            <w:vAlign w:val="top"/>
          </w:tcPr>
          <w:p w14:paraId="323A594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810" w:type="dxa"/>
            <w:vAlign w:val="top"/>
          </w:tcPr>
          <w:p w14:paraId="79FA99B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价款形式</w:t>
            </w:r>
          </w:p>
        </w:tc>
        <w:tc>
          <w:tcPr>
            <w:tcW w:w="2443" w:type="dxa"/>
            <w:vAlign w:val="top"/>
          </w:tcPr>
          <w:p w14:paraId="179EB73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tc>
      </w:tr>
      <w:tr w14:paraId="28A2E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56" w:type="dxa"/>
            <w:vAlign w:val="top"/>
          </w:tcPr>
          <w:p w14:paraId="1F3C5FB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18" w:type="dxa"/>
            <w:vAlign w:val="top"/>
          </w:tcPr>
          <w:p w14:paraId="5DFBDA98">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中药发药机</w:t>
            </w:r>
          </w:p>
        </w:tc>
        <w:tc>
          <w:tcPr>
            <w:tcW w:w="1065" w:type="dxa"/>
            <w:vAlign w:val="top"/>
          </w:tcPr>
          <w:p w14:paraId="5B77A8AE">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中药发药机</w:t>
            </w:r>
          </w:p>
        </w:tc>
        <w:tc>
          <w:tcPr>
            <w:tcW w:w="885" w:type="dxa"/>
            <w:vAlign w:val="top"/>
          </w:tcPr>
          <w:p w14:paraId="09D035F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05" w:type="dxa"/>
            <w:vAlign w:val="top"/>
          </w:tcPr>
          <w:p w14:paraId="6C2A148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155" w:type="dxa"/>
            <w:vAlign w:val="top"/>
          </w:tcPr>
          <w:p w14:paraId="29897BB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7,000,000</w:t>
            </w:r>
            <w:r>
              <w:rPr>
                <w:rFonts w:hint="eastAsia" w:ascii="仿宋" w:hAnsi="仿宋" w:eastAsia="仿宋" w:cs="仿宋"/>
                <w:color w:val="auto"/>
                <w:sz w:val="24"/>
                <w:szCs w:val="24"/>
                <w:highlight w:val="none"/>
              </w:rPr>
              <w:t>.00</w:t>
            </w:r>
          </w:p>
        </w:tc>
        <w:tc>
          <w:tcPr>
            <w:tcW w:w="810" w:type="dxa"/>
            <w:vAlign w:val="top"/>
          </w:tcPr>
          <w:p w14:paraId="5A96C9C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443" w:type="dxa"/>
            <w:vAlign w:val="top"/>
          </w:tcPr>
          <w:p w14:paraId="45F18AD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本次招标要求投标人对所有医院使用同一品牌型号设备进行报价，所报设备配置单价也必须保持一致。投标人所报该分项设备单价总额不得超过</w:t>
            </w:r>
            <w:r>
              <w:rPr>
                <w:rFonts w:hint="eastAsia" w:ascii="仿宋" w:hAnsi="仿宋" w:eastAsia="仿宋" w:cs="仿宋"/>
                <w:color w:val="auto"/>
                <w:sz w:val="24"/>
                <w:szCs w:val="24"/>
                <w:highlight w:val="none"/>
                <w:lang w:val="en-US" w:eastAsia="zh-CN"/>
              </w:rPr>
              <w:t>700</w:t>
            </w:r>
            <w:r>
              <w:rPr>
                <w:rFonts w:hint="eastAsia" w:ascii="仿宋" w:hAnsi="仿宋" w:eastAsia="仿宋" w:cs="仿宋"/>
                <w:color w:val="auto"/>
                <w:sz w:val="24"/>
                <w:szCs w:val="24"/>
                <w:highlight w:val="none"/>
              </w:rPr>
              <w:t>万元/套，否则投标无效。</w:t>
            </w:r>
          </w:p>
        </w:tc>
      </w:tr>
    </w:tbl>
    <w:p w14:paraId="0CE627CE">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4AECBEC">
      <w:pPr>
        <w:pStyle w:val="8"/>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第二章 投标人须知前附表</w:t>
      </w:r>
    </w:p>
    <w:p w14:paraId="52FB469B">
      <w:pPr>
        <w:pStyle w:val="8"/>
        <w:ind w:firstLine="480"/>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1530"/>
        <w:gridCol w:w="6263"/>
      </w:tblGrid>
      <w:tr w14:paraId="143CB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692C437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特别提示：本表与招标文件对应章节的内容若不一致，以本表为准。</w:t>
            </w:r>
          </w:p>
        </w:tc>
      </w:tr>
      <w:tr w14:paraId="58945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93916C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0" w:type="dxa"/>
          </w:tcPr>
          <w:p w14:paraId="0AF3B56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14:paraId="6BB25D7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（第三章）</w:t>
            </w:r>
          </w:p>
        </w:tc>
        <w:tc>
          <w:tcPr>
            <w:tcW w:w="6263" w:type="dxa"/>
          </w:tcPr>
          <w:p w14:paraId="00D5142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编列内容</w:t>
            </w:r>
          </w:p>
        </w:tc>
      </w:tr>
      <w:tr w14:paraId="6DEFB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6452B86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0" w:type="dxa"/>
          </w:tcPr>
          <w:p w14:paraId="0F81FB3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6263" w:type="dxa"/>
          </w:tcPr>
          <w:p w14:paraId="75FE29D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是否组织现场考察或召开开标前答疑会：</w:t>
            </w:r>
          </w:p>
          <w:p w14:paraId="4BEC953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采购包1：不组织</w:t>
            </w:r>
          </w:p>
        </w:tc>
      </w:tr>
      <w:tr w14:paraId="012B4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3F1ED86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30" w:type="dxa"/>
          </w:tcPr>
          <w:p w14:paraId="6180A25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w:t>
            </w:r>
          </w:p>
        </w:tc>
        <w:tc>
          <w:tcPr>
            <w:tcW w:w="6263" w:type="dxa"/>
          </w:tcPr>
          <w:p w14:paraId="6CB5503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投标文件的份数：</w:t>
            </w:r>
          </w:p>
          <w:p w14:paraId="013C307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（1）可读介质（光盘或U盘） 0 份：投标人应将其上传至福建省政府采购网上公开信息系统的电子投标文件在该可读介质中另存 0 份。</w:t>
            </w:r>
          </w:p>
          <w:p w14:paraId="795328C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（2）电子投标文件：详见投标人须知前附表2《关于电子招标投标活动的专门规定》。</w:t>
            </w:r>
          </w:p>
        </w:tc>
      </w:tr>
      <w:tr w14:paraId="6BFC1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16894C0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30" w:type="dxa"/>
          </w:tcPr>
          <w:p w14:paraId="60AD584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10.7-（1）</w:t>
            </w:r>
          </w:p>
        </w:tc>
        <w:tc>
          <w:tcPr>
            <w:tcW w:w="6263" w:type="dxa"/>
          </w:tcPr>
          <w:p w14:paraId="7F75E3E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是否允许中标人将本项目的非主体、非关键性工作进行分包：</w:t>
            </w:r>
          </w:p>
          <w:p w14:paraId="46C06F2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采购包1：不允许合同分包；</w:t>
            </w:r>
          </w:p>
        </w:tc>
      </w:tr>
      <w:tr w14:paraId="4134C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1A107A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30" w:type="dxa"/>
          </w:tcPr>
          <w:p w14:paraId="2312ADE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10.8-（1）</w:t>
            </w:r>
          </w:p>
        </w:tc>
        <w:tc>
          <w:tcPr>
            <w:tcW w:w="6263" w:type="dxa"/>
          </w:tcPr>
          <w:p w14:paraId="0FE3060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投标有效期：投标截止时间起 90 个日历日。</w:t>
            </w:r>
          </w:p>
        </w:tc>
      </w:tr>
      <w:tr w14:paraId="72FEE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5D91CFA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30" w:type="dxa"/>
          </w:tcPr>
          <w:p w14:paraId="0CD9B2F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6263" w:type="dxa"/>
          </w:tcPr>
          <w:p w14:paraId="7D03948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确定中标候选人名单：</w:t>
            </w:r>
          </w:p>
          <w:p w14:paraId="5D5E276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采购包1：3名</w:t>
            </w:r>
          </w:p>
        </w:tc>
      </w:tr>
      <w:tr w14:paraId="434F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BD9772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30" w:type="dxa"/>
          </w:tcPr>
          <w:p w14:paraId="582C81C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6263" w:type="dxa"/>
          </w:tcPr>
          <w:p w14:paraId="5EFB6B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本项目中标人的确定（以采购包为单位）：</w:t>
            </w:r>
          </w:p>
          <w:p w14:paraId="7361D28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采购人应在政府采购招投标管理办法规定的时限内确定中标人。</w:t>
            </w:r>
          </w:p>
          <w:p w14:paraId="5270715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（2）若出现中标候选人并列情形，则按照下列方式确定中标人：</w:t>
            </w:r>
          </w:p>
          <w:p w14:paraId="329C29E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①招标文件规定的方式：</w:t>
            </w:r>
          </w:p>
          <w:p w14:paraId="5767071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41A8D0B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②若本款第①点规定方式为“无”，则按照下列方式确定：</w:t>
            </w:r>
          </w:p>
          <w:p w14:paraId="7A9ADD2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E74234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③若本款第①、②点规定方式均为“无”，则按照下列方式确定：随机抽取。</w:t>
            </w:r>
          </w:p>
          <w:p w14:paraId="51E206D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（3）本项目确定的中标人家数：</w:t>
            </w:r>
          </w:p>
          <w:p w14:paraId="53445F1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采购包1：1名</w:t>
            </w:r>
          </w:p>
        </w:tc>
      </w:tr>
      <w:tr w14:paraId="70207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5428225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30" w:type="dxa"/>
          </w:tcPr>
          <w:p w14:paraId="6F04376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6263" w:type="dxa"/>
          </w:tcPr>
          <w:p w14:paraId="63CF086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合同签订时限： 自中标通知书发出之日起30个日历日内。</w:t>
            </w:r>
          </w:p>
        </w:tc>
      </w:tr>
      <w:tr w14:paraId="08160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601DE62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30" w:type="dxa"/>
          </w:tcPr>
          <w:p w14:paraId="5F630FB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15.1-（2）</w:t>
            </w:r>
          </w:p>
        </w:tc>
        <w:tc>
          <w:tcPr>
            <w:tcW w:w="6263" w:type="dxa"/>
          </w:tcPr>
          <w:p w14:paraId="741510D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质疑函原件应采用下列方式提交：书面形式。</w:t>
            </w:r>
          </w:p>
        </w:tc>
      </w:tr>
      <w:tr w14:paraId="20C23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57A3A9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30" w:type="dxa"/>
          </w:tcPr>
          <w:p w14:paraId="38552A0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w:t>
            </w:r>
          </w:p>
        </w:tc>
        <w:tc>
          <w:tcPr>
            <w:tcW w:w="6263" w:type="dxa"/>
          </w:tcPr>
          <w:p w14:paraId="263D299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招标文件的质疑</w:t>
            </w:r>
          </w:p>
          <w:p w14:paraId="7DCA5FA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（1）潜在投标人可在质疑时效期间内对招标文件以书面形式提出质疑。</w:t>
            </w:r>
          </w:p>
          <w:p w14:paraId="7FD1904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（2）质疑时效期间：应在依法获取招标文件之日起7个工作日内向 福建省闽招咨询管理有限公司 提出，依法获取招标文件的时间以福建省政府采购网上公开信息系统记载的为准。</w:t>
            </w:r>
          </w:p>
          <w:p w14:paraId="5AF2CED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※除上述规定外，对招标文件提出的质疑还应符合招标文件第三章第15.1条的有关规定。</w:t>
            </w:r>
          </w:p>
        </w:tc>
      </w:tr>
      <w:tr w14:paraId="1D555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1CDD7A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30" w:type="dxa"/>
          </w:tcPr>
          <w:p w14:paraId="3857B1C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6263" w:type="dxa"/>
          </w:tcPr>
          <w:p w14:paraId="4CC5782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监督管理部门： 厦门市财政局 （仅限依法进行政府采购的货物或服务类项目）。</w:t>
            </w:r>
          </w:p>
        </w:tc>
      </w:tr>
      <w:tr w14:paraId="48EBF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593F509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530" w:type="dxa"/>
          </w:tcPr>
          <w:p w14:paraId="6199D9A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6263" w:type="dxa"/>
          </w:tcPr>
          <w:p w14:paraId="579F5FB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财政部和福建省财政厅指定的政府采购信息发布媒体（以下简称：“指定媒体”）：</w:t>
            </w:r>
          </w:p>
          <w:p w14:paraId="400A8B7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（1）中国政府采购网，网址www.ccgp.gov.cn。</w:t>
            </w:r>
          </w:p>
          <w:p w14:paraId="280BA86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（2）中国政府采购网福建分网（福建省政府采购网），网址zfcg.czt.fujian.gov.cn。</w:t>
            </w:r>
          </w:p>
          <w:p w14:paraId="55CFD7D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※若出现上述指定媒体信息不一致情形，应以中国政府采购网福建分网（福建省政府采购网）发布的为准。</w:t>
            </w:r>
          </w:p>
        </w:tc>
      </w:tr>
      <w:tr w14:paraId="62BE6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14FEBF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530" w:type="dxa"/>
          </w:tcPr>
          <w:p w14:paraId="7B4189E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263" w:type="dxa"/>
          </w:tcPr>
          <w:p w14:paraId="7FACE12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w:t>
            </w:r>
          </w:p>
          <w:p w14:paraId="5D7BCE0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(1)本项目代理服务费：本项目收取代理服务费</w:t>
            </w:r>
          </w:p>
          <w:p w14:paraId="3DDD4E5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代理服务费用收取对象：中标/成交供应商</w:t>
            </w:r>
          </w:p>
          <w:p w14:paraId="7B86303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代理服务费收费标准：1、关于招标代理服务费 1.1本项目类别：货物； 1.2代理服务费收费标准：以单个采购包的中标总金额为准，按差额定率累进法计取，具体按以下标准的50%计取：（0，100万元]，1.50%；（100万元，500万元]，1.10%；（500万元，1000万元]，0.80%；（1000万元，5000万元]，0.50%，（5000万元，10000万元]，0.25%。</w:t>
            </w:r>
          </w:p>
          <w:p w14:paraId="1439F6F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服务费其他：</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 xml:space="preserve">代理服务费由中标人在领取中标通知书的同时，以转账或汇款方式一次性缴清。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2符合中小企业政策规定且资料提供完整的企业，中标后其招标代理服务费按收费标准下浮10%进行支付。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3因中标/成交供应商自身原因导致最终无法承接项目的，代理服务费不予退还。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4账号信息：开户名：福建省闽招咨询管理有限公司 账号：429975687888 开户银行：中国银行福州市晋安支行。</w:t>
            </w:r>
          </w:p>
          <w:p w14:paraId="21742FB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(2)其他：</w:t>
            </w:r>
          </w:p>
          <w:p w14:paraId="27DEBB9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项目采用综合评分法，投标人在递交投标文件截止时间前应对所有细微偏差进行解释说明，评标过程中将不再要求对细微偏差进行解释说明，本条款与第四章-6.3-（4）中的第②条“评标委员会将以书面形式要求存在细微偏差的投标人在评标委员会规定的时间内予以补正。若无法补正，则评标委员会将按不利于投标人的内容进行认定。”条款有冲突的以本条款为准。 2、针对《投标人须知前附表》表1序号9的补充说明：来函件应为加盖投标人公章、留有联系方式的原件；代理机构地址：厦门市思明区鹭江道100号财富中心2305单元，收件人：翟先生、黄女士 ，联系电话：18205937661、15980016919，邮箱：740223471@qq.com。【注：投标人提交质疑须附上系统报名截图，质疑函须符合第三章第15条质疑的要求。投标人对招标文件、招标过程或评审结果提出的质疑须在规定时间内一次性完整提出，否则代理机构有权不予受理。】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、友情提醒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.1、网上报名：登录福建省政府采购网厦门分网http://www.ccgp-xiamen.gov.cn/zfcg→ 【办事指南】→ 下载【供 应商操作手册】，按手册指引操作。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.2请投标人及时进行网上报名并提前办理CA。</w:t>
            </w:r>
          </w:p>
        </w:tc>
      </w:tr>
      <w:tr w14:paraId="51EC9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gridSpan w:val="2"/>
          </w:tcPr>
          <w:p w14:paraId="5B242DE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263" w:type="dxa"/>
          </w:tcPr>
          <w:p w14:paraId="4835523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后有投标人须知前附表2，请勿遗漏。</w:t>
            </w:r>
          </w:p>
        </w:tc>
      </w:tr>
    </w:tbl>
    <w:p w14:paraId="0E7DDB1A">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9"/>
        <w:gridCol w:w="7247"/>
      </w:tblGrid>
      <w:tr w14:paraId="30176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76297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关于电子招标投标活动的专门规定</w:t>
            </w:r>
          </w:p>
        </w:tc>
      </w:tr>
      <w:tr w14:paraId="7EA7F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tcPr>
          <w:p w14:paraId="25F7195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47" w:type="dxa"/>
          </w:tcPr>
          <w:p w14:paraId="656B835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编列内容</w:t>
            </w:r>
          </w:p>
        </w:tc>
      </w:tr>
      <w:tr w14:paraId="1DE89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tcPr>
          <w:p w14:paraId="02B3D05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47" w:type="dxa"/>
          </w:tcPr>
          <w:p w14:paraId="78DB266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（1）电子招标投标活动的专门规定适用本项目电子招标投标活动。</w:t>
            </w:r>
          </w:p>
          <w:p w14:paraId="514ECDD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（2）将招标文件</w:t>
            </w:r>
          </w:p>
          <w:p w14:paraId="7DD0BEC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 的内容修正为下列内容：</w:t>
            </w:r>
          </w:p>
          <w:p w14:paraId="3DD9C04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 后适用本项目的电子招标投标活动。</w:t>
            </w:r>
          </w:p>
          <w:p w14:paraId="22540D1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122110D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①电子招标投标活动的具体操作流程以福建省政府采购网上公开信息系统设定的为准。</w:t>
            </w:r>
          </w:p>
          <w:p w14:paraId="52CA7A5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②关于电子投标文件：</w:t>
            </w:r>
          </w:p>
          <w:p w14:paraId="5C92BF9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373230C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28D43A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③关于证明材料或资料：</w:t>
            </w:r>
          </w:p>
          <w:p w14:paraId="228B12B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E167AA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39F9CB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④关于“全称”、“投标人代表签字”及“加盖单位公章”：</w:t>
            </w:r>
          </w:p>
          <w:p w14:paraId="27C3BB8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a.在电子投标文件中，涉及“全称”和“投标人代表签字”的内容可使用打字录入方式完成。</w:t>
            </w:r>
          </w:p>
          <w:p w14:paraId="5B8F1A8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b.在电子投标文件中，涉及“加盖单位公章”的内容应使用投标人的CA证书完成，否则投标无效。</w:t>
            </w:r>
          </w:p>
          <w:p w14:paraId="373D494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c.在电子投标文件中，若投标人按照本增列内容第④点第b项规定加盖其单位公章，则出现无全称、或投标人代表未签字等情形，不视为投标无效。</w:t>
            </w:r>
          </w:p>
          <w:p w14:paraId="3600152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⑤关于投标人的CA证书：</w:t>
            </w:r>
          </w:p>
          <w:p w14:paraId="3819E9E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a.投标人的CA证书应在系统规定时间内使用CA证书进行电子投标文件的解密操作，逾期未解密的视为放弃投标。</w:t>
            </w:r>
          </w:p>
          <w:p w14:paraId="19AE83F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b.投标人的CA证书可采用信封（包括但不限于：信封、档案袋、文件袋等）作为外包装进行单独包装。外包装密封、不密封皆可。</w:t>
            </w:r>
          </w:p>
          <w:p w14:paraId="1D8406D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c.投标人的CA证书或外包装应标记“项目名称、项目编号、投标人的全称”等内容，以方便识别、使用。</w:t>
            </w:r>
          </w:p>
          <w:p w14:paraId="7A33812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d.投标人的CA证书应能正常、有效使用，否则产生不利后果由投标人承担责任。</w:t>
            </w:r>
          </w:p>
          <w:p w14:paraId="53C4E52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⑥关于投标截止时间过后</w:t>
            </w:r>
          </w:p>
          <w:p w14:paraId="7E49FDB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a.未按招标文件规定提交投标保证金的，其投标将按无效投标处理。</w:t>
            </w:r>
          </w:p>
          <w:p w14:paraId="3259DAB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b.有下列情形之一的，其投标无效,其保证金不予退还或通过投标保函进行索赔：</w:t>
            </w:r>
          </w:p>
          <w:p w14:paraId="12C2B1F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b1不同投标人的电子投标文件具有相同内部识别码；</w:t>
            </w:r>
          </w:p>
          <w:p w14:paraId="4449B2B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b2不同投标人的投标保证金从同一单位或个人的账户转出；</w:t>
            </w:r>
          </w:p>
          <w:p w14:paraId="756A56E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b3投标人的投标保证金同一采购包下有其他投标人提交的投标保证金；</w:t>
            </w:r>
          </w:p>
          <w:p w14:paraId="0E182DD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b4不同投标人存在串通投标的其他情形。</w:t>
            </w:r>
          </w:p>
          <w:p w14:paraId="5B12A99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0204EDF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⑧其他：</w:t>
            </w:r>
          </w:p>
          <w:p w14:paraId="31B06B6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bl>
    <w:p w14:paraId="08590012">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C54812F">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第三章 投标人须知</w:t>
      </w:r>
    </w:p>
    <w:p w14:paraId="2425016A">
      <w:pPr>
        <w:pStyle w:val="8"/>
        <w:ind w:firstLine="480"/>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一、总则</w:t>
      </w:r>
    </w:p>
    <w:p w14:paraId="2FB4CFD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w:t>
      </w:r>
    </w:p>
    <w:p w14:paraId="0751DD8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1.1适用于招标文件载明项目的政府采购活动（以下简称：“本次采购活动”）。</w:t>
      </w:r>
    </w:p>
    <w:p w14:paraId="1C7E310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2、定义</w:t>
      </w:r>
    </w:p>
    <w:p w14:paraId="6499552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2.1“采购标的”指招标文件载明的需要采购的货物或服务。</w:t>
      </w:r>
    </w:p>
    <w:p w14:paraId="6B0A5FB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2.2“潜在投标人”指按照招标文件第一章第7条规定获取招标文件且有意向参加本项目投标的供应商。</w:t>
      </w:r>
    </w:p>
    <w:p w14:paraId="26C3133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2.3“投标人”指按照招标文件第一章第7条规定获取招标文件并参加本项目投标的供应商。</w:t>
      </w:r>
    </w:p>
    <w:p w14:paraId="7F147EB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2.4“单位负责人”指单位法定代表人或法律、法规规定代表单位行使职权的主要负责人。</w:t>
      </w:r>
    </w:p>
    <w:p w14:paraId="2EBE575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2.5“投标人代表”指投标人的单位负责人或“单位负责人授权书”中载明的接受授权方。</w:t>
      </w:r>
    </w:p>
    <w:p w14:paraId="6819F173">
      <w:pPr>
        <w:pStyle w:val="8"/>
        <w:ind w:firstLine="480"/>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二、投标人</w:t>
      </w:r>
    </w:p>
    <w:p w14:paraId="08C4E48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3、合格投标人</w:t>
      </w:r>
    </w:p>
    <w:p w14:paraId="217CFA6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3.1一般规定</w:t>
      </w:r>
    </w:p>
    <w:p w14:paraId="69CE836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F6CC08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9081E8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（2）投标人的资格要求：详见招标文件第一章。</w:t>
      </w:r>
    </w:p>
    <w:p w14:paraId="426FBDA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3.2若本项目接受联合体投标且投标人为联合体，则联合体各方应遵守本章第3.1条规定，同时还应遵守下列规定：</w:t>
      </w:r>
    </w:p>
    <w:p w14:paraId="3BE3029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（1）联合体各方应提交联合体协议，联合体协议应符合招标文件规定。</w:t>
      </w:r>
    </w:p>
    <w:p w14:paraId="615958F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（2）联合体各方不得再单独参加或与其他供应商另外组成联合体参加同一合同项下的投标。</w:t>
      </w:r>
    </w:p>
    <w:p w14:paraId="34527D1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（3）联合体各方应共同与采购人签订政府采购合同，就政府采购合同约定的事项对采购人承担连带责任。</w:t>
      </w:r>
    </w:p>
    <w:p w14:paraId="296DFC3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353802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（5）联合体一方放弃中标的，视为联合体整体放弃中标，联合体各方承担连带责任。</w:t>
      </w:r>
    </w:p>
    <w:p w14:paraId="591DC46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（6）如本项目不接受联合体投标而投标人为联合体的，或者本项目接受联合体投标但投标人组成的联合体不符合本章第3.2条规定的，投标无效。</w:t>
      </w:r>
    </w:p>
    <w:p w14:paraId="7607AC9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4、投标费用</w:t>
      </w:r>
    </w:p>
    <w:p w14:paraId="0820AFD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4.1除招标文件另有规定外，投标人应自行承担其参加本项目投标所涉及的一切费用。</w:t>
      </w:r>
    </w:p>
    <w:p w14:paraId="1D8649EF">
      <w:pPr>
        <w:pStyle w:val="8"/>
        <w:ind w:firstLine="480"/>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三、招标</w:t>
      </w:r>
    </w:p>
    <w:p w14:paraId="3BDF60A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w:t>
      </w:r>
    </w:p>
    <w:p w14:paraId="2288D56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5.1招标文件由下述部分组成：</w:t>
      </w:r>
    </w:p>
    <w:p w14:paraId="60D4DCA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（1）投标邀请</w:t>
      </w:r>
    </w:p>
    <w:p w14:paraId="743973D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（2）投标人须知前附表（表1、2）</w:t>
      </w:r>
    </w:p>
    <w:p w14:paraId="350A72F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（3）投标人须知</w:t>
      </w:r>
    </w:p>
    <w:p w14:paraId="069AA91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（4）资格审查与评标</w:t>
      </w:r>
    </w:p>
    <w:p w14:paraId="5381EFE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（5）招标内容及要求</w:t>
      </w:r>
    </w:p>
    <w:p w14:paraId="4AC7618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（6）政府采购合同（参考文本）</w:t>
      </w:r>
    </w:p>
    <w:p w14:paraId="4045899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（7）电子投标文件格式</w:t>
      </w:r>
    </w:p>
    <w:p w14:paraId="10021AD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（8）按照招标文件规定作为招标文件组成部分的其他内容（若有）</w:t>
      </w:r>
    </w:p>
    <w:p w14:paraId="60533E2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5.2招标文件的澄清或修改</w:t>
      </w:r>
    </w:p>
    <w:p w14:paraId="484AEB0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福建省闽招咨询管理有限公司 可对已发出的招标文件进行必要的澄清或修改，但不得对招标文件载明的采购标的和投标人的资格要求进行改变。</w:t>
      </w:r>
    </w:p>
    <w:p w14:paraId="4FB810B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（2）除本章第5.2条第（3）款规定情形外，澄清或修改的内容可能影响电子投标文件编制的， 福建省闽招咨询管理有限公司 将在投标截止时间至少15个日历日前，在招标文件载明的指定媒体以更正公告的形式发布澄清或修改的内容。不足15个日历日的， 福建省闽招咨询管理有限公司 将顺延投标截止时间及开标时间， 福建省闽招咨询管理有限公司 和投标人受原投标截止时间及开标时间制约的所有权利和义务均延长至新的投标截止时间及开标时间。</w:t>
      </w:r>
    </w:p>
    <w:p w14:paraId="388092F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（3）澄清或修改的内容可能改变招标文件载明的采购标的和投标人的资格要求的，本次采购活动结束， 福建省闽招咨询管理有限公司 将依法组织后续采购活动（包括但不限于：重新招标、采用其他方式采购等）。</w:t>
      </w:r>
    </w:p>
    <w:p w14:paraId="35E0D80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6、现场考察或开标前答疑会</w:t>
      </w:r>
    </w:p>
    <w:p w14:paraId="6D53AEC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6.1是否组织现场考察或召开开标前答疑会：详见招标文件第二章。</w:t>
      </w:r>
    </w:p>
    <w:p w14:paraId="7749687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7、更正公告</w:t>
      </w:r>
    </w:p>
    <w:p w14:paraId="5CB4441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7.1若 福建省闽招咨询管理有限公司 发布更正公告，则更正公告及其所发布的内容或信息（包括但不限于：招标文件的澄清或修改、现场考察或答疑会的有关事宜等）作为招标文件组成部分，对投标人具有约束力。</w:t>
      </w:r>
    </w:p>
    <w:p w14:paraId="6CB8184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7.2更正公告作为 福建省闽招咨询管理有限公司 通知所有潜在投标人的书面形式。</w:t>
      </w:r>
    </w:p>
    <w:p w14:paraId="69AF26E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8、终止公告</w:t>
      </w:r>
    </w:p>
    <w:p w14:paraId="40CFD9E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8.1若出现因重大变故导致采购任务取消情形， 福建省闽招咨询管理有限公司 可终止招标并发布终止公告。</w:t>
      </w:r>
    </w:p>
    <w:p w14:paraId="1898378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8.2终止公告作为 福建省闽招咨询管理有限公司 通知所有潜在投标人的书面形式。</w:t>
      </w:r>
    </w:p>
    <w:p w14:paraId="4831551E">
      <w:pPr>
        <w:pStyle w:val="8"/>
        <w:ind w:firstLine="480"/>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四、投标</w:t>
      </w:r>
    </w:p>
    <w:p w14:paraId="197378F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w:t>
      </w:r>
    </w:p>
    <w:p w14:paraId="0E184A0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9.1投标人可对招标文件载明的全部或部分采购包进行投标。</w:t>
      </w:r>
    </w:p>
    <w:p w14:paraId="7CDDADC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9.2投标人应对同一个采购包内的所有内容进行完整投标，否则投标无效。</w:t>
      </w:r>
    </w:p>
    <w:p w14:paraId="49464F7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9.3投标人代表只能接受一个投标人的授权参加投标，否则投标无效。</w:t>
      </w:r>
    </w:p>
    <w:p w14:paraId="0070F09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9.4单位负责人为同一人或存在直接控股、管理关系的不同供应商，不得同时参加同一合同项下的投标，否则投标无效。</w:t>
      </w:r>
    </w:p>
    <w:p w14:paraId="077CFC0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4321F95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5444189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9.7有下列情形之一的，视为投标人串通投标，其投标无效：</w:t>
      </w:r>
    </w:p>
    <w:p w14:paraId="40C9F69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（1）不同投标人的电子投标文件由同一单位或个人编制；</w:t>
      </w:r>
    </w:p>
    <w:p w14:paraId="5D65EFE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（2）不同投标人委托同一单位或个人办理投标事宜；</w:t>
      </w:r>
    </w:p>
    <w:p w14:paraId="6093F33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（3）不同投标人的电子投标文件载明的项目管理成员或联系人员为同一人；</w:t>
      </w:r>
    </w:p>
    <w:p w14:paraId="3FE2BA6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（4）不同投标人的电子投标文件异常一致或投标报价呈规律性差异；</w:t>
      </w:r>
    </w:p>
    <w:p w14:paraId="1C381AB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（5）不同投标人的电子投标文件相互混装；</w:t>
      </w:r>
    </w:p>
    <w:p w14:paraId="78A0F0C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（6）不同投标人的投标保证金从同一单位或个人的账户转出；</w:t>
      </w:r>
    </w:p>
    <w:p w14:paraId="6CBF2A9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（7）有关法律、法规和规章及招标文件规定的其他串通投标情形。</w:t>
      </w:r>
    </w:p>
    <w:p w14:paraId="0673DA9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10、电子投标文件</w:t>
      </w:r>
    </w:p>
    <w:p w14:paraId="09D0E2D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10.1电子投标文件的编制</w:t>
      </w:r>
    </w:p>
    <w:p w14:paraId="1D39823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（1）投标人应先仔细阅读招标文件的全部内容后，再进行电子投标文件的编制。</w:t>
      </w:r>
    </w:p>
    <w:p w14:paraId="6974ABD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（2）电子投标文件应按照本章第10.2条规定编制其组成部分。</w:t>
      </w:r>
    </w:p>
    <w:p w14:paraId="1D49EE2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15A7932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10.2电子投标文件由下述部分组成：</w:t>
      </w:r>
    </w:p>
    <w:p w14:paraId="0EBCB3E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（1）资格及资信证明部分</w:t>
      </w:r>
    </w:p>
    <w:p w14:paraId="3CA784F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①投标函</w:t>
      </w:r>
    </w:p>
    <w:p w14:paraId="418F7F3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②投标人的资格及资信证明文件</w:t>
      </w:r>
    </w:p>
    <w:p w14:paraId="7A23C3D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③投标保证金</w:t>
      </w:r>
    </w:p>
    <w:p w14:paraId="1A177FB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（2）报价部分</w:t>
      </w:r>
    </w:p>
    <w:p w14:paraId="37AC950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①开标（报价）一览表</w:t>
      </w:r>
    </w:p>
    <w:p w14:paraId="0540E51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②投标（响应）明细报价表</w:t>
      </w:r>
    </w:p>
    <w:p w14:paraId="7F46A2E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③招标文件规定的价格扣除证明材料（若有）</w:t>
      </w:r>
    </w:p>
    <w:p w14:paraId="40B2E05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④招标文件规定的加分证明材料（若有）</w:t>
      </w:r>
    </w:p>
    <w:p w14:paraId="71EACBC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（3）技术商务部分</w:t>
      </w:r>
    </w:p>
    <w:p w14:paraId="46091B0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①标的说明一览表</w:t>
      </w:r>
    </w:p>
    <w:p w14:paraId="26E73D5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②技术和服务要求响应表</w:t>
      </w:r>
    </w:p>
    <w:p w14:paraId="5D8F0DE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③商务条件响应表</w:t>
      </w:r>
    </w:p>
    <w:p w14:paraId="63DF2EB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④投标人提交的其他资料（若有）</w:t>
      </w:r>
    </w:p>
    <w:p w14:paraId="040E0AC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⑤招标文件规定作为电子投标文件组成部分的其他内容（若有）</w:t>
      </w:r>
    </w:p>
    <w:p w14:paraId="17FC8A6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10.3电子投标文件的语言</w:t>
      </w:r>
    </w:p>
    <w:p w14:paraId="667217F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（1）除招标文件另有规定外，电子投标文件应使用中文文本，若有不同文本，以中文文本为准。</w:t>
      </w:r>
    </w:p>
    <w:p w14:paraId="1820503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06747C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10.4投标文件的份数：详见招标文件第二章。</w:t>
      </w:r>
    </w:p>
    <w:p w14:paraId="19DD2BC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10.5电子投标文件的格式</w:t>
      </w:r>
    </w:p>
    <w:p w14:paraId="69C94EE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（1）除招标文件另有规定外，电子投标文件应使用招标文件第七章规定的格式。</w:t>
      </w:r>
    </w:p>
    <w:p w14:paraId="71BEC61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（2）除招标文件另有规定外，电子投标文件应使用不能擦去的墨料或墨水打印、书写或复印。</w:t>
      </w:r>
    </w:p>
    <w:p w14:paraId="3ED3C87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（3）除招标文件另有规定外，电子投标文件应使用人民币作为计量货币。</w:t>
      </w:r>
    </w:p>
    <w:p w14:paraId="140A71D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（4）除招标文件另有规定外，签署、盖章应遵守下列规定：</w:t>
      </w:r>
    </w:p>
    <w:p w14:paraId="6587326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①电子投标文件应加盖投标人的单位公章。若投标人代表为单位授权的委托代理人，应提供“单位授权书”。</w:t>
      </w:r>
    </w:p>
    <w:p w14:paraId="0E34A63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②电子投标文件应没有涂改或行间插字，除非这些改动是根据 福建省闽招咨询管理有限公司 的指示进行的，或是为改正投标人造成的应修改的错误而进行的。若有前述改动，应按照下列规定之一对改动处进行处理：</w:t>
      </w:r>
    </w:p>
    <w:p w14:paraId="673F10B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a.投标人代表签字确认；</w:t>
      </w:r>
    </w:p>
    <w:p w14:paraId="35A85F8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b.加盖投标人的单位公章或校正章。</w:t>
      </w:r>
    </w:p>
    <w:p w14:paraId="2737FF0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10.6投标报价</w:t>
      </w:r>
    </w:p>
    <w:p w14:paraId="56865DB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（1）投标报价超出最高限价将导致投标无效。</w:t>
      </w:r>
    </w:p>
    <w:p w14:paraId="0A44F73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（2）最高限价由采购人根据价格测算情况，在预算金额的额度内合理设定。最高限价不得超出预算金额。</w:t>
      </w:r>
    </w:p>
    <w:p w14:paraId="1C7EBC8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3E50E4F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10.7分包</w:t>
      </w:r>
    </w:p>
    <w:p w14:paraId="71D36A4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（1）是否允许中标人将本项目的非主体、非关键性工作进行分包：详见招标文件第二章。</w:t>
      </w:r>
    </w:p>
    <w:p w14:paraId="2D46007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EED68E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（3）招标文件允许中标人将非主体、非关键性工作进行分包的项目，有下列情形之一的，中标人不得分包：</w:t>
      </w:r>
    </w:p>
    <w:p w14:paraId="730F911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①电子投标文件中未载明分包承担主体；</w:t>
      </w:r>
    </w:p>
    <w:p w14:paraId="54E5313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②电子投标文件载明的分包承担主体不具备相应资质条件；</w:t>
      </w:r>
    </w:p>
    <w:p w14:paraId="36F9603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③电子投标文件载明的分包承担主体拟再次分包；</w:t>
      </w:r>
    </w:p>
    <w:p w14:paraId="2C027A8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④享受中小企业扶持政策获得政府采购合同的，小微企业不得将合同分包给大中型企业，中型企业不得将合同分包给大型企业。</w:t>
      </w:r>
    </w:p>
    <w:p w14:paraId="5A01F23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10.8投标有效期</w:t>
      </w:r>
    </w:p>
    <w:p w14:paraId="44FC1ED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（1）招标文件载明的投标有效期：详见招标文件第二章。</w:t>
      </w:r>
    </w:p>
    <w:p w14:paraId="1AAE0FE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（2）电子投标文件承诺的投标有效期不得少于招标文件载明的投标有效期，否则投标无效。</w:t>
      </w:r>
    </w:p>
    <w:p w14:paraId="17C7D19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（3）根据本次采购活动的需要， 福建省闽招咨询管理有限公司 可于投标有效期届满之前书面要求投标人延长投标有效期，投标人应在 福建省闽招咨询管理有限公司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F9B8FC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10.9投标保证金</w:t>
      </w:r>
    </w:p>
    <w:p w14:paraId="169902C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（1）投标保证金作为投标人按照招标文件规定履行相应投标责任、义务的约束及担保。</w:t>
      </w:r>
    </w:p>
    <w:p w14:paraId="173D0AB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（2）投标人以电子保函形式提交投标保证金的，保函的有效期应等于或长于电子投标文件承诺的投标有效期，否则投标无效。</w:t>
      </w:r>
    </w:p>
    <w:p w14:paraId="4DD754A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（3）提交</w:t>
      </w:r>
    </w:p>
    <w:p w14:paraId="5E10BC0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D84612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A5AD8D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③其他形式： 无</w:t>
      </w:r>
    </w:p>
    <w:p w14:paraId="0B874B1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④若本项目接受联合体投标且投标人为联合体，则联合体中的牵头方应按照本章第10.9条第（3）款第①、②、③点规定提交投标保证金。</w:t>
      </w:r>
    </w:p>
    <w:p w14:paraId="15A8975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※除招标文件另有规定外，未按照上述规定提交投标保证金将导致资格审查不合格。</w:t>
      </w:r>
    </w:p>
    <w:p w14:paraId="0CA28E9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（4）退还</w:t>
      </w:r>
    </w:p>
    <w:p w14:paraId="2235550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①在投标截止时间前撤回已提交的电子投标文件的投标人，其投标保证金将在 福建省闽招咨询管理有限公司 收到投标人书面撤回通知之日起5个工作日内退回原账户。</w:t>
      </w:r>
    </w:p>
    <w:p w14:paraId="17DD606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②未中标人的投标保证金将在中标通知书发出之日起5个工作日内退回原账户。</w:t>
      </w:r>
    </w:p>
    <w:p w14:paraId="567254C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③中标人的投标保证金将在政府采购合同签订之日起5个工作日内退回原账户；合同签订之日以福建省政府采购网上公开信息系统记载的为准。</w:t>
      </w:r>
    </w:p>
    <w:p w14:paraId="70BA43C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④终止招标的， 福建省闽招咨询管理有限公司 将在终止公告发布之日起5个工作日内退回已收取的投标保证金及其在银行产生的孳息。</w:t>
      </w:r>
    </w:p>
    <w:p w14:paraId="59EC28C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⑤除招标文件另有规定外，质疑或投诉涉及的投标人，若投标保证金尚未退还，则待质疑或投诉处理完毕后不计利息原额退还。</w:t>
      </w:r>
    </w:p>
    <w:p w14:paraId="5CEB027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※本章第10.9条第（4）款第①、②、③点规定的投标保证金退还时限不包括因投标人自身原因导致无法及时退还而增加的时间。</w:t>
      </w:r>
    </w:p>
    <w:p w14:paraId="15A9006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C89316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（6）有下列情形之一的，投标保证金将不予退还或通过投标保函进行索赔：</w:t>
      </w:r>
    </w:p>
    <w:p w14:paraId="0691564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①投标人串通投标；</w:t>
      </w:r>
    </w:p>
    <w:p w14:paraId="70022FF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②投标人提供虚假材料；</w:t>
      </w:r>
    </w:p>
    <w:p w14:paraId="26307EF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③投标人采取不正当手段诋毁、排挤其他投标人；</w:t>
      </w:r>
    </w:p>
    <w:p w14:paraId="7F0EE24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④投标截止时间后，投标人在投标有效期内撤销电子投标文件；</w:t>
      </w:r>
    </w:p>
    <w:p w14:paraId="6806FCE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⑤招标文件规定的其他不予退还情形；</w:t>
      </w:r>
    </w:p>
    <w:p w14:paraId="3293757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⑥中标人有下列情形之一的：</w:t>
      </w:r>
    </w:p>
    <w:p w14:paraId="32B47AD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a.除不可抗力外，因中标人自身原因未在中标通知书要求的期限内与采购人签订政府采购合同；</w:t>
      </w:r>
    </w:p>
    <w:p w14:paraId="4CCD88C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b.未按照招标文件、投标文件的约定签订政府采购合同或提交履约保证金。</w:t>
      </w:r>
    </w:p>
    <w:p w14:paraId="765B3A7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※若上述投标保证金不予退还情形给采购人（采购代理机构）造成损失，则投标人还要承担相应的赔偿责任。</w:t>
      </w:r>
    </w:p>
    <w:p w14:paraId="339B995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10.10电子投标文件的提交</w:t>
      </w:r>
    </w:p>
    <w:p w14:paraId="6F010E5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（1）一个投标人只能提交一个电子投标文件，并按照招标文件第一章规定在系统上完成上传、解密操作。</w:t>
      </w:r>
    </w:p>
    <w:p w14:paraId="1B28D5A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10.11电子投标文件的补充、修改或撤回</w:t>
      </w:r>
    </w:p>
    <w:p w14:paraId="3F95375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（1）投标截止时间前，投标人可对所提交的电子投标文件进行补充、修改或撤回，并书面通知 福建省闽招咨询管理有限公司 。</w:t>
      </w:r>
    </w:p>
    <w:p w14:paraId="512A321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（2）补充、修改的内容应按照本章第10.5条第（4）款规定进行签署、盖章，并按照本章第10.10条规定提交，否则将被拒收。</w:t>
      </w:r>
    </w:p>
    <w:p w14:paraId="3BC6023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※按照上述规定提交的补充、修改内容作为电子投标文件组成部分。</w:t>
      </w:r>
    </w:p>
    <w:p w14:paraId="09B3E7A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10.12除招标文件另有规定外，有下列情形之一的，投标无效：</w:t>
      </w:r>
    </w:p>
    <w:p w14:paraId="158E7B4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（1）电子投标文件未按照招标文件要求签署、盖章；</w:t>
      </w:r>
    </w:p>
    <w:p w14:paraId="5C7BEE8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（2）不符合招标文件中规定的资格要求；</w:t>
      </w:r>
    </w:p>
    <w:p w14:paraId="48287E3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（3）投标报价超过招标文件中规定的预算金额或最高限价；</w:t>
      </w:r>
    </w:p>
    <w:p w14:paraId="4C92532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（4）电子投标文件含有采购人不能接受的附加条件；</w:t>
      </w:r>
    </w:p>
    <w:p w14:paraId="2B046FD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（5）有关法律、法规和规章及招标文件规定的其他无效情形。</w:t>
      </w:r>
    </w:p>
    <w:p w14:paraId="47446447">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五、开标</w:t>
      </w:r>
    </w:p>
    <w:p w14:paraId="0F42D99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11、开标</w:t>
      </w:r>
    </w:p>
    <w:p w14:paraId="74A0DB9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福建省闽招咨询管理有限公司 将在招标文件载明的开标时间及地点主持召开开标会，并邀请投标人参加。</w:t>
      </w:r>
    </w:p>
    <w:p w14:paraId="383C4C3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11.2开标会的主持人、唱标人、记录人及其他工作人员（若有）均由 福建省闽招咨询管理有限公司 派出，现场监督人员（若有）可由有关方面派出。</w:t>
      </w:r>
    </w:p>
    <w:p w14:paraId="274C99C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E77EC5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11.4开标会应遵守下列规定：</w:t>
      </w:r>
    </w:p>
    <w:p w14:paraId="3C78D5F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D9E780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4AD99B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3A60AF3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8F5BF4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（5）若投标人未到开标现场参加开标会，也未通过远程参加开标会的，视同认可开标结果。</w:t>
      </w:r>
    </w:p>
    <w:p w14:paraId="3EC07A9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福建省闽招咨询管理有限公司 提出任何疑义或要求（包括质疑）。</w:t>
      </w:r>
    </w:p>
    <w:p w14:paraId="2DCEF35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11.5投标截止时间后，参加投标的投标人不足三家的，不进行开标。同时，本次采购活动结束， 福建省闽招咨询管理有限公司 将依法组织后续采购活动（包括但不限于：重新招标、采用其他方式采购等）。</w:t>
      </w:r>
    </w:p>
    <w:p w14:paraId="670DBE8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11.6投标截止时间后撤销投标的处理</w:t>
      </w:r>
    </w:p>
    <w:p w14:paraId="4E4792D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投标截止时间后，投标人在投标有效期内撤销投标的，其撤销投标的行为无效。</w:t>
      </w:r>
    </w:p>
    <w:p w14:paraId="16760546">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六、中标与政府采购合同</w:t>
      </w:r>
    </w:p>
    <w:p w14:paraId="1105657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12、中标</w:t>
      </w:r>
    </w:p>
    <w:p w14:paraId="12B7B3C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12.1本项目推荐的中标候选人家数：详见招标文件第二章。</w:t>
      </w:r>
    </w:p>
    <w:p w14:paraId="6B40431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12.2本项目中标人的确定：详见招标文件第二章。</w:t>
      </w:r>
    </w:p>
    <w:p w14:paraId="1C8A6E2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12.3中标公告</w:t>
      </w:r>
    </w:p>
    <w:p w14:paraId="6994001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（1）中标人确定之日起2个工作日内， 福建省闽招咨询管理有限公司 将在招标文件载明的指定媒体以中标公告的形式发布中标结果。</w:t>
      </w:r>
    </w:p>
    <w:p w14:paraId="7D5A913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（2）中标公告的公告期限为1个工作日。</w:t>
      </w:r>
    </w:p>
    <w:p w14:paraId="59D454D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12.4中标通知书</w:t>
      </w:r>
    </w:p>
    <w:p w14:paraId="7FF662F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（1）中标公告发布的同时， 福建省闽招咨询管理有限公司 将向中标人发出中标通知书。</w:t>
      </w:r>
    </w:p>
    <w:p w14:paraId="7BF8EF7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（2）中标通知书发出后，采购人不得违法改变中标结果，中标人无正当理由不得放弃中标。</w:t>
      </w:r>
    </w:p>
    <w:p w14:paraId="6BA72CB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13、政府采购合同</w:t>
      </w:r>
    </w:p>
    <w:p w14:paraId="367AE07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83DF72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13.2签订时限：详见须知前附表1的13.2。</w:t>
      </w:r>
    </w:p>
    <w:p w14:paraId="763A101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13.3政府采购合同的履行、违约责任和解决争议的方法等适用民法典。</w:t>
      </w:r>
    </w:p>
    <w:p w14:paraId="36B9940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13.4采购人与中标人应根据政府采购合同的约定依法履行合同义务。</w:t>
      </w:r>
    </w:p>
    <w:p w14:paraId="58D9FFA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13.5政府采购合同履行过程中，采购人若需追加与合同标的相同的货物或服务，则追加采购金额不得超过原合同采购金额的10%。</w:t>
      </w:r>
    </w:p>
    <w:p w14:paraId="07A63B7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13.6中标人在政府采购合同履行过程中应遵守有关法律、法规和规章的强制性规定（即使前述强制性规定有可能在招标文件中未予列明）。</w:t>
      </w:r>
    </w:p>
    <w:p w14:paraId="335BDAAB">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七、询问、质疑与投诉</w:t>
      </w:r>
    </w:p>
    <w:p w14:paraId="5EDE466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14、询问</w:t>
      </w:r>
    </w:p>
    <w:p w14:paraId="0FCD840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14.1潜在投标人或投标人对本次采购活动的有关事项若有疑问，可向 福建省闽招咨询管理有限公司 提出询问， 福建省闽招咨询管理有限公司 将按照政府采购法及实施条例的有关规定进行答复。</w:t>
      </w:r>
    </w:p>
    <w:p w14:paraId="10FF4D0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15、质疑</w:t>
      </w:r>
    </w:p>
    <w:p w14:paraId="5C962D3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08C6B02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6E50E1A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（2）质疑人应按照招标文件第二章规定方式提交质疑函。</w:t>
      </w:r>
    </w:p>
    <w:p w14:paraId="2F34A22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（3）质疑函应包括下列主要内容：</w:t>
      </w:r>
    </w:p>
    <w:p w14:paraId="73EF260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①质疑人的基本信息，至少包括：全称、地址、邮政编码等；</w:t>
      </w:r>
    </w:p>
    <w:p w14:paraId="2CB5C01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②所质疑项目的基本信息，至少包括：项目编号、项目名称等；</w:t>
      </w:r>
    </w:p>
    <w:p w14:paraId="39F43AC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③所质疑的具体事项（以下简称：“质疑事项”）；</w:t>
      </w:r>
    </w:p>
    <w:p w14:paraId="1E91DEF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④针对质疑事项提出的明确请求，前述明确请求指质疑人提出质疑的目的以及希望 福建省闽招咨询管理有限公司 对其质疑作出的处理结果，如：暂停招标投标活动、修改招标文件、停止或纠正违法违规行为、中标结果无效、废标、重新招标等；</w:t>
      </w:r>
    </w:p>
    <w:p w14:paraId="10070F2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⑤针对质疑事项导致质疑人自身权益受到损害的必要证明材料，至少包括：</w:t>
      </w:r>
    </w:p>
    <w:p w14:paraId="066585F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a.质疑人代表的身份证明材料：</w:t>
      </w:r>
    </w:p>
    <w:p w14:paraId="10A1DEE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821E17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a2若本项目接受自然人投标且质疑人为自然人的，提供本人的身份证复印件。</w:t>
      </w:r>
    </w:p>
    <w:p w14:paraId="6F221AF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b.其他证明材料（即事实依据和必要的法律依据）包括但不限于下列材料：</w:t>
      </w:r>
    </w:p>
    <w:p w14:paraId="52F4C83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b1所质疑的具体事项是与自己有利害关系的证明材料；</w:t>
      </w:r>
    </w:p>
    <w:p w14:paraId="5DDF1A7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b2质疑函所述事实存在的证明材料，如：采购文件、采购过程或中标结果违法违规或不符合采购文件要求等证明材料；</w:t>
      </w:r>
    </w:p>
    <w:p w14:paraId="15F72C7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b3依法应终止采购程序的证明材料；</w:t>
      </w:r>
    </w:p>
    <w:p w14:paraId="325507B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b4应重新采购的证明材料；</w:t>
      </w:r>
    </w:p>
    <w:p w14:paraId="0AA8463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b5采购文件、采购过程或中标、成交结果损害自己合法权益的证明材料等；</w:t>
      </w:r>
    </w:p>
    <w:p w14:paraId="32F98E0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5BC8C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⑥质疑人代表及其联系方法的信息，至少包括：姓名、手机、电子信箱、邮寄地址等。</w:t>
      </w:r>
    </w:p>
    <w:p w14:paraId="7FD4E1B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⑦提出质疑的日期。</w:t>
      </w:r>
    </w:p>
    <w:p w14:paraId="7368F6C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※质疑人为法人或其他组织的，质疑函应由单位负责人或委托代理人签字或盖章，并加盖投标人的单位公章。质疑人为自然人的，质疑函应由本人签字。</w:t>
      </w:r>
    </w:p>
    <w:p w14:paraId="2FF5696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15.2对不符合本章第15.1条规定的质疑，将按照下列规定进行处理：</w:t>
      </w:r>
    </w:p>
    <w:p w14:paraId="56DB982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（1）不符合其中第（1）、（2）条规定的，书面告知质疑人不予受理及其理由。</w:t>
      </w:r>
    </w:p>
    <w:p w14:paraId="009432C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（2）不符合其中第（3）条规定的，书面告知质疑人修改、补充后在规定时限内重新提交质疑函。</w:t>
      </w:r>
    </w:p>
    <w:p w14:paraId="073AC99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15.3对符合本章第15.1条规定的质疑，将按照政府采购法及实施条例、政府采购质疑和投诉办法的有关规定进行答复。</w:t>
      </w:r>
    </w:p>
    <w:p w14:paraId="0DB89E0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15.4招标文件的质疑：详见招标文件第二章。</w:t>
      </w:r>
    </w:p>
    <w:p w14:paraId="0AF0EEB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16、投诉</w:t>
      </w:r>
    </w:p>
    <w:p w14:paraId="1E8FB71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1D84E0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16.2投诉应有明确的请求和必要的证明材料，投诉的事项不得超出已质疑事项的范围。</w:t>
      </w:r>
    </w:p>
    <w:p w14:paraId="04F8AA8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八、政府采购政策</w:t>
      </w:r>
    </w:p>
    <w:p w14:paraId="2C1CE71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17、政府采购政策由财政部根据国家的经济和社会发展政策并会同国家有关部委制定，包括但不限于下列具体政策要求：</w:t>
      </w:r>
    </w:p>
    <w:p w14:paraId="30C34DD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17.1进口产品指通过中国海关报关验放进入中国境内且产自关境外的产品，其中：</w:t>
      </w:r>
    </w:p>
    <w:p w14:paraId="1C4BCDD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8C9D30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（2）凡在海关特殊监管区域内企业生产或加工（包括从境外进口料件）销往境内其他地区的产品，不作为政府采购项下进口产品。</w:t>
      </w:r>
    </w:p>
    <w:p w14:paraId="6986929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（3）对从境外进入海关特殊监管区域，再经办理报关手续后从海关特殊监管区进入境内其他地区的产品，认定为进口产品。</w:t>
      </w:r>
    </w:p>
    <w:p w14:paraId="565FDF7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（4）招标文件列明不允许或未列明允许进口产品参加投标的，均视为拒绝进口产品参加投标。</w:t>
      </w:r>
    </w:p>
    <w:p w14:paraId="001327A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29033D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E1110C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（1）中小企业指符合下列条件的中型、小型、微型企业：</w:t>
      </w:r>
    </w:p>
    <w:p w14:paraId="23F3B4D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A1F057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②符合中小企业划分标准的个体工商户，在政府采购活动中视同中小企业。</w:t>
      </w:r>
    </w:p>
    <w:p w14:paraId="1C83361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（2）在政府采购活动中，供应商提供的货物、工程或者服务符合下列情形的，享受本办法规定的中小企业扶持政策：</w:t>
      </w:r>
    </w:p>
    <w:p w14:paraId="461A8C6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①在货物采购项目中，货物由中小企业制造，即货物由中小企业生产且使用该中小企业商号或者注册商标；</w:t>
      </w:r>
    </w:p>
    <w:p w14:paraId="48DB182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②在工程采购项目中，工程由中小企业承建，即工程施工单位为中小企业；</w:t>
      </w:r>
    </w:p>
    <w:p w14:paraId="0C9C0C4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③在服务采购项目中，服务由中小企业承接，即提供服务的人员为中小企业依照《中华人民共和国劳动合同法》订立劳动合同的从业人员。</w:t>
      </w:r>
    </w:p>
    <w:p w14:paraId="24AFD65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在货物采购项目中，供应商提供的货物既有中小企业制造货物，也有大型企业制造货物的，不享受本办法规定的中小企业扶持政策。</w:t>
      </w:r>
    </w:p>
    <w:p w14:paraId="6D086A4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14:paraId="26F3A07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（3）投标人应当按照招标文件明确的采购标的对应行业的划分标准出具中小企业声明函。</w:t>
      </w:r>
    </w:p>
    <w:p w14:paraId="0B96A6E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37784F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C17C63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①监狱企业参加采购活动时，应提供由省级以上监狱管理局、戒毒管理局（含新疆生产建设兵团）出具的属于监狱企业的证明文件。</w:t>
      </w:r>
    </w:p>
    <w:p w14:paraId="26E38B5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②监狱企业视同小型、微型企业。</w:t>
      </w:r>
    </w:p>
    <w:p w14:paraId="52E443C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（5）残疾人福利性单位指同时符合下列条件的单位：</w:t>
      </w:r>
    </w:p>
    <w:p w14:paraId="767995B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①安置的残疾人占本单位在职职工人数的比例不低于25%（含25%），并且安置的残疾人人数不少于10人（含10人）；</w:t>
      </w:r>
    </w:p>
    <w:p w14:paraId="03686D2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②依法与安置的每位残疾人签订了一年以上（含一年）的劳动合同或服务协议；</w:t>
      </w:r>
    </w:p>
    <w:p w14:paraId="2414455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③为安置的每位残疾人按月足额缴纳了基本养老保险、基本医疗保险、失业保险、工伤保险和生育保险等社会保险费；</w:t>
      </w:r>
    </w:p>
    <w:p w14:paraId="128B897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④通过银行等金融机构向安置的每位残疾人，按月支付了不低于单位所在区县适用的经省级人民政府批准的月最低工资标准的工资；</w:t>
      </w:r>
    </w:p>
    <w:p w14:paraId="5FAEE94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⑤提供本单位制造的货物、承担的工程或服务，或提供其他残疾人福利性单位制造的货物（不包括使用非残疾人福利性单位注册商标的货物）。</w:t>
      </w:r>
    </w:p>
    <w:p w14:paraId="1F10FEE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123218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184753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17.4信用记录指由财政部确定的有关网站提供的相关主体信用信息。信用记录的查询及使用应符合财政部文件（财库[2016]125号）规定。</w:t>
      </w:r>
    </w:p>
    <w:p w14:paraId="6B42078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17.5为落实政府采购政策需满足的要求：详见招标文件第一章。</w:t>
      </w:r>
    </w:p>
    <w:p w14:paraId="7912C7C7">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九、本项目的有关信息</w:t>
      </w:r>
    </w:p>
    <w:p w14:paraId="3F65C83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4009646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18.1指定媒体：详见招标文件第二章。</w:t>
      </w:r>
    </w:p>
    <w:p w14:paraId="4C6908B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18.2本项目的潜在投标人或投标人应随时关注指定媒体，否则产生不利后果由其自行承担。</w:t>
      </w:r>
    </w:p>
    <w:p w14:paraId="7FE71417">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十、其他事项</w:t>
      </w:r>
    </w:p>
    <w:p w14:paraId="2FB9DE9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19、其他事项：</w:t>
      </w:r>
    </w:p>
    <w:p w14:paraId="792BFE0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456018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19.2其他：详见招标文件第二章。</w:t>
      </w:r>
    </w:p>
    <w:p w14:paraId="1D6466B3">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364B5F6E">
      <w:pPr>
        <w:pStyle w:val="8"/>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第四章 资格审查与评标</w:t>
      </w:r>
    </w:p>
    <w:p w14:paraId="0D5B60B3">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一、资格审查</w:t>
      </w:r>
    </w:p>
    <w:p w14:paraId="6B5E706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1、开标结束后，由 福建省闽招咨询管理有限公司 负责资格审查小组的组建及资格审查工作的组织。</w:t>
      </w:r>
    </w:p>
    <w:p w14:paraId="1DEBB75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1.1资格审查小组</w:t>
      </w:r>
    </w:p>
    <w:p w14:paraId="3AF8DF0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小组由3人组成，并负责具体审查事务，其中由采购人派出的采购人代表至少1人，由福建省闽招咨询管理有限公司派出的工作人员至少1人，其余1人可为采购人代表或福建省闽招咨询管理有限公司的工作人员。</w:t>
      </w:r>
    </w:p>
    <w:p w14:paraId="7E4B7DC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1.2资格审查的依据是招标文件和电子投标文件。</w:t>
      </w:r>
    </w:p>
    <w:p w14:paraId="08D540A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1.3资格审查的范围及内容：电子投标文件（资格及资信证明部分），具体如下：</w:t>
      </w:r>
    </w:p>
    <w:p w14:paraId="4C4A734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p>
    <w:p w14:paraId="1DF4C46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（2）“投标人的资格及资信证明文件”</w:t>
      </w:r>
    </w:p>
    <w:p w14:paraId="640E03F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①一般资格证明文件：</w:t>
      </w:r>
    </w:p>
    <w:p w14:paraId="7C661EA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150A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CE6153">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序号</w:t>
            </w:r>
          </w:p>
        </w:tc>
        <w:tc>
          <w:tcPr>
            <w:tcW w:w="3322" w:type="dxa"/>
          </w:tcPr>
          <w:p w14:paraId="5CCD20F7">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资格审查要求概况</w:t>
            </w:r>
          </w:p>
        </w:tc>
        <w:tc>
          <w:tcPr>
            <w:tcW w:w="4153" w:type="dxa"/>
          </w:tcPr>
          <w:p w14:paraId="1ADF2D35">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评审点具体描述</w:t>
            </w:r>
          </w:p>
        </w:tc>
      </w:tr>
      <w:tr w14:paraId="202CC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10F53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22" w:type="dxa"/>
          </w:tcPr>
          <w:p w14:paraId="3FA45476">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单位授权书</w:t>
            </w:r>
          </w:p>
        </w:tc>
        <w:tc>
          <w:tcPr>
            <w:tcW w:w="4153" w:type="dxa"/>
          </w:tcPr>
          <w:p w14:paraId="07A93E04">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C5D2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12CF64">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22" w:type="dxa"/>
          </w:tcPr>
          <w:p w14:paraId="32D92553">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营业执照等证明文件</w:t>
            </w:r>
          </w:p>
        </w:tc>
        <w:tc>
          <w:tcPr>
            <w:tcW w:w="4153" w:type="dxa"/>
          </w:tcPr>
          <w:p w14:paraId="55F016F9">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C3D2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78F193">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22" w:type="dxa"/>
          </w:tcPr>
          <w:p w14:paraId="31F17D4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提供财务状况报告(财务报告、或资信证明）</w:t>
            </w:r>
          </w:p>
        </w:tc>
        <w:tc>
          <w:tcPr>
            <w:tcW w:w="4153" w:type="dxa"/>
          </w:tcPr>
          <w:p w14:paraId="2DF2C67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464C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469C1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22" w:type="dxa"/>
          </w:tcPr>
          <w:p w14:paraId="3600C33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依法缴纳税收证明材料</w:t>
            </w:r>
          </w:p>
        </w:tc>
        <w:tc>
          <w:tcPr>
            <w:tcW w:w="4153" w:type="dxa"/>
          </w:tcPr>
          <w:p w14:paraId="4E049B21">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B569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C17C8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22" w:type="dxa"/>
          </w:tcPr>
          <w:p w14:paraId="71400A48">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依法缴纳社会保障资金证明材料</w:t>
            </w:r>
          </w:p>
        </w:tc>
        <w:tc>
          <w:tcPr>
            <w:tcW w:w="4153" w:type="dxa"/>
          </w:tcPr>
          <w:p w14:paraId="61FDAC73">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C6CE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4C4FE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322" w:type="dxa"/>
          </w:tcPr>
          <w:p w14:paraId="006F4EB2">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具备履行合同所必需设备和专业技术能力的声明函(若有)</w:t>
            </w:r>
          </w:p>
        </w:tc>
        <w:tc>
          <w:tcPr>
            <w:tcW w:w="4153" w:type="dxa"/>
          </w:tcPr>
          <w:p w14:paraId="2CC54A3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3BE0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670326">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322" w:type="dxa"/>
          </w:tcPr>
          <w:p w14:paraId="4ECE5B5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参加采购活动前三年内在经营活动中没有重大违法记录的声明</w:t>
            </w:r>
          </w:p>
        </w:tc>
        <w:tc>
          <w:tcPr>
            <w:tcW w:w="4153" w:type="dxa"/>
          </w:tcPr>
          <w:p w14:paraId="6AD54AB4">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3EE2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74B71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322" w:type="dxa"/>
          </w:tcPr>
          <w:p w14:paraId="13CBE4B5">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信用记录查询结果</w:t>
            </w:r>
          </w:p>
        </w:tc>
        <w:tc>
          <w:tcPr>
            <w:tcW w:w="4153" w:type="dxa"/>
          </w:tcPr>
          <w:p w14:paraId="3267FCA6">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D507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05D87B">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322" w:type="dxa"/>
          </w:tcPr>
          <w:p w14:paraId="6938CD9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中小企业声明函（以资格条件落实中小企业扶持政策时适用 ）</w:t>
            </w:r>
          </w:p>
        </w:tc>
        <w:tc>
          <w:tcPr>
            <w:tcW w:w="4153" w:type="dxa"/>
          </w:tcPr>
          <w:p w14:paraId="407F6CF1">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EE99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A2411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322" w:type="dxa"/>
          </w:tcPr>
          <w:p w14:paraId="2533ECD9">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联合体协议（若有）</w:t>
            </w:r>
          </w:p>
        </w:tc>
        <w:tc>
          <w:tcPr>
            <w:tcW w:w="4153" w:type="dxa"/>
          </w:tcPr>
          <w:p w14:paraId="1C8DF431">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2C8570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※备注说明</w:t>
      </w:r>
    </w:p>
    <w:p w14:paraId="3BAE533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①投标人应根据自身实际情况提供上述资格要求的证明材料，格式可参考招标文件第七章提供。</w:t>
      </w:r>
    </w:p>
    <w:p w14:paraId="3C20A02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②投标人提供的相应证明材料复印件均应符合：内容完整、清晰、整洁，并由投标人加盖其单位公章。</w:t>
      </w:r>
    </w:p>
    <w:p w14:paraId="488F184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5BCD889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④.其他资格证明文件：</w:t>
      </w:r>
    </w:p>
    <w:p w14:paraId="2E08619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776"/>
      </w:tblGrid>
      <w:tr w14:paraId="0C99D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48913B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资格审查要求概况</w:t>
            </w:r>
          </w:p>
        </w:tc>
        <w:tc>
          <w:tcPr>
            <w:tcW w:w="4614" w:type="dxa"/>
          </w:tcPr>
          <w:p w14:paraId="6C6FC46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评审点具体描述</w:t>
            </w:r>
          </w:p>
        </w:tc>
      </w:tr>
      <w:tr w14:paraId="16F2A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CEF355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资格承诺函</w:t>
            </w:r>
          </w:p>
        </w:tc>
        <w:tc>
          <w:tcPr>
            <w:tcW w:w="4614" w:type="dxa"/>
          </w:tcPr>
          <w:p w14:paraId="4236914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0BB1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24CB0E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“信用记录查询结果”的补充要求</w:t>
            </w:r>
          </w:p>
        </w:tc>
        <w:tc>
          <w:tcPr>
            <w:tcW w:w="4614" w:type="dxa"/>
          </w:tcPr>
          <w:p w14:paraId="545CB3E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3BD51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816921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采购人根据采购项目的要求规定的特定条件</w:t>
            </w:r>
          </w:p>
        </w:tc>
        <w:tc>
          <w:tcPr>
            <w:tcW w:w="4614" w:type="dxa"/>
          </w:tcPr>
          <w:p w14:paraId="4FE5FD36">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所有证件必须真实有效。 注：本项目未办理进口产品论证，不允许进口产品参与投标。投标人所投配置清单设备中，产品属于医疗器械，须按照1、2点要求提供相关材料。</w:t>
            </w:r>
          </w:p>
        </w:tc>
      </w:tr>
      <w:tr w14:paraId="4B6D3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shd w:val="clear" w:color="auto" w:fill="auto"/>
            <w:vAlign w:val="top"/>
          </w:tcPr>
          <w:p w14:paraId="2EB6F04E">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本采购包属于专门面向中小企业采购。</w:t>
            </w:r>
          </w:p>
        </w:tc>
        <w:tc>
          <w:tcPr>
            <w:tcW w:w="4614" w:type="dxa"/>
            <w:shd w:val="clear" w:color="auto" w:fill="auto"/>
            <w:vAlign w:val="top"/>
          </w:tcPr>
          <w:p w14:paraId="20C2BD95">
            <w:pPr>
              <w:pStyle w:val="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本采购包为专门面向中小企业采购，投标人须提供中小企业声明函。监狱企业、残疾人福利性单位视同小型、微型企业。 1.投标人需满足以下条件，否则为无效投标：本项目为专门面向中小企业采购，供应商【在货物采购项目中，指的是货物制造商】应符合财政部《关于印发中小企业划型标准规定的通知》（工信部联企业〔2011〕300号）确定的中型企业、小型企业或微型企业。供应商与大企业的负责人为同一人，或者与大企业存在直接控股、管理关系的除外。符合中小企业划分标准的个体工商户，视同中小企业。2.需提供的材料：投标人须按照本项目的项目属性（货物类）划分提供相对应的《中小企业声明函》，格式详见第五章。未按规定提供的（含格式套用错误的）将不被认定为中小企业，资格审查不通过。 3.特别说明：（1）中小企业划分标准文件依据：财政部《关于印发中小企业划型标准规定的通知》（工信部联企业〔2011〕300号）。（2）投标人应对其出具的《中小企业声明函》真实性、准确性负责。中标（成交）结果将同时公告中标（成交）供应商的《中小企业声明函》。若供应商出具的《中小企业声明函》内容不实的，属于提供虚假材料谋取中标、成交，依照《中华人民共和国政府采购法》等国家有关规定追究相应责任。（3）本项目适用行业为工业。</w:t>
            </w:r>
          </w:p>
        </w:tc>
      </w:tr>
    </w:tbl>
    <w:p w14:paraId="111453A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（3）投标保证金。</w:t>
      </w:r>
    </w:p>
    <w:p w14:paraId="3EAE363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67D4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4ECC33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明细</w:t>
            </w:r>
          </w:p>
        </w:tc>
      </w:tr>
      <w:tr w14:paraId="6388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9F0AFF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未按照招标文件规定提交投标函</w:t>
            </w:r>
          </w:p>
        </w:tc>
      </w:tr>
      <w:tr w14:paraId="1B15D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78AB4E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未按照招标文件规定提交投标人的资格及资信文件</w:t>
            </w:r>
          </w:p>
        </w:tc>
      </w:tr>
      <w:tr w14:paraId="26090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DB4248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未按照招标文件规定提交投标保证金</w:t>
            </w:r>
          </w:p>
        </w:tc>
      </w:tr>
    </w:tbl>
    <w:p w14:paraId="29335AC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5295B8C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96C8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BFAAF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情形</w:t>
            </w:r>
          </w:p>
        </w:tc>
        <w:tc>
          <w:tcPr>
            <w:tcW w:w="4153" w:type="dxa"/>
          </w:tcPr>
          <w:p w14:paraId="49BA506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明细</w:t>
            </w:r>
          </w:p>
        </w:tc>
      </w:tr>
      <w:tr w14:paraId="3FBE4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436F5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其他情形</w:t>
            </w:r>
          </w:p>
        </w:tc>
        <w:tc>
          <w:tcPr>
            <w:tcW w:w="4153" w:type="dxa"/>
          </w:tcPr>
          <w:p w14:paraId="3B2877A3">
            <w:pPr>
              <w:pStyle w:val="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737A002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F0947B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2、资格审查情况不得私自外泄，有关信息由 福建省闽招咨询管理有限公司 统一对外发布。</w:t>
      </w:r>
    </w:p>
    <w:p w14:paraId="19561CC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3、资格审查合格的投标人不足三家的，不进行评标。同时，本次采购活动结束， 福建省闽招咨询管理有限公司 将依法组织后续采购活动（包括但不限于：重新招标、采用其他方式采购等）。</w:t>
      </w:r>
    </w:p>
    <w:p w14:paraId="393D0317">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二、评标</w:t>
      </w:r>
    </w:p>
    <w:p w14:paraId="01CC565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4、资格审查结束后，由 福建省闽招咨询管理有限公司 负责评标委员会的组建及评标工作的组织。</w:t>
      </w:r>
    </w:p>
    <w:p w14:paraId="042AAE4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w:t>
      </w:r>
    </w:p>
    <w:p w14:paraId="0D252F1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由采购人代表和评审专家两部分共5人组成，其中由福建省政府采购评审专家库产生的评审专家4人，由采购人派出的采购人代表1人。</w:t>
      </w:r>
    </w:p>
    <w:p w14:paraId="736E194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5.2评标委员会负责具体评标事务，并按照下列原则依法独立履行有关职责：</w:t>
      </w:r>
    </w:p>
    <w:p w14:paraId="3AD59F7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（1）评标应保护国家利益、社会公共利益和各方当事人合法权益，提高采购效益，保证项目质量。</w:t>
      </w:r>
    </w:p>
    <w:p w14:paraId="3B99E6F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（2）评标应遵循公平、公正、科学、严谨和择优原则。</w:t>
      </w:r>
    </w:p>
    <w:p w14:paraId="2D72763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（3）评标的依据是招标文件和电子投标文件。</w:t>
      </w:r>
    </w:p>
    <w:p w14:paraId="7125EF8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（4）应按照招标文件规定推荐中标候选人或确定中标人。</w:t>
      </w:r>
    </w:p>
    <w:p w14:paraId="2DF5100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（5）评标应遵守下列评标纪律：</w:t>
      </w:r>
    </w:p>
    <w:p w14:paraId="55D2FE4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①评标情况不得私自外泄，有关信息由 福建省闽招咨询管理有限公司 统一对外发布。</w:t>
      </w:r>
    </w:p>
    <w:p w14:paraId="4E6F184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 福建省闽招咨询管理有限公司 或投标人提供的要求保密的资料，不得摘记翻印和外传。</w:t>
      </w:r>
    </w:p>
    <w:p w14:paraId="539F84D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③不得收受投标人或有关人员的任何礼物，不得串联鼓动其他人袒护某投标人。若与投标人存在利害关系，则应主动声明并回避。</w:t>
      </w:r>
    </w:p>
    <w:p w14:paraId="145E928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④全体评委应按照招标文件规定进行评标，一切认定事项应查有实据且不得弄虚作假。</w:t>
      </w:r>
    </w:p>
    <w:p w14:paraId="4868B07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⑤评标中应充分发扬民主，推荐中标候选人或确定中标人后要服从评标报告。</w:t>
      </w:r>
    </w:p>
    <w:p w14:paraId="629144D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※对违反评标纪律的评委，将取消其评委资格，对评标工作造成严重损失者将予以通报批评乃至追究法律责任。</w:t>
      </w:r>
    </w:p>
    <w:p w14:paraId="0031B78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6、评标程序</w:t>
      </w:r>
    </w:p>
    <w:p w14:paraId="28CD0AD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6.1评标前的准备工作</w:t>
      </w:r>
    </w:p>
    <w:p w14:paraId="395BFCA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（1）全体评委应认真审阅招标文件，了解评委应履行或遵守的职责、义务和评标纪律。</w:t>
      </w:r>
    </w:p>
    <w:p w14:paraId="73134C9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160B23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6.2符合性审查</w:t>
      </w:r>
    </w:p>
    <w:p w14:paraId="1BF3232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（1）评标委员会依据招标文件的实质性要求，对通过资格审查的电子投标文件进行符合性审查，以确定其是否满足招标文件的实质性要求。</w:t>
      </w:r>
    </w:p>
    <w:p w14:paraId="1C6503E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（2）满足招标文件的实质性要求指电子投标文件对招标文件实质性要求的响应不存在重大偏差或保留。</w:t>
      </w:r>
    </w:p>
    <w:p w14:paraId="1AFE38A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8D2EE0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BB853D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（5）评标委员会对所有投标人都执行相同的程序和标准。</w:t>
      </w:r>
    </w:p>
    <w:p w14:paraId="6E51332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（6）有下列情形之一的，符合性审查不合格：</w:t>
      </w:r>
    </w:p>
    <w:p w14:paraId="508766A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①项目一般情形：</w:t>
      </w:r>
    </w:p>
    <w:p w14:paraId="6B1AD0D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0B6F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795529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序号</w:t>
            </w:r>
          </w:p>
        </w:tc>
        <w:tc>
          <w:tcPr>
            <w:tcW w:w="3115" w:type="dxa"/>
          </w:tcPr>
          <w:p w14:paraId="25CDCB6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符合审查要求概况</w:t>
            </w:r>
          </w:p>
        </w:tc>
        <w:tc>
          <w:tcPr>
            <w:tcW w:w="4153" w:type="dxa"/>
          </w:tcPr>
          <w:p w14:paraId="29DF9CF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评审点具体描述</w:t>
            </w:r>
          </w:p>
        </w:tc>
      </w:tr>
      <w:tr w14:paraId="24FDD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AE917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15" w:type="dxa"/>
          </w:tcPr>
          <w:p w14:paraId="386248A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情形1</w:t>
            </w:r>
          </w:p>
        </w:tc>
        <w:tc>
          <w:tcPr>
            <w:tcW w:w="4153" w:type="dxa"/>
          </w:tcPr>
          <w:p w14:paraId="3FF8F39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违反招标文件中载明“投标无效”条款的规定；</w:t>
            </w:r>
          </w:p>
        </w:tc>
      </w:tr>
      <w:tr w14:paraId="21AFF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A4D83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15" w:type="dxa"/>
          </w:tcPr>
          <w:p w14:paraId="14AC935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情形2</w:t>
            </w:r>
          </w:p>
        </w:tc>
        <w:tc>
          <w:tcPr>
            <w:tcW w:w="4153" w:type="dxa"/>
          </w:tcPr>
          <w:p w14:paraId="0D139E7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属于招标文件第三章第10.12条规定的投标无效情形；</w:t>
            </w:r>
          </w:p>
        </w:tc>
      </w:tr>
      <w:tr w14:paraId="2FD32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38" w:type="dxa"/>
          </w:tcPr>
          <w:p w14:paraId="19DFD8F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15" w:type="dxa"/>
          </w:tcPr>
          <w:p w14:paraId="36FB537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情形3</w:t>
            </w:r>
          </w:p>
        </w:tc>
        <w:tc>
          <w:tcPr>
            <w:tcW w:w="4153" w:type="dxa"/>
          </w:tcPr>
          <w:p w14:paraId="52BFF49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投标文件对招标文件实质性要求的响应存在重大偏离或保留。</w:t>
            </w:r>
          </w:p>
        </w:tc>
      </w:tr>
      <w:tr w14:paraId="61C34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shd w:val="clear" w:color="auto" w:fill="auto"/>
            <w:vAlign w:val="top"/>
          </w:tcPr>
          <w:p w14:paraId="3860BC77">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4</w:t>
            </w:r>
          </w:p>
        </w:tc>
        <w:tc>
          <w:tcPr>
            <w:tcW w:w="3115" w:type="dxa"/>
            <w:vAlign w:val="top"/>
          </w:tcPr>
          <w:p w14:paraId="2669BA6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带“★”号条款要求1</w:t>
            </w:r>
          </w:p>
        </w:tc>
        <w:tc>
          <w:tcPr>
            <w:tcW w:w="4153" w:type="dxa"/>
          </w:tcPr>
          <w:p w14:paraId="02BA783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总体要求：★1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中药发药机用于门诊中药房小包装饮片快速拣选发放，发药机须同时接收并处理≥4张处方（每张处方≥10味饮片和≥7天用药量），可并行处理，无需等待先前处方完成，提高发药效率。</w:t>
            </w:r>
          </w:p>
        </w:tc>
      </w:tr>
      <w:tr w14:paraId="01FB2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38" w:type="dxa"/>
            <w:shd w:val="clear" w:color="auto" w:fill="auto"/>
            <w:vAlign w:val="top"/>
          </w:tcPr>
          <w:p w14:paraId="02F004B7">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5</w:t>
            </w:r>
          </w:p>
        </w:tc>
        <w:tc>
          <w:tcPr>
            <w:tcW w:w="3115" w:type="dxa"/>
            <w:vAlign w:val="top"/>
          </w:tcPr>
          <w:p w14:paraId="7966815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带“★”号条款要求2</w:t>
            </w:r>
          </w:p>
        </w:tc>
        <w:tc>
          <w:tcPr>
            <w:tcW w:w="4153" w:type="dxa"/>
          </w:tcPr>
          <w:p w14:paraId="6DC6D4D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总体要求：★3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整套设备所有硬件及系统软件要求为同一生产厂家（二级库智能货架和药房调剂区货架除外）。</w:t>
            </w:r>
          </w:p>
        </w:tc>
      </w:tr>
      <w:tr w14:paraId="47847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shd w:val="clear" w:color="auto" w:fill="auto"/>
            <w:vAlign w:val="top"/>
          </w:tcPr>
          <w:p w14:paraId="7F0271F4">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6</w:t>
            </w:r>
          </w:p>
        </w:tc>
        <w:tc>
          <w:tcPr>
            <w:tcW w:w="3115" w:type="dxa"/>
            <w:vAlign w:val="top"/>
          </w:tcPr>
          <w:p w14:paraId="25B6AB4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带“★”号条款要求3</w:t>
            </w:r>
          </w:p>
        </w:tc>
        <w:tc>
          <w:tcPr>
            <w:tcW w:w="4153" w:type="dxa"/>
          </w:tcPr>
          <w:p w14:paraId="1C0D3C2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药房智能拣选发药系统：★6支持通过智能电视等显示设备对门诊中药房进行可视化实时运营监管，至少包括本月/本周/今日处方量、今日处方品规量、待发处方量、窗口流量、处方状态、今日处方曲线图、今日饮片TOP20（处方数）、科室处方分布（TOP10）、处方调剂节拍（平均时间）、药师发药工作量（月度统计）、设备发药工作量（月度统计）。</w:t>
            </w:r>
          </w:p>
        </w:tc>
      </w:tr>
      <w:tr w14:paraId="474D5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shd w:val="clear" w:color="auto" w:fill="auto"/>
            <w:vAlign w:val="top"/>
          </w:tcPr>
          <w:p w14:paraId="68113D46">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7</w:t>
            </w:r>
          </w:p>
        </w:tc>
        <w:tc>
          <w:tcPr>
            <w:tcW w:w="3115" w:type="dxa"/>
            <w:vAlign w:val="top"/>
          </w:tcPr>
          <w:p w14:paraId="075CBCA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带“★”号条款要求4</w:t>
            </w:r>
          </w:p>
        </w:tc>
        <w:tc>
          <w:tcPr>
            <w:tcW w:w="4153" w:type="dxa"/>
          </w:tcPr>
          <w:p w14:paraId="4B27381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中药智能拣选发药机：★2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模块化设计，储位为药筐装载小包装饮片设计。每套存储区域的发药机均可独立运行，若出现单台发药机故障，其他发药机可正常运行。</w:t>
            </w:r>
          </w:p>
        </w:tc>
      </w:tr>
      <w:tr w14:paraId="326C9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shd w:val="clear" w:color="auto" w:fill="auto"/>
            <w:vAlign w:val="top"/>
          </w:tcPr>
          <w:p w14:paraId="08725C6F">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8</w:t>
            </w:r>
          </w:p>
        </w:tc>
        <w:tc>
          <w:tcPr>
            <w:tcW w:w="3115" w:type="dxa"/>
            <w:vAlign w:val="top"/>
          </w:tcPr>
          <w:p w14:paraId="3832DA0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带“★”号条款要求5</w:t>
            </w:r>
          </w:p>
        </w:tc>
        <w:tc>
          <w:tcPr>
            <w:tcW w:w="4153" w:type="dxa"/>
          </w:tcPr>
          <w:p w14:paraId="323CBB1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中药智能拣选发药机：★4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发药速度：每组发药机接收处方后，系统自动运转，储药模组独立运行，1次运转速率≤7秒，单次同步可出≥12个品规。</w:t>
            </w:r>
          </w:p>
        </w:tc>
      </w:tr>
      <w:tr w14:paraId="7C180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6B7282">
            <w:pPr>
              <w:pStyle w:val="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115" w:type="dxa"/>
          </w:tcPr>
          <w:p w14:paraId="25579AFC">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带“★”号条款要求</w:t>
            </w:r>
            <w:r>
              <w:rPr>
                <w:rFonts w:hint="eastAsia" w:ascii="仿宋" w:hAnsi="仿宋" w:eastAsia="仿宋" w:cs="仿宋"/>
                <w:color w:val="auto"/>
                <w:sz w:val="24"/>
                <w:szCs w:val="24"/>
                <w:highlight w:val="none"/>
                <w:lang w:val="en-US" w:eastAsia="zh-CN"/>
              </w:rPr>
              <w:t>6</w:t>
            </w:r>
          </w:p>
        </w:tc>
        <w:tc>
          <w:tcPr>
            <w:tcW w:w="4153" w:type="dxa"/>
            <w:shd w:val="clear" w:color="auto" w:fill="auto"/>
            <w:vAlign w:val="top"/>
          </w:tcPr>
          <w:p w14:paraId="6C9BDCC1">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★2.2配置清单（需提供承诺函，格式自拟）：（具体详见招标文件第五章表格）</w:t>
            </w:r>
          </w:p>
        </w:tc>
      </w:tr>
      <w:tr w14:paraId="7F1A7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AA9DAE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3115" w:type="dxa"/>
          </w:tcPr>
          <w:p w14:paraId="6B7BF08E">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带“★”号条款要求</w:t>
            </w:r>
            <w:r>
              <w:rPr>
                <w:rFonts w:hint="eastAsia" w:ascii="仿宋" w:hAnsi="仿宋" w:eastAsia="仿宋" w:cs="仿宋"/>
                <w:color w:val="auto"/>
                <w:sz w:val="24"/>
                <w:szCs w:val="24"/>
                <w:highlight w:val="none"/>
                <w:lang w:val="en-US" w:eastAsia="zh-CN"/>
              </w:rPr>
              <w:t>7</w:t>
            </w:r>
          </w:p>
        </w:tc>
        <w:tc>
          <w:tcPr>
            <w:tcW w:w="4153" w:type="dxa"/>
            <w:shd w:val="clear" w:color="auto" w:fill="auto"/>
            <w:vAlign w:val="top"/>
          </w:tcPr>
          <w:p w14:paraId="13443CA5">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本项目不涉及专机专用耗材</w:t>
            </w:r>
          </w:p>
        </w:tc>
      </w:tr>
      <w:tr w14:paraId="442CF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E34A2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3115" w:type="dxa"/>
          </w:tcPr>
          <w:p w14:paraId="748A3C16">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带“★”号条款要求</w:t>
            </w:r>
            <w:r>
              <w:rPr>
                <w:rFonts w:hint="eastAsia" w:ascii="仿宋" w:hAnsi="仿宋" w:eastAsia="仿宋" w:cs="仿宋"/>
                <w:color w:val="auto"/>
                <w:sz w:val="24"/>
                <w:szCs w:val="24"/>
                <w:highlight w:val="none"/>
                <w:lang w:val="en-US" w:eastAsia="zh-CN"/>
              </w:rPr>
              <w:t>8</w:t>
            </w:r>
          </w:p>
        </w:tc>
        <w:tc>
          <w:tcPr>
            <w:tcW w:w="4153" w:type="dxa"/>
            <w:shd w:val="clear" w:color="auto" w:fill="auto"/>
            <w:vAlign w:val="top"/>
          </w:tcPr>
          <w:p w14:paraId="51FC6B18">
            <w:pPr>
              <w:pStyle w:val="8"/>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2.4保修期：本项目自验收合格之日起至少提供5年原厂保修（含配置清单内所有内容）。机器到货时间应在出厂日期180天以内。保修期间中标人应提供一切维修服务和更换零配件。设备保修期内，中标人需提供来自原厂每年至少2次的设备技术安全巡检保养（具体的保养时间须根据分签单位需求安排）并提供年度巡检保养报告给分签单位存档。以上保修期内所需的费用均包含在投标总价中，分签单位不再另行付费。对以上要求投标人需提供承诺函，否则投标无效。</w:t>
            </w:r>
          </w:p>
        </w:tc>
      </w:tr>
      <w:tr w14:paraId="4CCFC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F663D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3115" w:type="dxa"/>
          </w:tcPr>
          <w:p w14:paraId="3CEEDFE3">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带“★”号条款要求</w:t>
            </w:r>
            <w:r>
              <w:rPr>
                <w:rFonts w:hint="eastAsia" w:ascii="仿宋" w:hAnsi="仿宋" w:eastAsia="仿宋" w:cs="仿宋"/>
                <w:color w:val="auto"/>
                <w:sz w:val="24"/>
                <w:szCs w:val="24"/>
                <w:highlight w:val="none"/>
                <w:lang w:val="en-US" w:eastAsia="zh-CN"/>
              </w:rPr>
              <w:t>9</w:t>
            </w:r>
          </w:p>
        </w:tc>
        <w:tc>
          <w:tcPr>
            <w:tcW w:w="4153" w:type="dxa"/>
            <w:shd w:val="clear" w:color="auto" w:fill="auto"/>
            <w:vAlign w:val="top"/>
          </w:tcPr>
          <w:p w14:paraId="1AEB24F6">
            <w:pPr>
              <w:pStyle w:val="8"/>
              <w:jc w:val="left"/>
              <w:rPr>
                <w:rFonts w:hint="eastAsia" w:ascii="仿宋" w:hAnsi="仿宋" w:eastAsia="仿宋" w:cs="仿宋"/>
                <w:b w:val="0"/>
                <w:bCs/>
                <w:color w:val="auto"/>
                <w:sz w:val="24"/>
                <w:szCs w:val="24"/>
                <w:highlight w:val="none"/>
                <w:lang w:val="en-US" w:eastAsia="zh-Hans"/>
              </w:rPr>
            </w:pPr>
            <w:r>
              <w:rPr>
                <w:rFonts w:hint="eastAsia" w:ascii="仿宋" w:hAnsi="仿宋" w:eastAsia="仿宋" w:cs="仿宋"/>
                <w:b w:val="0"/>
                <w:bCs/>
                <w:color w:val="auto"/>
                <w:sz w:val="24"/>
                <w:highlight w:val="none"/>
              </w:rPr>
              <w:t>★2.5★自项目验收合格交付使用之日起2年内，厂方必须派1名工程师驻点（办公地点由医院提供）到医院现场提供维修、保养服务，驻点工程师须根据医院中药房上班时间（包括节假日）提供服务，服务响应时间≤5分钟，解决问题最长期限≤24小时且提供售后服务的工程师必须提供厂家培训认证书</w:t>
            </w:r>
            <w:r>
              <w:rPr>
                <w:rFonts w:hint="eastAsia" w:ascii="仿宋" w:hAnsi="仿宋" w:eastAsia="仿宋" w:cs="仿宋"/>
                <w:b w:val="0"/>
                <w:bCs/>
                <w:color w:val="auto"/>
                <w:sz w:val="24"/>
                <w:szCs w:val="24"/>
                <w:highlight w:val="none"/>
              </w:rPr>
              <w:t>。</w:t>
            </w:r>
          </w:p>
        </w:tc>
      </w:tr>
      <w:tr w14:paraId="09148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CB44D6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3115" w:type="dxa"/>
          </w:tcPr>
          <w:p w14:paraId="582ED3BF">
            <w:pPr>
              <w:pStyle w:val="8"/>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带“★”号条款要求</w:t>
            </w:r>
            <w:r>
              <w:rPr>
                <w:rFonts w:hint="eastAsia" w:ascii="仿宋" w:hAnsi="仿宋" w:eastAsia="仿宋" w:cs="仿宋"/>
                <w:color w:val="auto"/>
                <w:sz w:val="24"/>
                <w:szCs w:val="24"/>
                <w:highlight w:val="none"/>
                <w:lang w:val="en-US" w:eastAsia="zh-CN"/>
              </w:rPr>
              <w:t>10</w:t>
            </w:r>
          </w:p>
        </w:tc>
        <w:tc>
          <w:tcPr>
            <w:tcW w:w="4153" w:type="dxa"/>
          </w:tcPr>
          <w:p w14:paraId="3B4CA2F3">
            <w:pPr>
              <w:pStyle w:val="8"/>
              <w:jc w:val="left"/>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在保修期内，中标人应确保年开机率在</w:t>
            </w:r>
            <w:r>
              <w:rPr>
                <w:rFonts w:hint="eastAsia" w:ascii="仿宋" w:hAnsi="仿宋" w:eastAsia="仿宋" w:cs="仿宋"/>
                <w:b w:val="0"/>
                <w:bCs/>
                <w:color w:val="auto"/>
                <w:sz w:val="24"/>
                <w:highlight w:val="none"/>
                <w:lang w:eastAsia="zh-CN"/>
              </w:rPr>
              <w:t>97%</w:t>
            </w:r>
            <w:r>
              <w:rPr>
                <w:rFonts w:hint="eastAsia" w:ascii="仿宋" w:hAnsi="仿宋" w:eastAsia="仿宋" w:cs="仿宋"/>
                <w:b w:val="0"/>
                <w:bCs/>
                <w:color w:val="auto"/>
                <w:sz w:val="24"/>
                <w:highlight w:val="none"/>
              </w:rPr>
              <w:t>（含）以上，若不能达到此开机率，将作以下处理：</w:t>
            </w:r>
          </w:p>
          <w:p w14:paraId="2B356C54">
            <w:pPr>
              <w:pStyle w:val="8"/>
              <w:ind w:firstLine="482"/>
              <w:jc w:val="left"/>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（1）年开机率在90（含）-</w:t>
            </w:r>
            <w:r>
              <w:rPr>
                <w:rFonts w:hint="eastAsia" w:ascii="仿宋" w:hAnsi="仿宋" w:eastAsia="仿宋" w:cs="仿宋"/>
                <w:b w:val="0"/>
                <w:bCs/>
                <w:color w:val="auto"/>
                <w:sz w:val="24"/>
                <w:highlight w:val="none"/>
                <w:lang w:eastAsia="zh-CN"/>
              </w:rPr>
              <w:t>97%</w:t>
            </w:r>
            <w:r>
              <w:rPr>
                <w:rFonts w:hint="eastAsia" w:ascii="仿宋" w:hAnsi="仿宋" w:eastAsia="仿宋" w:cs="仿宋"/>
                <w:b w:val="0"/>
                <w:bCs/>
                <w:color w:val="auto"/>
                <w:sz w:val="24"/>
                <w:highlight w:val="none"/>
              </w:rPr>
              <w:t>（不含）之间，延长保修期1年；</w:t>
            </w:r>
          </w:p>
          <w:p w14:paraId="70699BC6">
            <w:pPr>
              <w:pStyle w:val="8"/>
              <w:ind w:firstLine="482"/>
              <w:jc w:val="left"/>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（2）年开机率在85（含）-90%（不含）之间，延长保修期2年；</w:t>
            </w:r>
          </w:p>
          <w:p w14:paraId="627760A1">
            <w:pPr>
              <w:pStyle w:val="8"/>
              <w:ind w:firstLine="482"/>
              <w:jc w:val="left"/>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（3）年开机率低于85%（不含），中标人应无条件更换新机，并重新计算保修期，以及赔偿分签单位的直接经济损失和间接经济损失。</w:t>
            </w:r>
          </w:p>
          <w:p w14:paraId="0C97D3F8">
            <w:pPr>
              <w:pStyle w:val="8"/>
              <w:ind w:firstLine="482"/>
              <w:jc w:val="left"/>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注：年开机率=（365-停机天数）/365）。</w:t>
            </w:r>
          </w:p>
          <w:p w14:paraId="58A071DC">
            <w:pPr>
              <w:pStyle w:val="8"/>
              <w:ind w:firstLine="482"/>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highlight w:val="none"/>
              </w:rPr>
              <w:t>投标人须对此提供书面承诺函（格式自拟），否则投标无效。</w:t>
            </w:r>
          </w:p>
        </w:tc>
      </w:tr>
    </w:tbl>
    <w:p w14:paraId="3717429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②本项目规定的其他情形：</w:t>
      </w:r>
    </w:p>
    <w:p w14:paraId="5C181B8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60BE5FB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0841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6446E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情形</w:t>
            </w:r>
          </w:p>
        </w:tc>
        <w:tc>
          <w:tcPr>
            <w:tcW w:w="4153" w:type="dxa"/>
          </w:tcPr>
          <w:p w14:paraId="22AE144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明细</w:t>
            </w:r>
          </w:p>
        </w:tc>
      </w:tr>
      <w:tr w14:paraId="351A5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A8252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其他情形</w:t>
            </w:r>
          </w:p>
        </w:tc>
        <w:tc>
          <w:tcPr>
            <w:tcW w:w="4153" w:type="dxa"/>
          </w:tcPr>
          <w:p w14:paraId="183A073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投标人技术项总得分少于招标文件设定技术项总分50%的，投标无效。</w:t>
            </w:r>
          </w:p>
        </w:tc>
      </w:tr>
    </w:tbl>
    <w:p w14:paraId="30711AF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商务符合性：无</w:t>
      </w:r>
    </w:p>
    <w:p w14:paraId="52EE3FB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附加符合性：无</w:t>
      </w:r>
    </w:p>
    <w:p w14:paraId="72114AD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E348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08A61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情形</w:t>
            </w:r>
          </w:p>
        </w:tc>
        <w:tc>
          <w:tcPr>
            <w:tcW w:w="4153" w:type="dxa"/>
          </w:tcPr>
          <w:p w14:paraId="70C31BF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明细</w:t>
            </w:r>
          </w:p>
        </w:tc>
      </w:tr>
      <w:tr w14:paraId="2C523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8D7F7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其他情形</w:t>
            </w:r>
          </w:p>
        </w:tc>
        <w:tc>
          <w:tcPr>
            <w:tcW w:w="4153" w:type="dxa"/>
          </w:tcPr>
          <w:p w14:paraId="6ED1D8B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本项目设有最高限价，投标人的投标报价超出最高限价的，否则视为无效投标。</w:t>
            </w:r>
          </w:p>
        </w:tc>
      </w:tr>
    </w:tbl>
    <w:p w14:paraId="5DE549F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6.3澄清有关问题</w:t>
      </w:r>
    </w:p>
    <w:p w14:paraId="4198062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54879BF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DCF039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（3）电子投标文件报价出现前后不一致的，除招标文件另有规定外，按照下列规定修正：</w:t>
      </w:r>
    </w:p>
    <w:p w14:paraId="783325B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①开标（报价）一览表内容与电子投标文件中相应内容不一致的，以开标（报价）一览表为准；</w:t>
      </w:r>
    </w:p>
    <w:p w14:paraId="1B517ED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②大写金额和小写金额不一致的，以大写金额为准；</w:t>
      </w:r>
    </w:p>
    <w:p w14:paraId="5091235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③单价金额小数点或百分比有明显错位的，以开标（报价）一览表的总价为准，并修改单价；</w:t>
      </w:r>
    </w:p>
    <w:p w14:paraId="0333DD5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④总价金额与按照单价汇总金额不一致的，以单价金额计算结果为准。</w:t>
      </w:r>
    </w:p>
    <w:p w14:paraId="464940F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2B4AF6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（4）关于细微偏差</w:t>
      </w:r>
    </w:p>
    <w:p w14:paraId="091298D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7474BA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28165E8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（5）关于投标描述（即电子投标文件中描述的内容）</w:t>
      </w:r>
    </w:p>
    <w:p w14:paraId="54B5CE5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①投标描述前后不一致且不涉及证明材料的：按照本章第6.3条第（1）、（2）款规定执行。</w:t>
      </w:r>
    </w:p>
    <w:p w14:paraId="39CAF8D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②投标描述与证明材料不一致或多份证明材料之间不一致的：</w:t>
      </w:r>
    </w:p>
    <w:p w14:paraId="1451F71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a.评标委员会将要求投标人进行书面澄清，并按照不利于投标人的内容进行评标。</w:t>
      </w:r>
    </w:p>
    <w:p w14:paraId="5829FFE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3690C3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4CB08F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6.4比较与评价</w:t>
      </w:r>
    </w:p>
    <w:p w14:paraId="5950ED5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（1）按照本章第7条载明的评标方法和标准，对符合性审查合格的电子投标文件进行比较与评价。</w:t>
      </w:r>
    </w:p>
    <w:p w14:paraId="48826A9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（2）关于相同品牌产品（政府采购服务类项目不适用本条款规定）</w:t>
      </w:r>
    </w:p>
    <w:p w14:paraId="0BB85AD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31A27A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a.招标文件规定的方式：</w:t>
      </w:r>
    </w:p>
    <w:p w14:paraId="3CCF17B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7C7DDCD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b.招标文件未规定的，采取随机抽取方式确定，其他投标无效。</w:t>
      </w:r>
    </w:p>
    <w:p w14:paraId="5D61F6E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13F7E1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a.招标文件规定的方式：</w:t>
      </w:r>
    </w:p>
    <w:p w14:paraId="39E74C2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47A5FB6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b.招标文件未规定的，采取随机抽取方式确定，其他同品牌投标人不作为中标候选人。</w:t>
      </w:r>
    </w:p>
    <w:p w14:paraId="5C9E114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③非单一产品采购项目，多家投标人提供的核心产品品牌相同的，按照本章第6.4条第（2）款第①、②规定处理。</w:t>
      </w:r>
    </w:p>
    <w:p w14:paraId="368D4CC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（3）漏（缺）项</w:t>
      </w:r>
    </w:p>
    <w:p w14:paraId="791CD2F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①招标文件中要求列入报价的费用（含配置、功能），漏（缺）项的报价视为已经包括在投标总价中。</w:t>
      </w:r>
    </w:p>
    <w:p w14:paraId="77F97E7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②对多报项及赠送项的价格评标时不予核减，全部进入评标价评议。</w:t>
      </w:r>
    </w:p>
    <w:p w14:paraId="097D36E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6.5推荐中标候选人：详见本章第7.2条规定。</w:t>
      </w:r>
    </w:p>
    <w:p w14:paraId="3576BDE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6.6编写评标报告</w:t>
      </w:r>
    </w:p>
    <w:p w14:paraId="167E4C1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（1）评标报告由评标委员会负责编写。</w:t>
      </w:r>
    </w:p>
    <w:p w14:paraId="022B8F4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（2）评标报告应包括下列内容：</w:t>
      </w:r>
    </w:p>
    <w:p w14:paraId="7F3C3C9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①招标公告刊登的媒体名称、开标日期和地点；</w:t>
      </w:r>
    </w:p>
    <w:p w14:paraId="74FBE48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②投标人名单和评标委员会成员名单；</w:t>
      </w:r>
    </w:p>
    <w:p w14:paraId="45C18F1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③评标方法和标准；</w:t>
      </w:r>
    </w:p>
    <w:p w14:paraId="1317C86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④开标记录和评标情况及说明，包括无效投标人名单及原因；</w:t>
      </w:r>
    </w:p>
    <w:p w14:paraId="6BA53B3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⑤评标结果，包括中标候选人名单或确定的中标人；</w:t>
      </w:r>
    </w:p>
    <w:p w14:paraId="7F90464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⑥其他需要说明的情况，包括但不限于：评标过程中投标人的澄清、说明或补正，评委更换等。</w:t>
      </w:r>
    </w:p>
    <w:p w14:paraId="164260B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79CE2D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4AA52FF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6.9在评标过程中发现投标人有下列情形之一的，评标委员会应认定其投标无效，并书面报告本项目监督管理部门：</w:t>
      </w:r>
    </w:p>
    <w:p w14:paraId="760A92F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（1）恶意串通（包括但不限于招标文件第三章第9.7条规定情形）；</w:t>
      </w:r>
    </w:p>
    <w:p w14:paraId="35E176F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（2）妨碍其他投标人的竞争行为；</w:t>
      </w:r>
    </w:p>
    <w:p w14:paraId="53C36BC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（3）损害采购人或其他投标人的合法权益。</w:t>
      </w:r>
    </w:p>
    <w:p w14:paraId="545A04B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6.10评标过程中，有下列情形之一的，应予废标：</w:t>
      </w:r>
    </w:p>
    <w:p w14:paraId="7EFD12F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（1）符合性审查合格的投标人不足三家的；</w:t>
      </w:r>
    </w:p>
    <w:p w14:paraId="35504D2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（2）有关法律、法规和规章规定废标的情形。</w:t>
      </w:r>
    </w:p>
    <w:p w14:paraId="3F04570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※若废标，则本次采购活动结束， 福建省闽招咨询管理有限公司 将依法组织后续采购活动（包括但不限于：重新招标、采用其他方式采购等）。</w:t>
      </w:r>
    </w:p>
    <w:p w14:paraId="6A8C615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7、评标方法和标准</w:t>
      </w:r>
    </w:p>
    <w:p w14:paraId="418444F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7.1评标方法：</w:t>
      </w:r>
    </w:p>
    <w:p w14:paraId="37775CF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采购包1：综合评分法</w:t>
      </w:r>
    </w:p>
    <w:p w14:paraId="208664D3">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7.2评标标准</w:t>
      </w:r>
    </w:p>
    <w:p w14:paraId="49134A6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采购包1：综合评分法</w:t>
      </w:r>
    </w:p>
    <w:p w14:paraId="056B8BCB">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（1）投标文件满足招标文件全部实质性要求，且按照评审因素的量化指标评审得分（即评标总得分）最高的投标人为中标候选人。</w:t>
      </w:r>
    </w:p>
    <w:p w14:paraId="48249AA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A87D338">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各项评审因素的设置如下：</w:t>
      </w:r>
    </w:p>
    <w:p w14:paraId="055C4E58">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价格项（F1×A1）满分为30.0000分</w:t>
      </w:r>
    </w:p>
    <w:p w14:paraId="2691FCB6">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满足招标文件要求且报价最低的为评审基准价，价格得分=（评审基准价/报价）×标准分值。最低报价不是中标的唯一依据。因落实政府采购政策进行价格调整的，以调整后的价格计算评标基准价和投标报价。</w:t>
      </w:r>
    </w:p>
    <w:p w14:paraId="02E3EA3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价格扣除的规则如下：</w:t>
      </w:r>
    </w:p>
    <w:p w14:paraId="73DB2F2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0744C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8C4B0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w:t>
            </w:r>
          </w:p>
        </w:tc>
        <w:tc>
          <w:tcPr>
            <w:tcW w:w="1038" w:type="dxa"/>
          </w:tcPr>
          <w:p w14:paraId="25B5A0C5">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比例</w:t>
            </w:r>
          </w:p>
        </w:tc>
        <w:tc>
          <w:tcPr>
            <w:tcW w:w="5191" w:type="dxa"/>
          </w:tcPr>
          <w:p w14:paraId="01B3FDA1">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方法</w:t>
            </w:r>
          </w:p>
        </w:tc>
      </w:tr>
      <w:tr w14:paraId="29D45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4224C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节能、环境标志产品</w:t>
            </w:r>
          </w:p>
        </w:tc>
        <w:tc>
          <w:tcPr>
            <w:tcW w:w="1038" w:type="dxa"/>
          </w:tcPr>
          <w:p w14:paraId="27F65EFB">
            <w:pPr>
              <w:pStyle w:val="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w:t>
            </w:r>
          </w:p>
        </w:tc>
        <w:tc>
          <w:tcPr>
            <w:tcW w:w="5191" w:type="dxa"/>
          </w:tcPr>
          <w:p w14:paraId="330171D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（1）经认定，投标人提供的产品属于优先采购节能、环境标志产品的，给予该部分优先采购节能、环境标志产品10％的价格扣除，用扣除后的价格参与评审。 （2）投标人须对优先采购节能、环境标志产品进行分项报价，并提供相关产品的节能产品、环境标志产品有效认证证书及《优先类节能产品、环境标志产品统计表》。非优先采购节能、环境标志产品及《节能产品政府采购品目清单》内强制采购产品（详见招标文件“第四章/二、评标/6.2符合性审查/（6）-①项目一般情形”中列明的“强制采购节能产品”）报价不得享受节能产品、环境标志产品的价格扣除优惠。 【说明：①节能产品：按照《关于调整优化节能产品、环境标志产品政府采购执行机制的通知》（财库〔2019〕9号）以及最新的《节能产品政府采购品目清单》的规定执行。②环境标志产品：按照《关于调整优化节能产品、环境标志产品政府采购执行机制的通知》（财库〔2019〕9号）以及最新的《环境标志产品政府采购品目清单》的规定执行。】</w:t>
            </w:r>
          </w:p>
        </w:tc>
      </w:tr>
    </w:tbl>
    <w:p w14:paraId="41707A5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其他：无</w:t>
      </w:r>
    </w:p>
    <w:tbl>
      <w:tblPr>
        <w:tblStyle w:val="5"/>
        <w:tblpPr w:leftFromText="180" w:rightFromText="180" w:vertAnchor="text" w:horzAnchor="page" w:tblpX="1807" w:tblpY="303"/>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35"/>
        <w:gridCol w:w="1455"/>
        <w:gridCol w:w="5431"/>
      </w:tblGrid>
      <w:tr w14:paraId="5D0F4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40E0150C">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35" w:type="dxa"/>
          </w:tcPr>
          <w:p w14:paraId="44FF6E34">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455" w:type="dxa"/>
          </w:tcPr>
          <w:p w14:paraId="358C0494">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是否客观项</w:t>
            </w:r>
          </w:p>
        </w:tc>
        <w:tc>
          <w:tcPr>
            <w:tcW w:w="5431" w:type="dxa"/>
          </w:tcPr>
          <w:p w14:paraId="325FF6FF">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描述</w:t>
            </w:r>
          </w:p>
        </w:tc>
      </w:tr>
      <w:tr w14:paraId="474D3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4B7C4711">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35" w:type="dxa"/>
          </w:tcPr>
          <w:p w14:paraId="537645EA">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w:t>
            </w:r>
          </w:p>
        </w:tc>
        <w:tc>
          <w:tcPr>
            <w:tcW w:w="1455" w:type="dxa"/>
          </w:tcPr>
          <w:p w14:paraId="3E67E63A">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431" w:type="dxa"/>
          </w:tcPr>
          <w:p w14:paraId="6B780F13">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一、</w:t>
            </w:r>
            <w:r>
              <w:rPr>
                <w:rFonts w:hint="eastAsia" w:ascii="仿宋" w:hAnsi="仿宋" w:eastAsia="仿宋" w:cs="仿宋"/>
                <w:b w:val="0"/>
                <w:bCs w:val="0"/>
                <w:i w:val="0"/>
                <w:iCs w:val="0"/>
                <w:color w:val="auto"/>
                <w:kern w:val="0"/>
                <w:sz w:val="24"/>
                <w:szCs w:val="24"/>
                <w:highlight w:val="none"/>
                <w:u w:val="none"/>
                <w:lang w:val="en-US" w:eastAsia="zh-CN" w:bidi="ar"/>
              </w:rPr>
              <w:t>总体要求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项目须设计≥4套存储区域，且单套存储区域均可满足≥1000个品规的实际存储和自动化拣选的得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94C3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0D356D59">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35" w:type="dxa"/>
          </w:tcPr>
          <w:p w14:paraId="1762FC25">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c>
          <w:tcPr>
            <w:tcW w:w="1455" w:type="dxa"/>
          </w:tcPr>
          <w:p w14:paraId="3D530987">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431" w:type="dxa"/>
          </w:tcPr>
          <w:p w14:paraId="0FF037A5">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一、</w:t>
            </w:r>
            <w:r>
              <w:rPr>
                <w:rFonts w:hint="eastAsia" w:ascii="仿宋" w:hAnsi="仿宋" w:eastAsia="仿宋" w:cs="仿宋"/>
                <w:b w:val="0"/>
                <w:bCs w:val="0"/>
                <w:i w:val="0"/>
                <w:iCs w:val="0"/>
                <w:color w:val="auto"/>
                <w:kern w:val="0"/>
                <w:sz w:val="24"/>
                <w:szCs w:val="24"/>
                <w:highlight w:val="none"/>
                <w:u w:val="none"/>
                <w:lang w:val="en-US" w:eastAsia="zh-CN" w:bidi="ar"/>
              </w:rPr>
              <w:t>总体要求</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系统须与医院HIS</w:t>
            </w:r>
            <w:r>
              <w:rPr>
                <w:rFonts w:hint="eastAsia" w:ascii="仿宋" w:hAnsi="仿宋" w:eastAsia="仿宋" w:cs="仿宋"/>
                <w:i w:val="0"/>
                <w:iCs w:val="0"/>
                <w:color w:val="auto"/>
                <w:kern w:val="0"/>
                <w:sz w:val="24"/>
                <w:szCs w:val="24"/>
                <w:highlight w:val="none"/>
                <w:u w:val="none"/>
                <w:lang w:val="en-US" w:eastAsia="zh-CN" w:bidi="ar"/>
              </w:rPr>
              <w:t>等</w:t>
            </w:r>
            <w:r>
              <w:rPr>
                <w:rFonts w:hint="eastAsia" w:ascii="仿宋" w:hAnsi="仿宋" w:eastAsia="仿宋" w:cs="仿宋"/>
                <w:color w:val="auto"/>
                <w:sz w:val="24"/>
                <w:szCs w:val="24"/>
                <w:highlight w:val="none"/>
              </w:rPr>
              <w:t>系统无缝连接，确保医嘱和处方信息无障碍传输，整套设备系统的控制软件操作界面为简体中文的得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D24E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6E690DF6">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35" w:type="dxa"/>
          </w:tcPr>
          <w:p w14:paraId="5F9B339E">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tcPr>
          <w:p w14:paraId="43EB158D">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431" w:type="dxa"/>
          </w:tcPr>
          <w:p w14:paraId="563AEA6A">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一、</w:t>
            </w:r>
            <w:r>
              <w:rPr>
                <w:rFonts w:hint="eastAsia" w:ascii="仿宋" w:hAnsi="仿宋" w:eastAsia="仿宋" w:cs="仿宋"/>
                <w:b w:val="0"/>
                <w:bCs w:val="0"/>
                <w:i w:val="0"/>
                <w:iCs w:val="0"/>
                <w:color w:val="auto"/>
                <w:kern w:val="0"/>
                <w:sz w:val="24"/>
                <w:szCs w:val="24"/>
                <w:highlight w:val="none"/>
                <w:u w:val="none"/>
                <w:lang w:val="en-US" w:eastAsia="zh-CN" w:bidi="ar"/>
              </w:rPr>
              <w:t>总体要求</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系统能够根据HIS指令智能调配处方，可满足中药饮片的智能存储、调剂和发放的得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248A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1402156A">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35" w:type="dxa"/>
            <w:shd w:val="clear" w:color="auto" w:fill="auto"/>
            <w:vAlign w:val="top"/>
          </w:tcPr>
          <w:p w14:paraId="114BDEA5">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c>
          <w:tcPr>
            <w:tcW w:w="1455" w:type="dxa"/>
            <w:shd w:val="clear" w:color="auto" w:fill="auto"/>
            <w:vAlign w:val="top"/>
          </w:tcPr>
          <w:p w14:paraId="729F72DA">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0352A81">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质管理：饮片供应商通过系统可以上传企业相关饮片供应资质，以及企业为医院供应饮片及饮片厂家的相关资质，系统对资质效期有自动监测功能，会在资质到期前及时提醒供应商更新相关资质，系统会根据院方审核结果提醒供应商补充、完善相关资质信息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9D3E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557193C4">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35" w:type="dxa"/>
            <w:shd w:val="clear" w:color="auto" w:fill="auto"/>
            <w:vAlign w:val="top"/>
          </w:tcPr>
          <w:p w14:paraId="147C4F83">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6627A669">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623CBC1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资质审核：系统为药库相关管理人员提供供应商资质审核功能，并能将审核意见反馈给供应商的得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A974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4C49E6E8">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735" w:type="dxa"/>
            <w:shd w:val="clear" w:color="auto" w:fill="auto"/>
            <w:vAlign w:val="top"/>
          </w:tcPr>
          <w:p w14:paraId="013DE808">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3ECA3F7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084EEB9">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采购审核：药房负责采购的人员提交的采购计划需要经过负责人和科主任审核后生效，审核通过的采购单据再分发到各供应商名下，并将采购订单转发到供应商管理系统中。的得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47379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36E74EE7">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735" w:type="dxa"/>
            <w:shd w:val="clear" w:color="auto" w:fill="auto"/>
            <w:vAlign w:val="top"/>
          </w:tcPr>
          <w:p w14:paraId="3BBAF950">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4F1300F2">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8C22F62">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订单查询：供应商可以及时查看院方饮片采购及退货信息，根据需要发起饮片供应及收回流程的得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52DA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2152FAE9">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735" w:type="dxa"/>
            <w:shd w:val="clear" w:color="auto" w:fill="auto"/>
            <w:vAlign w:val="top"/>
          </w:tcPr>
          <w:p w14:paraId="7D0E19B0">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c>
          <w:tcPr>
            <w:tcW w:w="1455" w:type="dxa"/>
            <w:shd w:val="clear" w:color="auto" w:fill="auto"/>
            <w:vAlign w:val="top"/>
          </w:tcPr>
          <w:p w14:paraId="65B011D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13250F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饮片配送：对于院方采购订单，供应商完成供应饮片备货后，发货前需要通过系统上传本次饮片配送信息（含饮片批号与有效期），便于后续院方进行验收入库的得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2CFD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10FF5532">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35" w:type="dxa"/>
            <w:shd w:val="clear" w:color="auto" w:fill="auto"/>
            <w:vAlign w:val="top"/>
          </w:tcPr>
          <w:p w14:paraId="0403E9D6">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6B2F90D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D3A634A">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发票上传：供应商需要针对配送给院方的饮片开具销售发票，并对退货收回的饮片开具退货发票，并将发票信息上传至平台，供医院验收发票时比对信息的得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46997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74DE6261">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735" w:type="dxa"/>
            <w:shd w:val="clear" w:color="auto" w:fill="auto"/>
            <w:vAlign w:val="top"/>
          </w:tcPr>
          <w:p w14:paraId="01E6F022">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c>
          <w:tcPr>
            <w:tcW w:w="1455" w:type="dxa"/>
            <w:shd w:val="clear" w:color="auto" w:fill="auto"/>
            <w:vAlign w:val="top"/>
          </w:tcPr>
          <w:p w14:paraId="26709997">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694A559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验收入库：支持根据供应商或配送单号查看待验收入库的饮片配送信息，支持饮片验收过程中关于饮片供应商、饮片品规、饮片数量的展示与提醒，辅助库管人员验收饮片，并提供验收结果记录，验收过程系统提示需要核验供应商提供的各项单据与发票。支持PDA移动端关联查看配送信息、记录验收结果进行验收入库，支持货位指引与扫码确认上架功能的得2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D712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1EBB0E08">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735" w:type="dxa"/>
            <w:shd w:val="clear" w:color="auto" w:fill="auto"/>
            <w:vAlign w:val="top"/>
          </w:tcPr>
          <w:p w14:paraId="261BADE8">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c>
          <w:tcPr>
            <w:tcW w:w="1455" w:type="dxa"/>
            <w:shd w:val="clear" w:color="auto" w:fill="auto"/>
            <w:vAlign w:val="top"/>
          </w:tcPr>
          <w:p w14:paraId="2696EB70">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6773C2E">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拣货出库：支持查看门诊中药房饮片请领单，根据饮片请领单指引库管按仓库、货位顺序拣货出库。支持PDA移动端关联查看药房请领单、记录出库结果进行拣货出库，支持自动计算最优路径并排序，支持智能分配出库饮片批号及数量，支持货位指引与扫码确认出库功能的得2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4032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689E12EB">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735" w:type="dxa"/>
            <w:shd w:val="clear" w:color="auto" w:fill="auto"/>
            <w:vAlign w:val="top"/>
          </w:tcPr>
          <w:p w14:paraId="00C2A1FA">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3E7B7C10">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AECC98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退货验收：供应商可根据退货订单到医院现场将饮片取回公司，需要在线确认货已收到，确保双方饮片交接及时有效的得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91C9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134B4FF0">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735" w:type="dxa"/>
            <w:shd w:val="clear" w:color="auto" w:fill="auto"/>
            <w:vAlign w:val="top"/>
          </w:tcPr>
          <w:p w14:paraId="542B2258">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0.50</w:t>
            </w:r>
          </w:p>
        </w:tc>
        <w:tc>
          <w:tcPr>
            <w:tcW w:w="1455" w:type="dxa"/>
            <w:shd w:val="clear" w:color="auto" w:fill="auto"/>
            <w:vAlign w:val="top"/>
          </w:tcPr>
          <w:p w14:paraId="43B3CA04">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D81F72E">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结算跟踪：系统根据供应商提交的发票数据为供应商提供结算数据统计，并支持发起阶段性发票结算汇总，为供应商与医院进行费用结算提供凭据的得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781B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18C45FD9">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735" w:type="dxa"/>
            <w:shd w:val="clear" w:color="auto" w:fill="auto"/>
            <w:vAlign w:val="top"/>
          </w:tcPr>
          <w:p w14:paraId="68BA27E8">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43F66711">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4E82A09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饮片管理：提供对饮片目录的查看与管理功能，支持对饮片管理属性进行维护，并支持对饮片停用与启用功能的得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A867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58FB0A52">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p>
        </w:tc>
        <w:tc>
          <w:tcPr>
            <w:tcW w:w="735" w:type="dxa"/>
            <w:shd w:val="clear" w:color="auto" w:fill="auto"/>
            <w:vAlign w:val="top"/>
          </w:tcPr>
          <w:p w14:paraId="133D8E67">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0</w:t>
            </w:r>
          </w:p>
        </w:tc>
        <w:tc>
          <w:tcPr>
            <w:tcW w:w="1455" w:type="dxa"/>
            <w:shd w:val="clear" w:color="auto" w:fill="auto"/>
            <w:vAlign w:val="top"/>
          </w:tcPr>
          <w:p w14:paraId="1B24CDC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3FD72F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饮片退货：提供对满足退货条件的饮片发起退货申请，在供应商取货时进行退货饮片的出库确认。在供应商提供退货发票时进行发票接收确认。支持滞销饮片一键退货的得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4C62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3B1B8179">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w:t>
            </w:r>
          </w:p>
        </w:tc>
        <w:tc>
          <w:tcPr>
            <w:tcW w:w="735" w:type="dxa"/>
            <w:shd w:val="clear" w:color="auto" w:fill="auto"/>
            <w:vAlign w:val="top"/>
          </w:tcPr>
          <w:p w14:paraId="13211715">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0</w:t>
            </w:r>
          </w:p>
        </w:tc>
        <w:tc>
          <w:tcPr>
            <w:tcW w:w="1455" w:type="dxa"/>
            <w:shd w:val="clear" w:color="auto" w:fill="auto"/>
            <w:vAlign w:val="top"/>
          </w:tcPr>
          <w:p w14:paraId="104971B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5DDBFEE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库存查询：支持对饮片的总库存量、批号库存及存放货位进行实时查询，并可对每一笔饮片库存进行上下游流通追溯</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DFF3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7D10C0DB">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w:t>
            </w:r>
          </w:p>
        </w:tc>
        <w:tc>
          <w:tcPr>
            <w:tcW w:w="735" w:type="dxa"/>
            <w:shd w:val="clear" w:color="auto" w:fill="auto"/>
            <w:vAlign w:val="top"/>
          </w:tcPr>
          <w:p w14:paraId="4B01D889">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c>
          <w:tcPr>
            <w:tcW w:w="1455" w:type="dxa"/>
            <w:shd w:val="clear" w:color="auto" w:fill="auto"/>
            <w:vAlign w:val="top"/>
          </w:tcPr>
          <w:p w14:paraId="4B99514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6B61DC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储位管理：可展示饮片区域与货架、货位信息，支持对货架、货位信息的管理与更新，为饮片库存管理及出入库管理提供货位指引功能的得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0022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32BF2E11">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w:t>
            </w:r>
          </w:p>
        </w:tc>
        <w:tc>
          <w:tcPr>
            <w:tcW w:w="735" w:type="dxa"/>
            <w:shd w:val="clear" w:color="auto" w:fill="auto"/>
            <w:vAlign w:val="top"/>
          </w:tcPr>
          <w:p w14:paraId="13DEC61E">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1008C00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68559492">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饮片养护：提供饮片每日养护功能，对养护过程进行跟踪记录，养护过程中发现的问题可以及时转换成问题排查任务的得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04E6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728931AA">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w:t>
            </w:r>
          </w:p>
        </w:tc>
        <w:tc>
          <w:tcPr>
            <w:tcW w:w="735" w:type="dxa"/>
            <w:shd w:val="clear" w:color="auto" w:fill="auto"/>
            <w:vAlign w:val="top"/>
          </w:tcPr>
          <w:p w14:paraId="064BDBEE">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.50</w:t>
            </w:r>
          </w:p>
        </w:tc>
        <w:tc>
          <w:tcPr>
            <w:tcW w:w="1455" w:type="dxa"/>
            <w:shd w:val="clear" w:color="auto" w:fill="auto"/>
            <w:vAlign w:val="top"/>
          </w:tcPr>
          <w:p w14:paraId="52FDD810">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49593D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报损报溢：对于日常业务过程中偶发的饮片破损情况，系统支持对饮片报损进行登记。对实物库存数量多余系统显示的情况，支持进行饮片报溢的得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8637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547F87C3">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735" w:type="dxa"/>
            <w:shd w:val="clear" w:color="auto" w:fill="auto"/>
            <w:vAlign w:val="top"/>
          </w:tcPr>
          <w:p w14:paraId="094E5A07">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w:t>
            </w:r>
          </w:p>
        </w:tc>
        <w:tc>
          <w:tcPr>
            <w:tcW w:w="1455" w:type="dxa"/>
            <w:shd w:val="clear" w:color="auto" w:fill="auto"/>
            <w:vAlign w:val="top"/>
          </w:tcPr>
          <w:p w14:paraId="0DDA1710">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379B26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饮片移位：支持对饮片摆放货位进行及时调整。支持使用PDA移动端扫码确认原货位及目标货位，进行便捷移位的得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0EDA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tcPr>
          <w:p w14:paraId="44F305F5">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735" w:type="dxa"/>
            <w:shd w:val="clear" w:color="auto" w:fill="auto"/>
            <w:vAlign w:val="top"/>
          </w:tcPr>
          <w:p w14:paraId="7F64EA5B">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7A75CD5A">
            <w:pPr>
              <w:pStyle w:val="8"/>
              <w:shd w:val="clear"/>
              <w:jc w:val="both"/>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0ACCA6B5">
            <w:pPr>
              <w:pStyle w:val="8"/>
              <w:shd w:val="clear"/>
              <w:jc w:val="both"/>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盘点管理：系统支持饮片的日常盘点和月度盘点两种模式，通过日常盘点可以确保饮片库存准确性，及时发现库存管理过程中的潜在风险。系统支持对盘点结果进行分析，得出盘点误差分析，并针对近期出入库记录进行误差排查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0A97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622BDBE5">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2</w:t>
            </w:r>
          </w:p>
        </w:tc>
        <w:tc>
          <w:tcPr>
            <w:tcW w:w="735" w:type="dxa"/>
            <w:shd w:val="clear" w:color="auto" w:fill="auto"/>
            <w:vAlign w:val="top"/>
          </w:tcPr>
          <w:p w14:paraId="59E867D9">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043C64D0">
            <w:pPr>
              <w:pStyle w:val="8"/>
              <w:shd w:val="clear"/>
              <w:jc w:val="both"/>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20AE0CF9">
            <w:pPr>
              <w:pStyle w:val="8"/>
              <w:shd w:val="clear"/>
              <w:jc w:val="both"/>
              <w:rPr>
                <w:rFonts w:hint="eastAsia" w:ascii="仿宋" w:hAnsi="仿宋" w:eastAsia="仿宋" w:cs="仿宋"/>
                <w:color w:val="auto"/>
                <w:sz w:val="24"/>
                <w:szCs w:val="24"/>
                <w:highlight w:val="none"/>
                <w:lang w:val="en-US" w:eastAsia="zh-Hans"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发票管理：财务人员对验收入库后的发票进行确认，支持按供应商、发票号快速定位待处理任务，支持对多发票金额的合并比对，支持批量处理发票信息。对控量饮片的财务入库流程进行个性化支持，同时满足财务管理要求和临床供应需求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2BC8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255A6275">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p>
        </w:tc>
        <w:tc>
          <w:tcPr>
            <w:tcW w:w="735" w:type="dxa"/>
            <w:shd w:val="clear" w:color="auto" w:fill="auto"/>
            <w:vAlign w:val="top"/>
          </w:tcPr>
          <w:p w14:paraId="66D57354">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0265D44E">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21C20E2">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财务报表：系统支持实时查看全院饮片的进销存记录，支持药库、药房日常财务报表的查询，提供定期结账功能，并在结账过程中生成阶段性财务报表的得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8FA1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2AF2743B">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24</w:t>
            </w:r>
          </w:p>
        </w:tc>
        <w:tc>
          <w:tcPr>
            <w:tcW w:w="735" w:type="dxa"/>
            <w:shd w:val="clear" w:color="auto" w:fill="auto"/>
            <w:vAlign w:val="top"/>
          </w:tcPr>
          <w:p w14:paraId="726533DA">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4AF2AAB4">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D6DEEEE">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21</w:t>
            </w:r>
            <w:r>
              <w:rPr>
                <w:rFonts w:hint="eastAsia" w:ascii="仿宋" w:hAnsi="仿宋" w:eastAsia="仿宋" w:cs="仿宋"/>
                <w:i w:val="0"/>
                <w:iCs w:val="0"/>
                <w:color w:val="auto"/>
                <w:kern w:val="0"/>
                <w:sz w:val="24"/>
                <w:szCs w:val="24"/>
                <w:highlight w:val="none"/>
                <w:u w:val="none"/>
                <w:lang w:val="en-US" w:eastAsia="zh-CN" w:bidi="ar"/>
              </w:rPr>
              <w:t>供应商结款：支持按供应商、入库单号进行结款，支持批量结款，并生成结款审批表</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26A61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6923FDBC">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5</w:t>
            </w:r>
          </w:p>
        </w:tc>
        <w:tc>
          <w:tcPr>
            <w:tcW w:w="735" w:type="dxa"/>
            <w:shd w:val="clear" w:color="auto" w:fill="auto"/>
            <w:vAlign w:val="top"/>
          </w:tcPr>
          <w:p w14:paraId="4DAE7E37">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3650DE1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6E48F7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饮片调价：支持饮片实时调价；支持以调整后价格，按饮片全院总库存量生成入库单，入库后以调整前价格生成退货单，保证饮片零差价管理的得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8B0B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0E27BA1A">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6</w:t>
            </w:r>
          </w:p>
        </w:tc>
        <w:tc>
          <w:tcPr>
            <w:tcW w:w="735" w:type="dxa"/>
            <w:shd w:val="clear" w:color="auto" w:fill="auto"/>
            <w:vAlign w:val="top"/>
          </w:tcPr>
          <w:p w14:paraId="54D6E7F7">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2B0E9AE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007A658">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饮片请领：系统提供药房库存缺货提醒，并提供饮片请领功能，在饮片申领过程中支持对当前已申请但未收货的饮片进行比对与分析，自动合并历史任务，确保申领数量的准确性的得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7EB1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649D266B">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7</w:t>
            </w:r>
          </w:p>
        </w:tc>
        <w:tc>
          <w:tcPr>
            <w:tcW w:w="735" w:type="dxa"/>
            <w:shd w:val="clear" w:color="auto" w:fill="auto"/>
            <w:vAlign w:val="top"/>
          </w:tcPr>
          <w:p w14:paraId="236AA510">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60E5005B">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388F46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饮片退库：饮片退库提供对满足退库条件的饮片发起退库申请，在药库确认收货时自动进行退库饮片的出库确认的得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EE14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71538F36">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8</w:t>
            </w:r>
          </w:p>
        </w:tc>
        <w:tc>
          <w:tcPr>
            <w:tcW w:w="735" w:type="dxa"/>
            <w:shd w:val="clear" w:color="auto" w:fill="auto"/>
            <w:vAlign w:val="top"/>
          </w:tcPr>
          <w:p w14:paraId="32B791B8">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3AD55951">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2E584A50">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药库供应链及仓储管理系统</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支持通过智能电视等显示设备对药库进行可视化实时运营监管，至少包括年/月/周采购入库情况、采购类型分析、供应商分析（TOP10）、采购入库任务、药房请领任务、饮片退货任务、库存预警、近效期预警、滞销饮片分析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CFE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71D19D56">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9</w:t>
            </w:r>
          </w:p>
        </w:tc>
        <w:tc>
          <w:tcPr>
            <w:tcW w:w="735" w:type="dxa"/>
            <w:shd w:val="clear" w:color="auto" w:fill="auto"/>
            <w:vAlign w:val="top"/>
          </w:tcPr>
          <w:p w14:paraId="4DFC5783">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5F73B7C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F2E2042">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中药房智能拣选发药系统</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饮片调剂：院内系统将已缴费的处方/医嘱发送至调剂系统，调剂系统接收到处方/医嘱后立即开始调剂；系统按照患者优先顺序及相关处方/医嘱饮片结构进行饮片调剂，生成调剂任务的得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2EE39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30E01A97">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30</w:t>
            </w:r>
          </w:p>
        </w:tc>
        <w:tc>
          <w:tcPr>
            <w:tcW w:w="735" w:type="dxa"/>
            <w:shd w:val="clear" w:color="auto" w:fill="auto"/>
            <w:vAlign w:val="top"/>
          </w:tcPr>
          <w:p w14:paraId="024AB18F">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73D5E4A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071BA9A">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中药房智能拣选发药系统</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任务协同：系统根据预设规则将调剂任务分配至调剂区，并实时跟踪调剂任务执行情况的得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85EE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17211839">
            <w:pPr>
              <w:pStyle w:val="8"/>
              <w:shd w:val="clear"/>
              <w:jc w:val="both"/>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735" w:type="dxa"/>
            <w:shd w:val="clear" w:color="auto" w:fill="auto"/>
            <w:vAlign w:val="top"/>
          </w:tcPr>
          <w:p w14:paraId="30FB7497">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0A14810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D27AD5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中药房智能拣选发药系统</w:t>
            </w:r>
            <w:r>
              <w:rPr>
                <w:rFonts w:hint="eastAsia" w:ascii="仿宋" w:hAnsi="仿宋" w:eastAsia="仿宋" w:cs="仿宋"/>
                <w:color w:val="auto"/>
                <w:sz w:val="24"/>
                <w:szCs w:val="24"/>
                <w:highlight w:val="none"/>
                <w:lang w:val="en-US" w:eastAsia="zh-CN"/>
              </w:rPr>
              <w:t>3</w:t>
            </w:r>
            <w:r>
              <w:rPr>
                <w:rFonts w:hint="eastAsia" w:ascii="仿宋" w:hAnsi="仿宋" w:eastAsia="仿宋" w:cs="仿宋"/>
                <w:i w:val="0"/>
                <w:iCs w:val="0"/>
                <w:color w:val="auto"/>
                <w:kern w:val="0"/>
                <w:sz w:val="24"/>
                <w:szCs w:val="24"/>
                <w:highlight w:val="none"/>
                <w:u w:val="none"/>
                <w:lang w:val="en-US" w:eastAsia="zh-CN" w:bidi="ar"/>
              </w:rPr>
              <w:t>窗口发药：患者到窗口取药时，药师通过扫码或刷卡等方式确认患者身份，查找患者对应饮片，进行饮片品种、数量、效期、质量等多方核对后将饮片发放给患者，并对患者进行必要的用药指导</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8DC0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136F3CFF">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32</w:t>
            </w:r>
          </w:p>
        </w:tc>
        <w:tc>
          <w:tcPr>
            <w:tcW w:w="735" w:type="dxa"/>
            <w:shd w:val="clear" w:color="auto" w:fill="auto"/>
            <w:vAlign w:val="top"/>
          </w:tcPr>
          <w:p w14:paraId="3BD138C0">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3AD44A8A">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665F423B">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中药房智能拣选发药系统</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患者叫号：系统针对药师日常用语提供了语音播放功能，在患者取药或咨询过程中辅助药师进行常规问题的解答，适当减轻药师工作量，提高患者满意度的得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29B0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04469A93">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33</w:t>
            </w:r>
          </w:p>
        </w:tc>
        <w:tc>
          <w:tcPr>
            <w:tcW w:w="735" w:type="dxa"/>
            <w:shd w:val="clear" w:color="auto" w:fill="auto"/>
            <w:vAlign w:val="top"/>
          </w:tcPr>
          <w:p w14:paraId="444CADFC">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02BAFC6D">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593AF787">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中药房智能拣选发药系统</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退药管理：患者使用处方饮片过程中遇到饮片不良反应等问题时，可以通过与医生、药师沟通后提出退药申请，药师在患者符合退药的前提下，进行饮片退回登记，并记录退药原因的得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3A36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229F1083">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34</w:t>
            </w:r>
          </w:p>
        </w:tc>
        <w:tc>
          <w:tcPr>
            <w:tcW w:w="735" w:type="dxa"/>
            <w:shd w:val="clear" w:color="auto" w:fill="auto"/>
            <w:vAlign w:val="top"/>
          </w:tcPr>
          <w:p w14:paraId="4B898828">
            <w:pPr>
              <w:pStyle w:val="8"/>
              <w:shd w:val="clear"/>
              <w:jc w:val="right"/>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1.00</w:t>
            </w:r>
          </w:p>
        </w:tc>
        <w:tc>
          <w:tcPr>
            <w:tcW w:w="1455" w:type="dxa"/>
            <w:shd w:val="clear" w:color="auto" w:fill="auto"/>
            <w:vAlign w:val="top"/>
          </w:tcPr>
          <w:p w14:paraId="24F0302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6752D0F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w:t>
            </w:r>
            <w:r>
              <w:rPr>
                <w:rFonts w:hint="eastAsia" w:ascii="仿宋" w:hAnsi="仿宋" w:eastAsia="仿宋" w:cs="仿宋"/>
                <w:i w:val="0"/>
                <w:iCs w:val="0"/>
                <w:color w:val="auto"/>
                <w:kern w:val="0"/>
                <w:sz w:val="24"/>
                <w:szCs w:val="24"/>
                <w:highlight w:val="none"/>
                <w:u w:val="none"/>
                <w:lang w:val="en-US" w:eastAsia="zh-CN" w:bidi="ar"/>
              </w:rPr>
              <w:t>发药机智能存储和配发小包装饮片，接收处方调剂指令，自动运行至操作人员面前，智能引导存取饮片</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1653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482ED2A9">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35</w:t>
            </w:r>
          </w:p>
        </w:tc>
        <w:tc>
          <w:tcPr>
            <w:tcW w:w="735" w:type="dxa"/>
            <w:shd w:val="clear" w:color="auto" w:fill="auto"/>
            <w:vAlign w:val="top"/>
          </w:tcPr>
          <w:p w14:paraId="3C40BB36">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w:t>
            </w:r>
          </w:p>
        </w:tc>
        <w:tc>
          <w:tcPr>
            <w:tcW w:w="1455" w:type="dxa"/>
            <w:shd w:val="clear" w:color="auto" w:fill="auto"/>
            <w:vAlign w:val="top"/>
          </w:tcPr>
          <w:p w14:paraId="579039F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0F505CA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发药机根据指令自动分发中药饮片，发药显示屏显示处方信息，发药正确率：100%（不得错药、缺味）的得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22A69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43D4E1EB">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36</w:t>
            </w:r>
          </w:p>
        </w:tc>
        <w:tc>
          <w:tcPr>
            <w:tcW w:w="735" w:type="dxa"/>
            <w:shd w:val="clear" w:color="auto" w:fill="auto"/>
            <w:vAlign w:val="top"/>
          </w:tcPr>
          <w:p w14:paraId="35541E5A">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2248EF4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A75AB1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5</w:t>
            </w:r>
            <w:r>
              <w:rPr>
                <w:rFonts w:hint="eastAsia" w:ascii="仿宋" w:hAnsi="仿宋" w:eastAsia="仿宋" w:cs="仿宋"/>
                <w:i w:val="0"/>
                <w:iCs w:val="0"/>
                <w:color w:val="auto"/>
                <w:kern w:val="0"/>
                <w:sz w:val="24"/>
                <w:szCs w:val="24"/>
                <w:highlight w:val="none"/>
                <w:u w:val="none"/>
                <w:lang w:val="en-US" w:eastAsia="zh-CN" w:bidi="ar"/>
              </w:rPr>
              <w:t>发药方式：采用垂直旋转自动寻址技术，发药机旋转完成后自动显示药筐所在位置，并且提示药师取药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4BD2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76B6A984">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37</w:t>
            </w:r>
          </w:p>
        </w:tc>
        <w:tc>
          <w:tcPr>
            <w:tcW w:w="735" w:type="dxa"/>
            <w:shd w:val="clear" w:color="auto" w:fill="auto"/>
            <w:vAlign w:val="top"/>
          </w:tcPr>
          <w:p w14:paraId="340C87DA">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w:t>
            </w:r>
          </w:p>
        </w:tc>
        <w:tc>
          <w:tcPr>
            <w:tcW w:w="1455" w:type="dxa"/>
            <w:shd w:val="clear" w:color="auto" w:fill="auto"/>
            <w:vAlign w:val="top"/>
          </w:tcPr>
          <w:p w14:paraId="3A37495D">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9CAA26B">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6</w:t>
            </w:r>
            <w:r>
              <w:rPr>
                <w:rFonts w:hint="eastAsia" w:ascii="仿宋" w:hAnsi="仿宋" w:eastAsia="仿宋" w:cs="仿宋"/>
                <w:i w:val="0"/>
                <w:iCs w:val="0"/>
                <w:color w:val="auto"/>
                <w:kern w:val="0"/>
                <w:sz w:val="24"/>
                <w:szCs w:val="24"/>
                <w:highlight w:val="none"/>
                <w:u w:val="none"/>
                <w:lang w:val="en-US" w:eastAsia="zh-CN" w:bidi="ar"/>
              </w:rPr>
              <w:t>操作安全性：上下存取药口采用保护装置进行检测，以保护操作人员及设备的安全，如有物体卡住可立即自动停机，同时配备急停按钮装置</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26AB7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51355451">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38</w:t>
            </w:r>
          </w:p>
        </w:tc>
        <w:tc>
          <w:tcPr>
            <w:tcW w:w="735" w:type="dxa"/>
            <w:shd w:val="clear" w:color="auto" w:fill="auto"/>
            <w:vAlign w:val="top"/>
          </w:tcPr>
          <w:p w14:paraId="73B09BD1">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c>
          <w:tcPr>
            <w:tcW w:w="1455" w:type="dxa"/>
            <w:shd w:val="clear" w:color="auto" w:fill="auto"/>
            <w:vAlign w:val="top"/>
          </w:tcPr>
          <w:p w14:paraId="7E8760DB">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4F62F5B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7</w:t>
            </w:r>
            <w:r>
              <w:rPr>
                <w:rFonts w:hint="eastAsia" w:ascii="仿宋" w:hAnsi="仿宋" w:eastAsia="仿宋" w:cs="仿宋"/>
                <w:i w:val="0"/>
                <w:iCs w:val="0"/>
                <w:color w:val="auto"/>
                <w:kern w:val="0"/>
                <w:sz w:val="24"/>
                <w:szCs w:val="24"/>
                <w:highlight w:val="none"/>
                <w:u w:val="none"/>
                <w:lang w:val="en-US" w:eastAsia="zh-CN" w:bidi="ar"/>
              </w:rPr>
              <w:t>设备运行监测系统：系统能记录全天运行的状态，可直接在系统软件界面上显示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F6B2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22E907B8">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39</w:t>
            </w:r>
          </w:p>
        </w:tc>
        <w:tc>
          <w:tcPr>
            <w:tcW w:w="735" w:type="dxa"/>
            <w:shd w:val="clear" w:color="auto" w:fill="auto"/>
            <w:vAlign w:val="top"/>
          </w:tcPr>
          <w:p w14:paraId="06C04874">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w:t>
            </w:r>
          </w:p>
        </w:tc>
        <w:tc>
          <w:tcPr>
            <w:tcW w:w="1455" w:type="dxa"/>
            <w:shd w:val="clear" w:color="auto" w:fill="auto"/>
            <w:vAlign w:val="top"/>
          </w:tcPr>
          <w:p w14:paraId="73817BF7">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3E4F989">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8</w:t>
            </w:r>
            <w:r>
              <w:rPr>
                <w:rFonts w:hint="eastAsia" w:ascii="仿宋" w:hAnsi="仿宋" w:eastAsia="仿宋" w:cs="仿宋"/>
                <w:i w:val="0"/>
                <w:iCs w:val="0"/>
                <w:color w:val="auto"/>
                <w:kern w:val="0"/>
                <w:sz w:val="24"/>
                <w:szCs w:val="24"/>
                <w:highlight w:val="none"/>
                <w:u w:val="none"/>
                <w:lang w:val="en-US" w:eastAsia="zh-CN" w:bidi="ar"/>
              </w:rPr>
              <w:t>药筐容积：拣选发药机每个储位的储位药箱容积≥18L，同时可根据饮片使用频率用隔板分割</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9F49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7906E7EE">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40</w:t>
            </w:r>
          </w:p>
        </w:tc>
        <w:tc>
          <w:tcPr>
            <w:tcW w:w="735" w:type="dxa"/>
            <w:shd w:val="clear" w:color="auto" w:fill="auto"/>
            <w:vAlign w:val="top"/>
          </w:tcPr>
          <w:p w14:paraId="01C934E1">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w:t>
            </w:r>
          </w:p>
        </w:tc>
        <w:tc>
          <w:tcPr>
            <w:tcW w:w="1455" w:type="dxa"/>
            <w:shd w:val="clear" w:color="auto" w:fill="auto"/>
            <w:vAlign w:val="top"/>
          </w:tcPr>
          <w:p w14:paraId="43A44E14">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8AAA879">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9</w:t>
            </w:r>
            <w:r>
              <w:rPr>
                <w:rFonts w:hint="eastAsia" w:ascii="仿宋" w:hAnsi="仿宋" w:eastAsia="仿宋" w:cs="仿宋"/>
                <w:i w:val="0"/>
                <w:iCs w:val="0"/>
                <w:color w:val="auto"/>
                <w:kern w:val="0"/>
                <w:sz w:val="24"/>
                <w:szCs w:val="24"/>
                <w:highlight w:val="none"/>
                <w:u w:val="none"/>
                <w:lang w:val="en-US" w:eastAsia="zh-CN" w:bidi="ar"/>
              </w:rPr>
              <w:t>数据显示：配备调剂智能复核工作台，可显示所需调剂处方的相关信息，包括并不限于处方饮片种类，处方剂量及实际调剂剂量，调剂照片等</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3DC9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43BCC79A">
            <w:pPr>
              <w:pStyle w:val="8"/>
              <w:shd w:val="clear"/>
              <w:jc w:val="both"/>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p>
        </w:tc>
        <w:tc>
          <w:tcPr>
            <w:tcW w:w="735" w:type="dxa"/>
            <w:shd w:val="clear" w:color="auto" w:fill="auto"/>
            <w:vAlign w:val="top"/>
          </w:tcPr>
          <w:p w14:paraId="63E08F8C">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496E20B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5246A29D">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10</w:t>
            </w:r>
            <w:r>
              <w:rPr>
                <w:rFonts w:hint="eastAsia" w:ascii="仿宋" w:hAnsi="仿宋" w:eastAsia="仿宋" w:cs="仿宋"/>
                <w:i w:val="0"/>
                <w:iCs w:val="0"/>
                <w:color w:val="auto"/>
                <w:kern w:val="0"/>
                <w:sz w:val="24"/>
                <w:szCs w:val="24"/>
                <w:highlight w:val="none"/>
                <w:u w:val="none"/>
                <w:lang w:val="en-US" w:eastAsia="zh-CN" w:bidi="ar"/>
              </w:rPr>
              <w:t>智能复核：药师根据复核台调剂照片和补缺照片核对饮片种类是否与处方信息一致，系统自动对饮片重量与处方重量进行核对</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410BC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554315B6">
            <w:pPr>
              <w:pStyle w:val="8"/>
              <w:shd w:val="clear"/>
              <w:jc w:val="both"/>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w:t>
            </w:r>
          </w:p>
        </w:tc>
        <w:tc>
          <w:tcPr>
            <w:tcW w:w="735" w:type="dxa"/>
            <w:shd w:val="clear" w:color="auto" w:fill="auto"/>
            <w:vAlign w:val="top"/>
          </w:tcPr>
          <w:p w14:paraId="62C8305B">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114F2934">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12A621A1">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11</w:t>
            </w:r>
            <w:r>
              <w:rPr>
                <w:rFonts w:hint="eastAsia" w:ascii="仿宋" w:hAnsi="仿宋" w:eastAsia="仿宋" w:cs="仿宋"/>
                <w:i w:val="0"/>
                <w:iCs w:val="0"/>
                <w:color w:val="auto"/>
                <w:kern w:val="0"/>
                <w:sz w:val="24"/>
                <w:szCs w:val="24"/>
                <w:highlight w:val="none"/>
                <w:u w:val="none"/>
                <w:lang w:val="en-US" w:eastAsia="zh-CN" w:bidi="ar"/>
              </w:rPr>
              <w:t>配备高清触摸显示装置（尺寸大小≥18.5英寸），支持饮片自动称重，并实时显示重量信息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3BB8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34EA9AA7">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43</w:t>
            </w:r>
          </w:p>
        </w:tc>
        <w:tc>
          <w:tcPr>
            <w:tcW w:w="735" w:type="dxa"/>
            <w:shd w:val="clear" w:color="auto" w:fill="auto"/>
            <w:vAlign w:val="top"/>
          </w:tcPr>
          <w:p w14:paraId="016A5721">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2667B8C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BD82427">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12</w:t>
            </w:r>
            <w:r>
              <w:rPr>
                <w:rFonts w:hint="eastAsia" w:ascii="仿宋" w:hAnsi="仿宋" w:eastAsia="仿宋" w:cs="仿宋"/>
                <w:i w:val="0"/>
                <w:iCs w:val="0"/>
                <w:color w:val="auto"/>
                <w:kern w:val="0"/>
                <w:sz w:val="24"/>
                <w:szCs w:val="24"/>
                <w:highlight w:val="none"/>
                <w:u w:val="none"/>
                <w:lang w:val="en-US" w:eastAsia="zh-CN" w:bidi="ar"/>
              </w:rPr>
              <w:t>信息存储与查询：支持调配记录、补缺记录、复核记录等数据的存储和查询</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FEC4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4B6A0F98">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44</w:t>
            </w:r>
          </w:p>
        </w:tc>
        <w:tc>
          <w:tcPr>
            <w:tcW w:w="735" w:type="dxa"/>
            <w:shd w:val="clear" w:color="auto" w:fill="auto"/>
            <w:vAlign w:val="top"/>
          </w:tcPr>
          <w:p w14:paraId="024C419F">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63D036A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F6AC41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13</w:t>
            </w:r>
            <w:r>
              <w:rPr>
                <w:rFonts w:hint="eastAsia" w:ascii="仿宋" w:hAnsi="仿宋" w:eastAsia="仿宋" w:cs="仿宋"/>
                <w:i w:val="0"/>
                <w:iCs w:val="0"/>
                <w:color w:val="auto"/>
                <w:kern w:val="0"/>
                <w:sz w:val="24"/>
                <w:szCs w:val="24"/>
                <w:highlight w:val="none"/>
                <w:u w:val="none"/>
                <w:lang w:val="en-US" w:eastAsia="zh-CN" w:bidi="ar"/>
              </w:rPr>
              <w:t>配备发药缓存智能药架，调剂完成后的处方放置缓存药架，药架智能无线对接，智能提示，根据处方信息，自动亮灯，提示药师取药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E847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6184E7F0">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45</w:t>
            </w:r>
          </w:p>
        </w:tc>
        <w:tc>
          <w:tcPr>
            <w:tcW w:w="735" w:type="dxa"/>
            <w:shd w:val="clear" w:color="auto" w:fill="auto"/>
            <w:vAlign w:val="top"/>
          </w:tcPr>
          <w:p w14:paraId="78F0C8C8">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2E34B87A">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32E2FC3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14</w:t>
            </w:r>
            <w:r>
              <w:rPr>
                <w:rFonts w:hint="eastAsia" w:ascii="仿宋" w:hAnsi="仿宋" w:eastAsia="仿宋" w:cs="仿宋"/>
                <w:i w:val="0"/>
                <w:iCs w:val="0"/>
                <w:color w:val="auto"/>
                <w:kern w:val="0"/>
                <w:sz w:val="24"/>
                <w:szCs w:val="24"/>
                <w:highlight w:val="none"/>
                <w:u w:val="none"/>
                <w:lang w:val="en-US" w:eastAsia="zh-CN" w:bidi="ar"/>
              </w:rPr>
              <w:t>单个智能药架需能够存放≥16个缓存工位，后期可扩展</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7251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5B350D0D">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46</w:t>
            </w:r>
          </w:p>
        </w:tc>
        <w:tc>
          <w:tcPr>
            <w:tcW w:w="735" w:type="dxa"/>
            <w:shd w:val="clear" w:color="auto" w:fill="auto"/>
            <w:vAlign w:val="top"/>
          </w:tcPr>
          <w:p w14:paraId="4B2CD9F7">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455" w:type="dxa"/>
            <w:shd w:val="clear" w:color="auto" w:fill="auto"/>
            <w:vAlign w:val="top"/>
          </w:tcPr>
          <w:p w14:paraId="63CA4911">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2E3EAE02">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中药智能拣选发药机</w:t>
            </w:r>
            <w:r>
              <w:rPr>
                <w:rFonts w:hint="eastAsia" w:ascii="仿宋" w:hAnsi="仿宋" w:eastAsia="仿宋" w:cs="仿宋"/>
                <w:color w:val="auto"/>
                <w:sz w:val="24"/>
                <w:szCs w:val="24"/>
                <w:highlight w:val="none"/>
                <w:lang w:val="en-US" w:eastAsia="zh-CN"/>
              </w:rPr>
              <w:t>15</w:t>
            </w:r>
            <w:r>
              <w:rPr>
                <w:rFonts w:hint="eastAsia" w:ascii="仿宋" w:hAnsi="仿宋" w:eastAsia="仿宋" w:cs="仿宋"/>
                <w:i w:val="0"/>
                <w:iCs w:val="0"/>
                <w:color w:val="auto"/>
                <w:kern w:val="0"/>
                <w:sz w:val="24"/>
                <w:szCs w:val="24"/>
                <w:highlight w:val="none"/>
                <w:u w:val="none"/>
                <w:lang w:val="en-US" w:eastAsia="zh-CN" w:bidi="ar"/>
              </w:rPr>
              <w:t>发药前台配备智能复核采集器，扫描处方单，自动关联待发处方信息，同时可对接His系统，自动对应发药完成接口</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0AE76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4F14F973">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47</w:t>
            </w:r>
          </w:p>
        </w:tc>
        <w:tc>
          <w:tcPr>
            <w:tcW w:w="735" w:type="dxa"/>
            <w:shd w:val="clear" w:color="auto" w:fill="auto"/>
            <w:vAlign w:val="top"/>
          </w:tcPr>
          <w:p w14:paraId="6AE4D1C5">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0</w:t>
            </w:r>
          </w:p>
        </w:tc>
        <w:tc>
          <w:tcPr>
            <w:tcW w:w="1455" w:type="dxa"/>
            <w:shd w:val="clear" w:color="auto" w:fill="auto"/>
            <w:vAlign w:val="top"/>
          </w:tcPr>
          <w:p w14:paraId="5E2F987A">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5D4B79DC">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中药自助取药智能柜</w:t>
            </w:r>
            <w:r>
              <w:rPr>
                <w:rFonts w:hint="eastAsia" w:ascii="仿宋" w:hAnsi="仿宋" w:eastAsia="仿宋" w:cs="仿宋"/>
                <w:color w:val="auto"/>
                <w:sz w:val="24"/>
                <w:szCs w:val="24"/>
                <w:highlight w:val="none"/>
                <w:lang w:val="en-US" w:eastAsia="zh-CN"/>
              </w:rPr>
              <w:t>1</w:t>
            </w:r>
            <w:r>
              <w:rPr>
                <w:rFonts w:hint="eastAsia" w:ascii="仿宋" w:hAnsi="仿宋" w:eastAsia="仿宋" w:cs="仿宋"/>
                <w:i w:val="0"/>
                <w:iCs w:val="0"/>
                <w:color w:val="auto"/>
                <w:kern w:val="0"/>
                <w:sz w:val="24"/>
                <w:szCs w:val="24"/>
                <w:highlight w:val="none"/>
                <w:u w:val="none"/>
                <w:lang w:val="en-US" w:eastAsia="zh-CN" w:bidi="ar"/>
              </w:rPr>
              <w:t>各类饮片及物料的自助存取，与医院HIS系统实现无缝连接,系统接收处方信息后，通过扫码自动分配相应储位弹开柜门。位置指示方式：直接弹开柜门，触摸屏上也将显示储位信息与患者信息，并有语音和灯光提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3F84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27AEB8CB">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48</w:t>
            </w:r>
          </w:p>
        </w:tc>
        <w:tc>
          <w:tcPr>
            <w:tcW w:w="735" w:type="dxa"/>
            <w:shd w:val="clear" w:color="auto" w:fill="auto"/>
            <w:vAlign w:val="top"/>
          </w:tcPr>
          <w:p w14:paraId="5B80D073">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w:t>
            </w:r>
          </w:p>
        </w:tc>
        <w:tc>
          <w:tcPr>
            <w:tcW w:w="1455" w:type="dxa"/>
            <w:shd w:val="clear" w:color="auto" w:fill="auto"/>
            <w:vAlign w:val="top"/>
          </w:tcPr>
          <w:p w14:paraId="1A9F8507">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532D29A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中药自助取药智能柜▲</w:t>
            </w:r>
            <w:r>
              <w:rPr>
                <w:rFonts w:hint="eastAsia" w:ascii="仿宋" w:hAnsi="仿宋" w:eastAsia="仿宋" w:cs="仿宋"/>
                <w:color w:val="auto"/>
                <w:sz w:val="24"/>
                <w:szCs w:val="24"/>
                <w:highlight w:val="none"/>
                <w:lang w:val="en-US" w:eastAsia="zh-CN"/>
              </w:rPr>
              <w:t>2</w:t>
            </w:r>
            <w:r>
              <w:rPr>
                <w:rFonts w:hint="eastAsia" w:ascii="仿宋" w:hAnsi="仿宋" w:eastAsia="仿宋" w:cs="仿宋"/>
                <w:i w:val="0"/>
                <w:iCs w:val="0"/>
                <w:color w:val="auto"/>
                <w:kern w:val="0"/>
                <w:sz w:val="24"/>
                <w:szCs w:val="24"/>
                <w:highlight w:val="none"/>
                <w:u w:val="none"/>
                <w:lang w:val="en-US" w:eastAsia="zh-CN" w:bidi="ar"/>
              </w:rPr>
              <w:t>具备短信发送和智能提醒功能，包括但不限于主动推送取药短信给患者、长时间未取提醒功能（时间可设置）、一键提醒患者取药功能、定时提醒未取药患者及时取药功能</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6C74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132B0748">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49</w:t>
            </w:r>
          </w:p>
        </w:tc>
        <w:tc>
          <w:tcPr>
            <w:tcW w:w="735" w:type="dxa"/>
            <w:shd w:val="clear" w:color="auto" w:fill="auto"/>
            <w:vAlign w:val="top"/>
          </w:tcPr>
          <w:p w14:paraId="5E19E261">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0</w:t>
            </w:r>
          </w:p>
        </w:tc>
        <w:tc>
          <w:tcPr>
            <w:tcW w:w="1455" w:type="dxa"/>
            <w:shd w:val="clear" w:color="auto" w:fill="auto"/>
            <w:vAlign w:val="top"/>
          </w:tcPr>
          <w:p w14:paraId="629409B5">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76AF448F">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药房调剂区货架</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i w:val="0"/>
                <w:iCs w:val="0"/>
                <w:color w:val="auto"/>
                <w:kern w:val="0"/>
                <w:sz w:val="24"/>
                <w:szCs w:val="24"/>
                <w:highlight w:val="none"/>
                <w:u w:val="none"/>
                <w:lang w:val="en-US" w:eastAsia="zh-CN" w:bidi="ar"/>
              </w:rPr>
              <w:t>尺寸要求：长（1000mm±100mm）×宽（500mm±50mm）×高（1800mm±100mm）；材质要求：（1）采用厚度≥1.0mm的钢板制作，表面采用酸洗磷化静电喷塑工艺；（2）单个货架至少分为5层，每层层板上需有冲孔，每层均具备可以左右调节分割的插板；（3）每层挡板高度为≥10cm，制作倾斜角度≥12度的斜坡，防止饮片掉落</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7CB5C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dxa"/>
            <w:shd w:val="clear" w:color="auto" w:fill="auto"/>
            <w:vAlign w:val="top"/>
          </w:tcPr>
          <w:p w14:paraId="6EA5C8D3">
            <w:pPr>
              <w:pStyle w:val="8"/>
              <w:shd w:val="clea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50</w:t>
            </w:r>
          </w:p>
        </w:tc>
        <w:tc>
          <w:tcPr>
            <w:tcW w:w="735" w:type="dxa"/>
            <w:shd w:val="clear" w:color="auto" w:fill="auto"/>
            <w:vAlign w:val="top"/>
          </w:tcPr>
          <w:p w14:paraId="778494F1">
            <w:pPr>
              <w:pStyle w:val="8"/>
              <w:shd w:val="clear"/>
              <w:jc w:val="righ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0</w:t>
            </w:r>
          </w:p>
        </w:tc>
        <w:tc>
          <w:tcPr>
            <w:tcW w:w="1455" w:type="dxa"/>
            <w:shd w:val="clear" w:color="auto" w:fill="auto"/>
            <w:vAlign w:val="top"/>
          </w:tcPr>
          <w:p w14:paraId="1520A2C3">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是</w:t>
            </w:r>
          </w:p>
        </w:tc>
        <w:tc>
          <w:tcPr>
            <w:tcW w:w="5431" w:type="dxa"/>
            <w:shd w:val="clear" w:color="auto" w:fill="auto"/>
            <w:vAlign w:val="top"/>
          </w:tcPr>
          <w:p w14:paraId="6E087E56">
            <w:pPr>
              <w:pStyle w:val="8"/>
              <w:shd w:val="clear"/>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投标人所投设备满足以下要求：</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二级库智能货架</w:t>
            </w:r>
            <w:r>
              <w:rPr>
                <w:rFonts w:hint="eastAsia" w:ascii="仿宋" w:hAnsi="仿宋" w:eastAsia="仿宋" w:cs="仿宋"/>
                <w:color w:val="auto"/>
                <w:sz w:val="24"/>
                <w:szCs w:val="24"/>
                <w:highlight w:val="none"/>
                <w:lang w:val="en-US" w:eastAsia="zh-CN"/>
              </w:rPr>
              <w:t>1</w:t>
            </w:r>
            <w:r>
              <w:rPr>
                <w:rFonts w:hint="eastAsia" w:ascii="仿宋" w:hAnsi="仿宋" w:eastAsia="仿宋" w:cs="仿宋"/>
                <w:i w:val="0"/>
                <w:iCs w:val="0"/>
                <w:color w:val="auto"/>
                <w:kern w:val="0"/>
                <w:sz w:val="24"/>
                <w:szCs w:val="24"/>
                <w:highlight w:val="none"/>
                <w:u w:val="none"/>
                <w:lang w:val="en-US" w:eastAsia="zh-CN" w:bidi="ar"/>
              </w:rPr>
              <w:t>尺寸要求：长（2000mm±100mm)×宽(500mm±50mm)×高(2000mm±100mm)；材质要求：（1）表面采用酸洗磷化静电喷塑工艺；（2）立柱厚度≥1.5mm，立柱尺寸(80mm±1mm)×(30mm±1mm)，带冲孔，可上下调节；（3）单层层板厚度≥1.0mm，层板下方带两根加强筋，层板支撑架为≥2.5mm；智能化要求：每个货架配置一块货物电子显示屏幕，显示货架的饮片品种和数量，同时每种饮片需配置对应的小标签电子卡</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bl>
    <w:p w14:paraId="3A53986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技术项（F2×A2）满分为55.0000分</w:t>
      </w:r>
    </w:p>
    <w:p w14:paraId="675665E2">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商务项（F3×A3）满分为15.0000分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2"/>
        <w:gridCol w:w="720"/>
        <w:gridCol w:w="1200"/>
        <w:gridCol w:w="5635"/>
      </w:tblGrid>
      <w:tr w14:paraId="6857C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14:paraId="0007FCFF">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w:t>
            </w:r>
          </w:p>
        </w:tc>
        <w:tc>
          <w:tcPr>
            <w:tcW w:w="720" w:type="dxa"/>
          </w:tcPr>
          <w:p w14:paraId="598E59C7">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分值</w:t>
            </w:r>
          </w:p>
        </w:tc>
        <w:tc>
          <w:tcPr>
            <w:tcW w:w="1200" w:type="dxa"/>
          </w:tcPr>
          <w:p w14:paraId="75025FE9">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是否客观项</w:t>
            </w:r>
          </w:p>
        </w:tc>
        <w:tc>
          <w:tcPr>
            <w:tcW w:w="5635" w:type="dxa"/>
          </w:tcPr>
          <w:p w14:paraId="2CCB529C">
            <w:pPr>
              <w:pStyle w:val="8"/>
              <w:shd w:val="clea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描述</w:t>
            </w:r>
          </w:p>
        </w:tc>
      </w:tr>
      <w:tr w14:paraId="54581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14:paraId="7E4671B6">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20" w:type="dxa"/>
          </w:tcPr>
          <w:p w14:paraId="6C5E1F1C">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w:t>
            </w:r>
          </w:p>
        </w:tc>
        <w:tc>
          <w:tcPr>
            <w:tcW w:w="1200" w:type="dxa"/>
          </w:tcPr>
          <w:p w14:paraId="3F537367">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09965698">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如提供承诺函的投标人若中标，但中标后未按承诺函履行承诺，则视为虚假承诺，采购人将单方取消投标人中标资格，给采购人或分签单位造成损失的，则还要承担相应的赔偿责任。投标人须提供书面承诺，格式自拟，否则不得分。】</w:t>
            </w:r>
          </w:p>
        </w:tc>
      </w:tr>
      <w:tr w14:paraId="39E55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14:paraId="7A94422F">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20" w:type="dxa"/>
          </w:tcPr>
          <w:p w14:paraId="2D6732FB">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1200" w:type="dxa"/>
          </w:tcPr>
          <w:p w14:paraId="1703E438">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583936CE">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投标产品交付期在满足招标要求（自医院发出供货通知后60个日历日内交货）的基础上每提前3天得1分（不足不计）得1分，满分3分。【投标人须提供书面承诺，格式自拟，否则不得分。】</w:t>
            </w:r>
          </w:p>
        </w:tc>
      </w:tr>
      <w:tr w14:paraId="5A039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14:paraId="2A4EF478">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20" w:type="dxa"/>
          </w:tcPr>
          <w:p w14:paraId="6D805CF8">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200" w:type="dxa"/>
          </w:tcPr>
          <w:p w14:paraId="71E4E601">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7D019EDA">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投标人能够根据售后服务要求提供售后服务方案，方案至少包含售后服务计划、售后服务人员安排以及对保修期外提供相应的服务计划的得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分；未提供或方案不满足以上要求的不得分。</w:t>
            </w:r>
          </w:p>
        </w:tc>
      </w:tr>
      <w:tr w14:paraId="2869C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14:paraId="1D80E46E">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20" w:type="dxa"/>
          </w:tcPr>
          <w:p w14:paraId="1D47637D">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w:t>
            </w:r>
          </w:p>
        </w:tc>
        <w:tc>
          <w:tcPr>
            <w:tcW w:w="1200" w:type="dxa"/>
          </w:tcPr>
          <w:p w14:paraId="396B00B5">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7A40CDDE">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投标人承诺保修期内若出现任何故障问题，在接到分签单位通知后1小时内响应，12小时内维修人员到达现场；其中发生一切费用由中标人承担的得2分。【投标人须提供书面承诺，格式自拟，否则不得分。】</w:t>
            </w:r>
          </w:p>
        </w:tc>
      </w:tr>
      <w:tr w14:paraId="25027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14:paraId="5388199D">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20" w:type="dxa"/>
          </w:tcPr>
          <w:p w14:paraId="30E72C84">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p>
        </w:tc>
        <w:tc>
          <w:tcPr>
            <w:tcW w:w="1200" w:type="dxa"/>
          </w:tcPr>
          <w:p w14:paraId="17F06B8A">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3EE5FC41">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投标人能够提供设备使用培训方案，方案至少包含培训方式、培训计划和培训大纲，并且对设备的工作原理、操作步骤、正常维护有说明的得1分；未提供或方案不满足以上要求的不得分。</w:t>
            </w:r>
          </w:p>
        </w:tc>
      </w:tr>
      <w:tr w14:paraId="368F0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shd w:val="clear" w:color="auto" w:fill="auto"/>
            <w:vAlign w:val="top"/>
          </w:tcPr>
          <w:p w14:paraId="5B16ADFB">
            <w:pPr>
              <w:pStyle w:val="8"/>
              <w:shd w:val="clear"/>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2-6</w:t>
            </w:r>
          </w:p>
        </w:tc>
        <w:tc>
          <w:tcPr>
            <w:tcW w:w="720" w:type="dxa"/>
            <w:vAlign w:val="top"/>
          </w:tcPr>
          <w:p w14:paraId="44A6686D">
            <w:pPr>
              <w:pStyle w:val="8"/>
              <w:shd w:val="clear"/>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3.00</w:t>
            </w:r>
          </w:p>
        </w:tc>
        <w:tc>
          <w:tcPr>
            <w:tcW w:w="1200" w:type="dxa"/>
            <w:vAlign w:val="top"/>
          </w:tcPr>
          <w:p w14:paraId="4810DBCB">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7A3748BC">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根据投标人承诺的投标产品保修期过后的年维保费用进行评价：（1）年维保费用≤合同总价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%，得3分；（2）设备总价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%＜年维保费用≤合同总价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%，得2分；（3）设备总价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%＜年维保费用≤合同总价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%，得1分。（4）其他情况不得分。</w:t>
            </w:r>
          </w:p>
        </w:tc>
      </w:tr>
      <w:tr w14:paraId="5DA17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shd w:val="clear" w:color="auto" w:fill="auto"/>
            <w:vAlign w:val="top"/>
          </w:tcPr>
          <w:p w14:paraId="2E4283B3">
            <w:pPr>
              <w:pStyle w:val="8"/>
              <w:shd w:val="clea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720" w:type="dxa"/>
          </w:tcPr>
          <w:p w14:paraId="37859AB9">
            <w:pPr>
              <w:pStyle w:val="8"/>
              <w:shd w:val="clea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1200" w:type="dxa"/>
          </w:tcPr>
          <w:p w14:paraId="6662082C">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c>
          <w:tcPr>
            <w:tcW w:w="5635" w:type="dxa"/>
          </w:tcPr>
          <w:p w14:paraId="36D1825E">
            <w:pPr>
              <w:pStyle w:val="8"/>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根据投标人2022年1月1日（以合同签订时间为准）以来的类似业绩进行评价：每个业绩得1分，满分3分。 【注：（1）类似业绩是指：投标人销售</w:t>
            </w:r>
            <w:r>
              <w:rPr>
                <w:rFonts w:hint="eastAsia" w:ascii="仿宋" w:hAnsi="仿宋" w:eastAsia="仿宋" w:cs="仿宋"/>
                <w:color w:val="auto"/>
                <w:sz w:val="24"/>
                <w:szCs w:val="24"/>
                <w:highlight w:val="none"/>
                <w:lang w:eastAsia="zh-CN"/>
              </w:rPr>
              <w:t>中药发药机</w:t>
            </w:r>
            <w:r>
              <w:rPr>
                <w:rFonts w:hint="eastAsia" w:ascii="仿宋" w:hAnsi="仿宋" w:eastAsia="仿宋" w:cs="仿宋"/>
                <w:color w:val="auto"/>
                <w:sz w:val="24"/>
                <w:szCs w:val="24"/>
                <w:highlight w:val="none"/>
              </w:rPr>
              <w:t>的业绩。（2）需提供业绩的以下四项证明材料，否则不计分：①中标（成交）公告（提供相关网站中标（成交）公告的下载网页并注明网址）；②中标（成交）通知书；③采购合同文本；④能够证明该业绩项目已经分签单位验收合格的相关证明材料。（验收材料须加盖业绩对应采购人印章）；如未按上述要求提供该项业绩完整资料的，评标委员会对该项业绩将不予采信。】</w:t>
            </w:r>
          </w:p>
        </w:tc>
      </w:tr>
    </w:tbl>
    <w:p w14:paraId="3BF10804">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※除本章第6.3条第（3）款规定情形和落实政府采购政策需进行的价格扣除情形外，不能对投标人的投标报价进行任何调整。</w:t>
      </w:r>
    </w:p>
    <w:p w14:paraId="3F45BB45">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（3）中标候选人排列规则顺序如下：</w:t>
      </w:r>
    </w:p>
    <w:p w14:paraId="4B21DAC8">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a.按照评标总得分（FA）由高到低顺序排列。</w:t>
      </w:r>
    </w:p>
    <w:p w14:paraId="668DC092">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b.评标总得分（FA）相同的，按照评标价（即价格扣除后的投标报价）由低到高顺序排列。</w:t>
      </w:r>
    </w:p>
    <w:p w14:paraId="6B15D5BB">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c.评标总得分（FA）且评标价（即价格扣除后的投标报价）相同的并列。</w:t>
      </w:r>
    </w:p>
    <w:p w14:paraId="3F27958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8、其他规定</w:t>
      </w:r>
    </w:p>
    <w:p w14:paraId="4063A01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8.1评标应全程保密且不得透露给任一投标人或与评标工作无关的人员。</w:t>
      </w:r>
    </w:p>
    <w:p w14:paraId="0DCDD80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8.2评标将进行全程实时录音录像，录音录像资料随采购文件一并存档。</w:t>
      </w:r>
    </w:p>
    <w:p w14:paraId="3AD6D24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10C8904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8.4其他：</w:t>
      </w:r>
    </w:p>
    <w:p w14:paraId="451AFC6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3871FE02">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3D107F29">
      <w:pPr>
        <w:pStyle w:val="8"/>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第五章 招标内容及要求</w:t>
      </w:r>
    </w:p>
    <w:p w14:paraId="12886197">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一、项目概况（采购标的）</w:t>
      </w:r>
    </w:p>
    <w:p w14:paraId="489FD4A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1.1本项目为</w:t>
      </w:r>
      <w:r>
        <w:rPr>
          <w:rFonts w:hint="eastAsia" w:ascii="仿宋" w:hAnsi="仿宋" w:eastAsia="仿宋" w:cs="仿宋"/>
          <w:color w:val="auto"/>
          <w:sz w:val="24"/>
          <w:szCs w:val="24"/>
          <w:highlight w:val="none"/>
          <w:lang w:eastAsia="zh-CN"/>
        </w:rPr>
        <w:t>厦门市卫生健康委员会(厦门市医用设备集中采购工作专班)中药发药机统招分签采购项目</w:t>
      </w:r>
      <w:r>
        <w:rPr>
          <w:rFonts w:hint="eastAsia" w:ascii="仿宋" w:hAnsi="仿宋" w:eastAsia="仿宋" w:cs="仿宋"/>
          <w:color w:val="auto"/>
          <w:sz w:val="24"/>
          <w:szCs w:val="24"/>
          <w:highlight w:val="none"/>
        </w:rPr>
        <w:t>。</w:t>
      </w:r>
    </w:p>
    <w:p w14:paraId="07B7318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1.2本项目采用统招分签方式，由厦门市卫生健康委员会作为采购人牵头统一组织采购，投标人中标后需分别和</w:t>
      </w:r>
      <w:r>
        <w:rPr>
          <w:rFonts w:hint="eastAsia" w:ascii="仿宋" w:hAnsi="仿宋" w:eastAsia="仿宋" w:cs="仿宋"/>
          <w:color w:val="auto"/>
          <w:sz w:val="24"/>
          <w:szCs w:val="24"/>
          <w:highlight w:val="none"/>
          <w:lang w:eastAsia="zh-CN"/>
        </w:rPr>
        <w:t>分签单位</w:t>
      </w:r>
      <w:r>
        <w:rPr>
          <w:rFonts w:hint="eastAsia" w:ascii="仿宋" w:hAnsi="仿宋" w:eastAsia="仿宋" w:cs="仿宋"/>
          <w:color w:val="auto"/>
          <w:sz w:val="24"/>
          <w:szCs w:val="24"/>
          <w:highlight w:val="none"/>
        </w:rPr>
        <w:t>签订采购合同，并就所供设备向分签单位负责。</w:t>
      </w:r>
    </w:p>
    <w:p w14:paraId="78FCF62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采购包1：涉及的医院如下：</w:t>
      </w:r>
    </w:p>
    <w:tbl>
      <w:tblPr>
        <w:tblStyle w:val="5"/>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3209"/>
        <w:gridCol w:w="1595"/>
        <w:gridCol w:w="2354"/>
      </w:tblGrid>
      <w:tr w14:paraId="2E5E2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5E7538">
            <w:pPr>
              <w:pStyle w:val="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3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3F074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医院（即分签单位）</w:t>
            </w:r>
          </w:p>
        </w:tc>
        <w:tc>
          <w:tcPr>
            <w:tcW w:w="16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1591F1">
            <w:pPr>
              <w:pStyle w:val="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数量（套）</w:t>
            </w:r>
          </w:p>
        </w:tc>
        <w:tc>
          <w:tcPr>
            <w:tcW w:w="24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CFFA3A">
            <w:pPr>
              <w:pStyle w:val="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预算总额（万元）</w:t>
            </w:r>
          </w:p>
        </w:tc>
      </w:tr>
      <w:tr w14:paraId="2F93EC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CCEDF">
            <w:pPr>
              <w:pStyle w:val="8"/>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FACC2">
            <w:pPr>
              <w:pStyle w:val="8"/>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厦门市中医院</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3DFB8">
            <w:pPr>
              <w:pStyle w:val="8"/>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A2898">
            <w:pPr>
              <w:pStyle w:val="8"/>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700</w:t>
            </w:r>
          </w:p>
        </w:tc>
      </w:tr>
      <w:tr w14:paraId="7004C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84946">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4FDF3">
            <w:pPr>
              <w:pStyle w:val="8"/>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649A2">
            <w:pPr>
              <w:pStyle w:val="8"/>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700</w:t>
            </w:r>
          </w:p>
        </w:tc>
      </w:tr>
    </w:tbl>
    <w:p w14:paraId="6CBC8DA4">
      <w:pPr>
        <w:pStyle w:val="8"/>
        <w:ind w:firstLine="482"/>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1.3◆本项目核心产品为：</w:t>
      </w:r>
      <w:r>
        <w:rPr>
          <w:rFonts w:hint="eastAsia" w:ascii="仿宋" w:hAnsi="仿宋" w:eastAsia="仿宋" w:cs="仿宋"/>
          <w:b/>
          <w:color w:val="auto"/>
          <w:sz w:val="24"/>
          <w:szCs w:val="24"/>
          <w:highlight w:val="none"/>
          <w:lang w:eastAsia="zh-CN"/>
        </w:rPr>
        <w:t>中药发药机</w:t>
      </w:r>
      <w:r>
        <w:rPr>
          <w:rFonts w:hint="eastAsia" w:ascii="仿宋" w:hAnsi="仿宋" w:eastAsia="仿宋" w:cs="仿宋"/>
          <w:b/>
          <w:color w:val="auto"/>
          <w:sz w:val="24"/>
          <w:szCs w:val="24"/>
          <w:highlight w:val="none"/>
        </w:rPr>
        <w:t>。</w:t>
      </w:r>
    </w:p>
    <w:p w14:paraId="6DFB3E61">
      <w:pPr>
        <w:pStyle w:val="8"/>
        <w:ind w:firstLine="482"/>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若本项目多个投标人提供的核心产品品牌相同的，</w:t>
      </w:r>
      <w:r>
        <w:rPr>
          <w:rFonts w:hint="eastAsia" w:ascii="仿宋" w:hAnsi="仿宋" w:eastAsia="仿宋" w:cs="仿宋"/>
          <w:b/>
          <w:color w:val="auto"/>
          <w:sz w:val="24"/>
          <w:szCs w:val="24"/>
          <w:highlight w:val="none"/>
        </w:rPr>
        <w:t>按照第四章第6.4条第（2）款第①、②规定处理。】</w:t>
      </w:r>
    </w:p>
    <w:p w14:paraId="533E644A">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二、技术和服务要求（以“★”标示的内容为不允许负偏离的实质性要求）</w:t>
      </w:r>
    </w:p>
    <w:p w14:paraId="2AACC3A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2.采购内容及主要技术要求</w:t>
      </w:r>
    </w:p>
    <w:p w14:paraId="1520381C">
      <w:pPr>
        <w:pStyle w:val="8"/>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2.1 </w:t>
      </w:r>
      <w:r>
        <w:rPr>
          <w:rFonts w:hint="eastAsia" w:ascii="仿宋" w:hAnsi="仿宋" w:eastAsia="仿宋" w:cs="仿宋"/>
          <w:b/>
          <w:color w:val="auto"/>
          <w:sz w:val="24"/>
          <w:szCs w:val="24"/>
          <w:highlight w:val="none"/>
          <w:lang w:eastAsia="zh-CN"/>
        </w:rPr>
        <w:t>中药发药机</w:t>
      </w:r>
      <w:r>
        <w:rPr>
          <w:rFonts w:hint="eastAsia" w:ascii="仿宋" w:hAnsi="仿宋" w:eastAsia="仿宋" w:cs="仿宋"/>
          <w:b/>
          <w:color w:val="auto"/>
          <w:sz w:val="24"/>
          <w:szCs w:val="24"/>
          <w:highlight w:val="none"/>
        </w:rPr>
        <w:t>技术功能及配置要求</w:t>
      </w:r>
    </w:p>
    <w:tbl>
      <w:tblPr>
        <w:tblStyle w:val="5"/>
        <w:tblW w:w="823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7229"/>
      </w:tblGrid>
      <w:tr w14:paraId="16CE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C46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一</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E9B0">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总体要求：</w:t>
            </w:r>
          </w:p>
        </w:tc>
      </w:tr>
      <w:tr w14:paraId="3574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DA6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D5BB">
            <w:pPr>
              <w:keepNext w:val="0"/>
              <w:keepLines w:val="0"/>
              <w:widowControl/>
              <w:suppressLineNumbers w:val="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中药发药机用于门诊中药房小包装饮片快速拣选发放，发药机须同时接收并处理≥4张处方（每张处方≥10味饮片和≥7天用药量），可并行处理，无需等待先前处方完成，提高发药效率。</w:t>
            </w:r>
          </w:p>
        </w:tc>
      </w:tr>
      <w:tr w14:paraId="056E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22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F3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项目须设计≥4套存储区域，且单套存储区域均可满足≥1000个品规的实际存储和自动化拣选。</w:t>
            </w:r>
          </w:p>
        </w:tc>
      </w:tr>
      <w:tr w14:paraId="5E27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AC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306F">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整套设备所有硬件及系统软件要求为同一生产厂家（二级库智能货架和药房调剂区货架除外）。</w:t>
            </w:r>
          </w:p>
        </w:tc>
      </w:tr>
      <w:tr w14:paraId="7746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C0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5F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系统须与医院HI</w:t>
            </w:r>
            <w:r>
              <w:rPr>
                <w:rFonts w:hint="eastAsia" w:ascii="仿宋" w:hAnsi="仿宋" w:eastAsia="仿宋" w:cs="仿宋"/>
                <w:i w:val="0"/>
                <w:iCs w:val="0"/>
                <w:color w:val="auto"/>
                <w:kern w:val="0"/>
                <w:sz w:val="24"/>
                <w:szCs w:val="24"/>
                <w:highlight w:val="none"/>
                <w:u w:val="none"/>
                <w:lang w:val="en-US" w:eastAsia="zh-CN" w:bidi="ar"/>
              </w:rPr>
              <w:t>S等系</w:t>
            </w:r>
            <w:r>
              <w:rPr>
                <w:rFonts w:hint="eastAsia" w:ascii="仿宋" w:hAnsi="仿宋" w:eastAsia="仿宋" w:cs="仿宋"/>
                <w:i w:val="0"/>
                <w:iCs w:val="0"/>
                <w:color w:val="000000"/>
                <w:kern w:val="0"/>
                <w:sz w:val="24"/>
                <w:szCs w:val="24"/>
                <w:highlight w:val="none"/>
                <w:u w:val="none"/>
                <w:lang w:val="en-US" w:eastAsia="zh-CN" w:bidi="ar"/>
              </w:rPr>
              <w:t>统无缝连接，确保医嘱和处方信息无障碍传输，整套设备系统的控制软件操作界面为简体中文。</w:t>
            </w:r>
          </w:p>
        </w:tc>
      </w:tr>
      <w:tr w14:paraId="31F8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3C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2E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系统能够根据HIS指令智能调配处方，可满足中药饮片的智能存储、调剂和发放。</w:t>
            </w:r>
          </w:p>
        </w:tc>
      </w:tr>
      <w:tr w14:paraId="2B7F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BDC3">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二</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E6C">
            <w:pPr>
              <w:keepNext w:val="0"/>
              <w:keepLines w:val="0"/>
              <w:widowControl/>
              <w:suppressLineNumbers w:val="0"/>
              <w:jc w:val="left"/>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药库供应链及仓储管理系统：</w:t>
            </w:r>
          </w:p>
        </w:tc>
      </w:tr>
      <w:tr w14:paraId="691B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FB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D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质管理：饮片供应商通过系统可以上传企业相关饮片供应资质，以及企业为医院供应饮片及饮片厂家的相关资质，系统对资质效期有自动监测功能，会在资质到期前及时提醒供应商更新相关资质，系统会根据院方审核结果提醒供应商补充、完善相关资质信息。</w:t>
            </w:r>
          </w:p>
        </w:tc>
      </w:tr>
      <w:tr w14:paraId="28C2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46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A1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资质审核：系统为药库相关管理人员提供供应商资质审核功能，并能将审核意见反馈给供应商。</w:t>
            </w:r>
          </w:p>
        </w:tc>
      </w:tr>
      <w:tr w14:paraId="4524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5E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29B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采购审核：药房负责采购的人员提交的采购计划需要经过负责人和科主任审核后生效，审核通过的采购单据再分发到各供应商名下，并将采购订单转发到供应商管理系统中。</w:t>
            </w:r>
          </w:p>
        </w:tc>
      </w:tr>
      <w:tr w14:paraId="28D5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1D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CB9B">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订单查询：供应商可以及时查看院方饮片采购及退货信息，根据需要发起饮片供应及收回流程。</w:t>
            </w:r>
          </w:p>
        </w:tc>
      </w:tr>
      <w:tr w14:paraId="5D38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EB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5D0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饮片配送：对于院方采购订单，供应商完成供应饮片备货后，发货前需要通过系统上传本次饮片配送信息（含饮片批号与有效期），便于后续院方进行验收入库。</w:t>
            </w:r>
          </w:p>
        </w:tc>
      </w:tr>
      <w:tr w14:paraId="7877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8F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7564">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发票上传：供应商需要针对配送给院方的饮片开具销售发票，并对退货收回的饮片开具退货发票，并将发票信息上传至平台，供医院验收发票时比对信息。</w:t>
            </w:r>
          </w:p>
        </w:tc>
      </w:tr>
      <w:tr w14:paraId="6EE6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F1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310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验收入库：支持根据供应商或配送单号查看待验收入库的饮片配送信息，支持饮片验收过程中关于饮片供应商、饮片品规、饮片数量的展示与提醒，辅助库管人员验收饮片，并提供验收结果记录，验收过程系统提示需要核验供应商提供的各项单据与发票。支持PDA移动端关联查看配送信息、记录验收结果进行验收入库，支持货位指引与扫码确认上架功能。</w:t>
            </w:r>
          </w:p>
        </w:tc>
      </w:tr>
      <w:tr w14:paraId="7E20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B1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744F">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拣货出库：支持查看门诊中药房饮片请领单，根据饮片请领单指引库管按仓库、货位顺序拣货出库。支持PDA移动端关联查看药房请领单、记录出库结果进行拣货出库，支持自动计算最优路径并排序，支持智能分配出库饮片批号及数量，支持货位指引与扫码确认出库功能。</w:t>
            </w:r>
          </w:p>
        </w:tc>
      </w:tr>
      <w:tr w14:paraId="5AFE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65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EC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退货验收：供应商可根据退货订单到医院现场将饮片取回公司，需要在线确认货已收到，确保双方饮片交接及时有效。</w:t>
            </w:r>
          </w:p>
        </w:tc>
      </w:tr>
      <w:tr w14:paraId="4DDD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C7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D5DD">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结算跟踪：系统根据供应商提交的发票数据为供应商提供结算数据统计，并支持发起阶段性发票结算汇总，为供应商与医院进行费用结算提供凭据。</w:t>
            </w:r>
          </w:p>
        </w:tc>
      </w:tr>
      <w:tr w14:paraId="0EF6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C6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5C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饮片管理：提供对饮片目录的查看与管理功能，支持对饮片管理属性进行维护，并支持对饮片停用与启用功能。</w:t>
            </w:r>
          </w:p>
        </w:tc>
      </w:tr>
      <w:tr w14:paraId="46A1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21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C05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饮片退货：提供对满足退货条件的饮片发起退货申请，在供应商取货时进行退货饮片的出库确认。在供应商提供退货发票时进行发票接收确认。支持滞销饮片一键退货。</w:t>
            </w:r>
          </w:p>
        </w:tc>
      </w:tr>
      <w:tr w14:paraId="710A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33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A2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库存查询：支持对饮片的总库存量、批号库存及存放货位进行实时查询，并可对每一笔饮片库存进行上下游流通追溯。</w:t>
            </w:r>
          </w:p>
        </w:tc>
      </w:tr>
      <w:tr w14:paraId="23D3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F9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A0D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储位管理：可展示饮片区域与货架、货位信息，支持对货架、货位信息的管理与更新，为饮片库存管理及出入库管理提供货位指引功能。</w:t>
            </w:r>
          </w:p>
        </w:tc>
      </w:tr>
      <w:tr w14:paraId="72F9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7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E4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饮片养护：提供饮片每日养护功能，对养护过程进行跟踪记录，养护过程中发现的问题可以及时转换成问题排查任务。</w:t>
            </w:r>
          </w:p>
        </w:tc>
      </w:tr>
      <w:tr w14:paraId="410B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6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70C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报损报溢：对于日常业务过程中偶发的饮片破损情况，系统支持对饮片报损进行登记。对实物库存数量多余系统显示的情况，支持进行饮片报溢。</w:t>
            </w:r>
          </w:p>
        </w:tc>
      </w:tr>
      <w:tr w14:paraId="0131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EB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063B">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饮片移位：支持对饮片摆放货位进行及时调整。支持使用PDA移动端扫码确认原货位及目标货位，进行便捷移位。</w:t>
            </w:r>
          </w:p>
        </w:tc>
      </w:tr>
      <w:tr w14:paraId="23FE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53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3AD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盘点管理：系统支持饮片的日常盘点和月度盘点两种模式，通过日常盘点可以确保饮片库存准确性，及时发现库存管理过程中的潜在风险。系统支持对盘点结果进行分析，得出盘点误差分析，并针对近期出入库记录进行误差排查。</w:t>
            </w:r>
          </w:p>
        </w:tc>
      </w:tr>
      <w:tr w14:paraId="4FAE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2F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19</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3F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发票管理：财务人员对验收入库后的发票进行确认，支持按供应商、发票号快速定位待处理任务，支持对多发票金额的合并比对，支持批量处理发票信息。对控量饮片的财务入库流程进行个性化支持，同时满足财务管理要求和临床供应需求。</w:t>
            </w:r>
          </w:p>
        </w:tc>
      </w:tr>
      <w:tr w14:paraId="270F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A3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C4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财务报表：系统支持实时查看全院饮片的进销存记录，支持药库、药房日常财务报表的查询，提供定期结账功能，并在结账过程中生成阶段性财务报表。</w:t>
            </w:r>
          </w:p>
        </w:tc>
      </w:tr>
      <w:tr w14:paraId="1711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64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FF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供应商结款：支持按供应商、入库单号进行结款，支持批量结款，并生成结款审批表。</w:t>
            </w:r>
          </w:p>
        </w:tc>
      </w:tr>
      <w:tr w14:paraId="6F55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75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5EC2">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饮片调价：支持饮片实时调价；支持以调整后价格，按饮片全院总库存量生成入库单，入库后以调整前价格生成退货单，保证饮片零差价管理。</w:t>
            </w:r>
          </w:p>
        </w:tc>
      </w:tr>
      <w:tr w14:paraId="263F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E4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C4C9">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饮片请领：系统提供药房库存缺货提醒，并提供饮片请领功能，在饮片申领过程中支持对当前已申请但未收货的饮片进行比对与分析，自动合并历史任务，确保申领数量的准确性。</w:t>
            </w:r>
          </w:p>
        </w:tc>
      </w:tr>
      <w:tr w14:paraId="2DC2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4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8861">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饮片退库：饮片退库提供对满足退库条件的饮片发起退库申请，在药库确认收货时自动进行退库饮片的出库确认。</w:t>
            </w:r>
          </w:p>
        </w:tc>
      </w:tr>
      <w:tr w14:paraId="6ACC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E8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5F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支持通过智能电视等显示设备对药库进行可视化实时运营监管，至少包括年/月/周采购入库情况、采购类型分析、供应商分析（TOP10）、采购入库任务、药房请领任务、饮片退货任务、库存预警、近效期预警、滞销饮片分析。</w:t>
            </w:r>
          </w:p>
        </w:tc>
      </w:tr>
      <w:tr w14:paraId="43DF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3F7A">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三</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1582">
            <w:pPr>
              <w:keepNext w:val="0"/>
              <w:keepLines w:val="0"/>
              <w:widowControl/>
              <w:suppressLineNumbers w:val="0"/>
              <w:jc w:val="left"/>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中药房智能拣选发药系统：</w:t>
            </w:r>
          </w:p>
        </w:tc>
      </w:tr>
      <w:tr w14:paraId="6D49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B5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45EF">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饮片调剂：院内系统将已缴费的处方/医嘱发送至调剂系统，调剂系统接收到处方/医嘱后立即开始调剂；系统按照患者优先顺序及相关处方/医嘱饮片结构进行饮片调剂，生成调剂任务。</w:t>
            </w:r>
          </w:p>
        </w:tc>
      </w:tr>
      <w:tr w14:paraId="5AAA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61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19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任务协同：系统根据预设规则将调剂任务分配至调剂区，并实时跟踪调剂任务执行情况。</w:t>
            </w:r>
          </w:p>
        </w:tc>
      </w:tr>
      <w:tr w14:paraId="33FE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28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6C1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窗口发药：患者到窗口取药时，药师通过扫码或刷卡等方式确认患者身份，查找患者对应饮片，进行饮片品种、数量、效期、质量等多方核对后将饮片发放给患者，并对患者进行必要的用药指导。</w:t>
            </w:r>
          </w:p>
        </w:tc>
      </w:tr>
      <w:tr w14:paraId="7E87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54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70E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患者叫号：系统针对药师日常用语提供了语音播放功能，在患者取药或咨询过程中辅助药师进行常规问题的解答，适当减轻药师工作量，提高患者满意度。</w:t>
            </w:r>
          </w:p>
        </w:tc>
      </w:tr>
      <w:tr w14:paraId="7963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E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D43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退药管理：患者使用处方饮片过程中遇到饮片不良反应等问题时，可以通过与医生、药师沟通后提出退药申请，药师在患者符合退药的前提下，进行饮片退回登记，并记录退药原因。</w:t>
            </w:r>
          </w:p>
        </w:tc>
      </w:tr>
      <w:tr w14:paraId="160B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D9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92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z w:val="24"/>
                <w:highlight w:val="none"/>
              </w:rPr>
              <w:t>支持通过智能电视等显示设备对门诊中药房进行可视化实时运营监管，至少包括本月/本周/今日处方量、今日处方品规量、待发处方量、窗口流量、处方状态、今日处方曲线图、今日饮片TOP20（处方数）、科室处方分布（TOP10）、处方调剂节拍（平均时间）、药师发药工作量（月度统计）、设备发药工作量（月度统计）。</w:t>
            </w:r>
          </w:p>
        </w:tc>
      </w:tr>
      <w:tr w14:paraId="424D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A6D1">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四</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D0D5">
            <w:pPr>
              <w:keepNext w:val="0"/>
              <w:keepLines w:val="0"/>
              <w:widowControl/>
              <w:suppressLineNumbers w:val="0"/>
              <w:jc w:val="left"/>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中药智能拣选发药机：</w:t>
            </w:r>
          </w:p>
        </w:tc>
      </w:tr>
      <w:tr w14:paraId="4BE1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5B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D510">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发药机智能存储和配发小包装饮片，接收处方调剂指令，自动运行至操作人员面前，智能引导存取饮片。</w:t>
            </w:r>
          </w:p>
        </w:tc>
      </w:tr>
      <w:tr w14:paraId="3453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D3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EBA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模块化设计，储位为药筐装载小包装饮片设计。每套存储区域的发药机均可独立运行，若出现单台发药机故障，其他发药机可正常运行。</w:t>
            </w:r>
          </w:p>
        </w:tc>
      </w:tr>
      <w:tr w14:paraId="0364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4D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D803">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发药机根据指令自动分发中药饮片，发药显示屏显示处方信息，发药正确率：100%（不得错药、缺味）。</w:t>
            </w:r>
          </w:p>
        </w:tc>
      </w:tr>
      <w:tr w14:paraId="2EE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22A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508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发药速度：每组发药机接收处方后，系统自动运转，储药模组独立运行，1次运转速率≤7秒，单次同步可出≥12个品规。</w:t>
            </w:r>
          </w:p>
        </w:tc>
      </w:tr>
      <w:tr w14:paraId="6EB4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4A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36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发药方式：采用垂直旋转自动寻址技术，发药机旋转完成后自动显示药筐所在位置，并且提示药师取药。</w:t>
            </w:r>
          </w:p>
        </w:tc>
      </w:tr>
      <w:tr w14:paraId="0A0A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A2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E57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操作安全性：上下存取药口采用保护装置进行检测，以保护操作人员及设备的安全，如有物体卡住可立即自动停机，同时配备急停按钮装置。</w:t>
            </w:r>
          </w:p>
        </w:tc>
      </w:tr>
      <w:tr w14:paraId="2701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nil"/>
            </w:tcBorders>
            <w:shd w:val="clear" w:color="auto" w:fill="auto"/>
            <w:noWrap/>
            <w:vAlign w:val="center"/>
          </w:tcPr>
          <w:p w14:paraId="07777634">
            <w:pPr>
              <w:keepNext w:val="0"/>
              <w:keepLines w:val="0"/>
              <w:widowControl/>
              <w:suppressLineNumbers w:val="0"/>
              <w:tabs>
                <w:tab w:val="left" w:pos="328"/>
                <w:tab w:val="center" w:pos="454"/>
              </w:tabs>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ab/>
            </w:r>
            <w:r>
              <w:rPr>
                <w:rFonts w:hint="eastAsia" w:ascii="仿宋" w:hAnsi="仿宋" w:eastAsia="仿宋" w:cs="仿宋"/>
                <w:i w:val="0"/>
                <w:iCs w:val="0"/>
                <w:color w:val="auto"/>
                <w:kern w:val="0"/>
                <w:sz w:val="24"/>
                <w:szCs w:val="24"/>
                <w:highlight w:val="none"/>
                <w:u w:val="none"/>
                <w:lang w:val="en-US" w:eastAsia="zh-CN" w:bidi="ar"/>
              </w:rPr>
              <w:t>7</w:t>
            </w:r>
            <w:r>
              <w:rPr>
                <w:rFonts w:hint="eastAsia" w:ascii="仿宋" w:hAnsi="仿宋" w:eastAsia="仿宋" w:cs="仿宋"/>
                <w:i w:val="0"/>
                <w:iCs w:val="0"/>
                <w:color w:val="auto"/>
                <w:kern w:val="0"/>
                <w:sz w:val="24"/>
                <w:szCs w:val="24"/>
                <w:highlight w:val="none"/>
                <w:u w:val="none"/>
                <w:lang w:val="en-US" w:eastAsia="zh-CN" w:bidi="ar"/>
              </w:rPr>
              <w:tab/>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55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设备运行监测系统：系统能记录全天运行的状态，可直接在系统软件界面上显示。</w:t>
            </w:r>
          </w:p>
        </w:tc>
      </w:tr>
      <w:tr w14:paraId="68A4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04" w:type="dxa"/>
            <w:tcBorders>
              <w:top w:val="single" w:color="000000" w:sz="4" w:space="0"/>
              <w:left w:val="single" w:color="000000" w:sz="4" w:space="0"/>
              <w:bottom w:val="single" w:color="000000" w:sz="4" w:space="0"/>
              <w:right w:val="nil"/>
            </w:tcBorders>
            <w:shd w:val="clear" w:color="auto" w:fill="auto"/>
            <w:noWrap/>
            <w:vAlign w:val="center"/>
          </w:tcPr>
          <w:p w14:paraId="2D25C9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D4FD">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药筐容积：拣选发药机每个储位的储位药箱容积≥18L，同时可根据饮片使用频率用隔板分割。</w:t>
            </w:r>
          </w:p>
        </w:tc>
      </w:tr>
      <w:tr w14:paraId="756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nil"/>
            </w:tcBorders>
            <w:shd w:val="clear" w:color="auto" w:fill="auto"/>
            <w:noWrap/>
            <w:vAlign w:val="center"/>
          </w:tcPr>
          <w:p w14:paraId="14B476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5290">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数据显示：配备调剂智能复核工作台，可显示所需调剂处方的相关信息，包括并不限于处方饮片种类，处方剂量及实际调剂剂量，调剂照片等。</w:t>
            </w:r>
          </w:p>
        </w:tc>
      </w:tr>
      <w:tr w14:paraId="412D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04" w:type="dxa"/>
            <w:tcBorders>
              <w:top w:val="single" w:color="000000" w:sz="4" w:space="0"/>
              <w:left w:val="single" w:color="000000" w:sz="4" w:space="0"/>
              <w:bottom w:val="single" w:color="000000" w:sz="4" w:space="0"/>
              <w:right w:val="nil"/>
            </w:tcBorders>
            <w:shd w:val="clear" w:color="auto" w:fill="auto"/>
            <w:noWrap/>
            <w:vAlign w:val="center"/>
          </w:tcPr>
          <w:p w14:paraId="5C9B944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321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智能复核：药师根据复核台调剂照片和补缺照片核对饮片种类是否与处方信息一致，系统自动对饮片重量与处方重量进行核对。</w:t>
            </w:r>
          </w:p>
        </w:tc>
      </w:tr>
      <w:tr w14:paraId="0FD7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B41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8CC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配备高清触摸显示装置（尺寸大小≥18.5英寸），支持饮片自动称重，并实时显示重量信息。</w:t>
            </w:r>
          </w:p>
        </w:tc>
      </w:tr>
      <w:tr w14:paraId="0BF1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797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11DE">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信息存储与查询：支持调配记录、补缺记录、复核记录等数据的存储和查询。</w:t>
            </w:r>
          </w:p>
        </w:tc>
      </w:tr>
      <w:tr w14:paraId="67EF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05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7C8D">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配备发药缓存智能药架，调剂完成后的处方放置缓存药架，药架智能无线对接，智能提示，根据处方信息，自动亮灯，提示药师取药。</w:t>
            </w:r>
          </w:p>
        </w:tc>
      </w:tr>
      <w:tr w14:paraId="018E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095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87ED">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单个智能药架需能够存放≥16个缓存工位，后期可扩展。</w:t>
            </w:r>
          </w:p>
        </w:tc>
      </w:tr>
      <w:tr w14:paraId="2B6E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BC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1BD1">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发药前台配备智能复核采集器，扫描处方单，自动关联待发处方信息，同时可对接His系统，自动对应发药完成接口。</w:t>
            </w:r>
          </w:p>
        </w:tc>
      </w:tr>
      <w:tr w14:paraId="750D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BE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五</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B3E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中药自助取药智能柜：</w:t>
            </w:r>
          </w:p>
        </w:tc>
      </w:tr>
      <w:tr w14:paraId="45E7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C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33EC">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各类饮片及物料的自助存取，与医院HIS系统实现无缝连接,系统接收处方信息后，通过扫码自动分配相应储位弹开柜门。位置指示方式：直接弹开柜门，触摸屏上也将显示储位信息与患者信息，并有语音和灯光提示。</w:t>
            </w:r>
          </w:p>
        </w:tc>
      </w:tr>
      <w:tr w14:paraId="1BEF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A2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F496">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具备短信发送和智能提醒功能，包括但不限于主动推送取药短信给患者、长时间未取提醒功能（时间可设置）、一键提醒患者取药功能、定时提醒未取药患者及时取药功能。</w:t>
            </w:r>
          </w:p>
        </w:tc>
      </w:tr>
      <w:tr w14:paraId="2014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3643">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六</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9810">
            <w:pPr>
              <w:keepNext w:val="0"/>
              <w:keepLines w:val="0"/>
              <w:widowControl/>
              <w:suppressLineNumbers w:val="0"/>
              <w:jc w:val="left"/>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药房调剂区货架：</w:t>
            </w:r>
          </w:p>
        </w:tc>
      </w:tr>
      <w:tr w14:paraId="3DC0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E8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96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尺寸要求：长（1000mm±100mm）×宽（500mm±50mm）×高（1800mm±100mm）；材质要求：（1）采用厚度≥1.0mm的钢板制作，表面采用酸洗磷化静电喷塑工艺；（2）单个货架至少分为5层，每层层板上需有冲孔，每层均具备可以左右调节分割的插板；（3）每层挡板高度为≥10cm，制作倾斜角度≥12度的斜坡，防止饮片掉落。</w:t>
            </w:r>
          </w:p>
        </w:tc>
      </w:tr>
      <w:tr w14:paraId="7B19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1B25">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七</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788">
            <w:pPr>
              <w:keepNext w:val="0"/>
              <w:keepLines w:val="0"/>
              <w:widowControl/>
              <w:suppressLineNumbers w:val="0"/>
              <w:jc w:val="left"/>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二级库智能货架：</w:t>
            </w:r>
          </w:p>
        </w:tc>
      </w:tr>
      <w:tr w14:paraId="7B61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4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7B1">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尺寸要求：长（2000mm±100mm)×宽(500mm±50mm)×高(2000mm±100mm)；材质要求：（1）表面采用酸洗磷化静电喷塑工艺；（2）立柱厚度≥1.5mm，立柱尺寸(80mm±1mm)×(30mm±1mm)，带冲孔，可上下调节；（3）单层层板厚度≥1.0mm，层板下方带两根加强筋，层板支撑架为≥2.5mm；智能化要求：每个货架配置一块货物电子显示屏幕，显示货架的饮片品种和数量，同时每种饮片需配置对应的小标签电子卡。</w:t>
            </w:r>
          </w:p>
        </w:tc>
      </w:tr>
    </w:tbl>
    <w:p w14:paraId="03D5D61C">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配置清单</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需提供承诺函，格式自拟</w:t>
      </w:r>
      <w:r>
        <w:rPr>
          <w:rFonts w:hint="eastAsia" w:ascii="仿宋" w:hAnsi="仿宋" w:eastAsia="仿宋" w:cs="仿宋"/>
          <w:b/>
          <w:color w:val="auto"/>
          <w:sz w:val="24"/>
          <w:szCs w:val="24"/>
          <w:highlight w:val="none"/>
          <w:lang w:eastAsia="zh-CN"/>
        </w:rPr>
        <w:t>）</w:t>
      </w:r>
    </w:p>
    <w:tbl>
      <w:tblPr>
        <w:tblStyle w:val="5"/>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5"/>
        <w:gridCol w:w="4554"/>
        <w:gridCol w:w="1549"/>
        <w:gridCol w:w="1192"/>
      </w:tblGrid>
      <w:tr w14:paraId="192AA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381"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top"/>
          </w:tcPr>
          <w:p w14:paraId="46706EAB">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554" w:type="dxa"/>
            <w:tcBorders>
              <w:top w:val="single" w:color="000000" w:sz="4" w:space="0"/>
              <w:left w:val="nil"/>
              <w:bottom w:val="single" w:color="000000" w:sz="4" w:space="0"/>
              <w:right w:val="single" w:color="000000" w:sz="4" w:space="0"/>
            </w:tcBorders>
            <w:shd w:val="clear" w:color="auto" w:fill="A4A4A4"/>
            <w:tcMar>
              <w:top w:w="0" w:type="dxa"/>
              <w:left w:w="105" w:type="dxa"/>
              <w:bottom w:w="0" w:type="dxa"/>
              <w:right w:w="105" w:type="dxa"/>
            </w:tcMar>
            <w:vAlign w:val="top"/>
          </w:tcPr>
          <w:p w14:paraId="7B7DA3A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549"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top"/>
          </w:tcPr>
          <w:p w14:paraId="0EAF6EE6">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92" w:type="dxa"/>
            <w:tcBorders>
              <w:top w:val="single" w:color="000000" w:sz="4" w:space="0"/>
              <w:left w:val="nil"/>
              <w:bottom w:val="single" w:color="000000" w:sz="4" w:space="0"/>
              <w:right w:val="single" w:color="000000" w:sz="4" w:space="0"/>
            </w:tcBorders>
            <w:shd w:val="clear" w:color="auto" w:fill="A4A4A4"/>
            <w:tcMar>
              <w:top w:w="0" w:type="dxa"/>
              <w:left w:w="105" w:type="dxa"/>
              <w:bottom w:w="0" w:type="dxa"/>
              <w:right w:w="105" w:type="dxa"/>
            </w:tcMar>
            <w:vAlign w:val="top"/>
          </w:tcPr>
          <w:p w14:paraId="4397E049">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14:paraId="682D1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2EE2A">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BBB14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药库供应链及仓储管理系统</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C2FD7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16969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88D19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03A4A">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6868CB">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中药房智能拣选发药系统</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FED44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B305FC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645A95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EAE0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1C6EEE">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可视化监管大屏（≥50英寸）</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BAA8D0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7B9FD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1CD34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190D2">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348D49D">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中药智能拣选发药机</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632F5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B8599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台</w:t>
            </w:r>
          </w:p>
        </w:tc>
      </w:tr>
      <w:tr w14:paraId="6146C1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1A590">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D87FA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智能拣选发药机药筐</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53DD2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BA8E2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19958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FF691">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D70AF0">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调剂智能复核平台（≥18.5英寸）</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F240D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AE279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台</w:t>
            </w:r>
          </w:p>
        </w:tc>
      </w:tr>
      <w:tr w14:paraId="27848E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EFE74E9">
            <w:pPr>
              <w:pStyle w:val="8"/>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7</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685383">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发药缓存智能药架</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21D016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C1FFD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A60B8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37CB54">
            <w:pPr>
              <w:pStyle w:val="8"/>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8</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30A3B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智能复核采集器</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20AA0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DD5FC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438E8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1BFC97">
            <w:pPr>
              <w:pStyle w:val="8"/>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9</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592FAE">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中药自助取药智能柜（储存数量≥50个）</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923B0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7C8EC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r>
      <w:tr w14:paraId="4471CF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0D3DB">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55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3FA43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二级库智能货架</w:t>
            </w:r>
          </w:p>
        </w:tc>
        <w:tc>
          <w:tcPr>
            <w:tcW w:w="15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0587F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1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6E4A5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r>
      <w:tr w14:paraId="74769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9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139EFD">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93646BE">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药房调剂区货架</w:t>
            </w:r>
          </w:p>
        </w:tc>
        <w:tc>
          <w:tcPr>
            <w:tcW w:w="15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E94E32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1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E9A9CC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r>
    </w:tbl>
    <w:p w14:paraId="11BE5A96">
      <w:pPr>
        <w:pStyle w:val="8"/>
        <w:ind w:firstLine="48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技术参数要求条款中没有明确佐证材料要求的，投标人提供以下任一材料进行佐证：①产品彩页；②产品技术白皮书或说明书或铭牌标识；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p>
    <w:p w14:paraId="132DB4CF">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、技术响应要求</w:t>
      </w:r>
    </w:p>
    <w:p w14:paraId="4D54585B">
      <w:pPr>
        <w:pStyle w:val="8"/>
        <w:ind w:firstLine="48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.1“2.采购内容及主要技术要求”中所有技术参数及要求均为基本要求，各投标人可根据整体建设方案、采购需求以及投标人自身情况提出更加优化完善的技术方案。</w:t>
      </w:r>
    </w:p>
    <w:p w14:paraId="6F9FA22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投标人须提供投标货物的全套配置清单（含数量、品牌及型号）、价格、产地、主要技术参数、性能说明及功能介绍。</w:t>
      </w:r>
    </w:p>
    <w:p w14:paraId="31CDFF1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3BC544A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.4投标人提供的货物必须为原厂原装，软件必须为正版软件，产品应符合国家有关标准。</w:t>
      </w:r>
    </w:p>
    <w:p w14:paraId="0380CCD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.5本次招标的产品，投标人须保证提供的所有项目必须是未经拆封、原厂正规合格、品质优良的产品，技术资料齐全、满足招标书的基本要求。</w:t>
      </w:r>
    </w:p>
    <w:p w14:paraId="1169388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.6中标人应提供完整的货物资料如光盘、设备说明书、系统设置与操作步骤等，应包含纸质资料与电子文档。</w:t>
      </w:r>
    </w:p>
    <w:p w14:paraId="1AE31BC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2147E39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投标人提供的采购标的应符合国家知识产权法律、法规的规定且非假冒伪劣品；投标人还应保证分签单位不受到第三方关于侵犯知识产权及专利权、商标权或工业设计权等知识产权方面的指控，任何第三方如果提出此方面指控均与分签单位无关，投标人应与第三方交涉，并承担可能发生的一切法律责任、费用和后果；若分签单位因此而遭致损失，则投标人应赔偿该损失。</w:t>
      </w:r>
    </w:p>
    <w:p w14:paraId="129A8AC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.9若投标人提供的采购标的不符合国家知识产权法律、法规的规定或被有关主管机关认定为假冒伪劣品，则投标人中标或成交资格将被取消；分签单位依法追究其违约责任。</w:t>
      </w:r>
    </w:p>
    <w:p w14:paraId="1307BE21">
      <w:pPr>
        <w:pStyle w:val="8"/>
        <w:ind w:firstLine="480"/>
        <w:jc w:val="both"/>
        <w:rPr>
          <w:rFonts w:hint="eastAsia" w:ascii="仿宋" w:hAnsi="仿宋" w:eastAsia="仿宋" w:cs="仿宋"/>
          <w:color w:val="auto"/>
          <w:sz w:val="24"/>
          <w:szCs w:val="24"/>
          <w:highlight w:val="none"/>
        </w:rPr>
      </w:pPr>
    </w:p>
    <w:p w14:paraId="6EEE9785">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三、商务要求（以“★”标示的内容为不允许负偏离的实质性要求）</w:t>
      </w:r>
    </w:p>
    <w:p w14:paraId="0765D93C">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采购包1：</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1979"/>
        <w:gridCol w:w="5377"/>
      </w:tblGrid>
      <w:tr w14:paraId="2474C8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14:paraId="4A4CC03F">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05"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top"/>
          </w:tcPr>
          <w:p w14:paraId="16EAEA4A">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5442"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14:paraId="32E4A6B1">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0237C4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0A5CECB5">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49D51F51">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75CC10D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自分签单位发出供货通知后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个日历日内交货。</w:t>
            </w:r>
          </w:p>
        </w:tc>
      </w:tr>
      <w:tr w14:paraId="27FDD4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2A3DB676">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07B5444D">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3C46AE98">
            <w:pPr>
              <w:pStyle w:val="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分签单位：厦门市中医院（厦门市湖里区仙岳路1739号）</w:t>
            </w:r>
          </w:p>
        </w:tc>
      </w:tr>
      <w:tr w14:paraId="3A809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47A35F45">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5559C840">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交货条件</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50C3AD2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通过最终验收合格。</w:t>
            </w:r>
          </w:p>
        </w:tc>
      </w:tr>
      <w:tr w14:paraId="4BE727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011498A7">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7EA21395">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是否邀请投标人验收</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73208273">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不邀请投标人验收。</w:t>
            </w:r>
          </w:p>
        </w:tc>
      </w:tr>
      <w:tr w14:paraId="00750F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3FA1D8B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337F1EC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履约验收方式</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6CEB0A44">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1、验收依据：招标文件、投标文件、合同、厂家货物技术标准说明及国家有关的质量标准规定，均为验收依据。</w:t>
            </w:r>
          </w:p>
          <w:p w14:paraId="136FE236">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2、货物验收：货物运抵分签采购单位处后由双方对照采购清单及技术要求进行验收。</w:t>
            </w:r>
          </w:p>
          <w:p w14:paraId="4FB1367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3、分签单位有权委托我国相关具有检验资质的部门、单位、机构针对中标货物的（软、硬件）精度、性能进行检验，其检验结果将作为验收标准的组成部分之一，检验检测费用列入投标总价。</w:t>
            </w:r>
          </w:p>
          <w:p w14:paraId="0D939F2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4、验收时中标人必须派代表参加。</w:t>
            </w:r>
          </w:p>
          <w:p w14:paraId="05CBE1B0">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5、验收过程所发生的一切费用由中标人承担。</w:t>
            </w:r>
          </w:p>
        </w:tc>
      </w:tr>
      <w:tr w14:paraId="4ACBA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3A97F8B4">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05D2638A">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合同支付方式</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53ED3A5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于合同签订后3日内开具全额发票，分签单位在收到100%合同总价的增值税普通发票和履约保证金且收到全部合同货物后7日内支付合同总金额的80%，合同全部货物最终验收合格并交付使用后】，达到付款条件起【7】日，支付至合同总金额的【100】%（无息）。</w:t>
            </w:r>
          </w:p>
        </w:tc>
      </w:tr>
      <w:tr w14:paraId="7D014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29B48820">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top"/>
          </w:tcPr>
          <w:p w14:paraId="2DF0B4AD">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5442" w:type="dxa"/>
            <w:tcBorders>
              <w:top w:val="nil"/>
              <w:left w:val="nil"/>
              <w:bottom w:val="outset" w:color="000000" w:sz="4" w:space="0"/>
              <w:right w:val="outset" w:color="000000" w:sz="4" w:space="0"/>
            </w:tcBorders>
            <w:tcMar>
              <w:top w:w="0" w:type="dxa"/>
              <w:left w:w="0" w:type="dxa"/>
              <w:bottom w:w="0" w:type="dxa"/>
              <w:right w:w="0" w:type="dxa"/>
            </w:tcMar>
            <w:vAlign w:val="top"/>
          </w:tcPr>
          <w:p w14:paraId="41B1754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w:t>
            </w:r>
          </w:p>
          <w:p w14:paraId="612FA33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本采购包履约保证金为合同金额的【3】%。</w:t>
            </w:r>
          </w:p>
          <w:p w14:paraId="16ABD2E5">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D4C675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收取时间:合同签订时提交。</w:t>
            </w:r>
          </w:p>
          <w:p w14:paraId="3B87D39D">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退还时间:整机验收合格满5年且无合同纠纷，分签单位在收到中标人提供的退还申请书后，一次性无息在7个工作日内向中标人退还履约保证金。</w:t>
            </w:r>
          </w:p>
          <w:p w14:paraId="53EEC8EF">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提交方式：中标人与分签单位自行协商提交履约保证金的方式，中小企业履约保证金减半收取。</w:t>
            </w:r>
          </w:p>
          <w:p w14:paraId="2A2F2B84">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不予退还的情形：中标人未按合同约定承担违约责任的，分签单位有权不予退还履约保证金。</w:t>
            </w:r>
          </w:p>
        </w:tc>
      </w:tr>
      <w:tr w14:paraId="1E504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single" w:color="000000" w:sz="4" w:space="0"/>
              <w:right w:val="outset" w:color="000000" w:sz="4" w:space="0"/>
            </w:tcBorders>
            <w:tcMar>
              <w:top w:w="0" w:type="dxa"/>
              <w:left w:w="0" w:type="dxa"/>
              <w:bottom w:w="0" w:type="dxa"/>
              <w:right w:w="0" w:type="dxa"/>
            </w:tcMar>
            <w:vAlign w:val="top"/>
          </w:tcPr>
          <w:p w14:paraId="67B2648E">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005" w:type="dxa"/>
            <w:tcBorders>
              <w:top w:val="nil"/>
              <w:left w:val="nil"/>
              <w:bottom w:val="single" w:color="000000" w:sz="4" w:space="0"/>
              <w:right w:val="single" w:color="000000" w:sz="4" w:space="0"/>
            </w:tcBorders>
            <w:tcMar>
              <w:top w:w="0" w:type="dxa"/>
              <w:left w:w="0" w:type="dxa"/>
              <w:bottom w:w="0" w:type="dxa"/>
              <w:right w:w="0" w:type="dxa"/>
            </w:tcMar>
            <w:vAlign w:val="top"/>
          </w:tcPr>
          <w:p w14:paraId="03CCF8AC">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1</w:t>
            </w:r>
          </w:p>
        </w:tc>
        <w:tc>
          <w:tcPr>
            <w:tcW w:w="5442" w:type="dxa"/>
            <w:tcBorders>
              <w:top w:val="nil"/>
              <w:left w:val="nil"/>
              <w:bottom w:val="single" w:color="000000" w:sz="4" w:space="0"/>
              <w:right w:val="outset" w:color="000000" w:sz="4" w:space="0"/>
            </w:tcBorders>
            <w:tcMar>
              <w:top w:w="0" w:type="dxa"/>
              <w:left w:w="0" w:type="dxa"/>
              <w:bottom w:w="0" w:type="dxa"/>
              <w:right w:w="0" w:type="dxa"/>
            </w:tcMar>
            <w:vAlign w:val="top"/>
          </w:tcPr>
          <w:p w14:paraId="0CA47A6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关于投标保证金（须于投标截止时间前提交以下材料）：</w:t>
            </w:r>
          </w:p>
          <w:p w14:paraId="4D7DC5D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（1）投标人为中小企业的，可按招标文件要求的投标保证金数额的50%提交投标保证金。投标人应另外单独提供一份纸质《中小企业声明函》（需另外单独密封），未提供的视为投标保证金不符合招标要求。</w:t>
            </w:r>
          </w:p>
          <w:p w14:paraId="2467A6A8">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（2）投标人通过保函提供投标保证金的，应提供金融机构出具的保函原件（需另外单独密封），未提供的视为投标保证金不符合招标要求。</w:t>
            </w:r>
          </w:p>
        </w:tc>
      </w:tr>
      <w:tr w14:paraId="3230ED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5B27FAD">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0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1B292C8">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2</w:t>
            </w:r>
          </w:p>
        </w:tc>
        <w:tc>
          <w:tcPr>
            <w:tcW w:w="54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D6A764C">
            <w:pPr>
              <w:pStyle w:val="8"/>
              <w:numPr>
                <w:ilvl w:val="0"/>
                <w:numId w:val="1"/>
              </w:num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因系统编辑限制，本表中【是否邀请投标人验收】以此为准：分签单位可以视情况邀请参加本项目的其他投标人或者第三方专业机构及专家参与验收。</w:t>
            </w:r>
          </w:p>
          <w:p w14:paraId="17399FF8">
            <w:pPr>
              <w:pStyle w:val="8"/>
              <w:numPr>
                <w:ilvl w:val="0"/>
                <w:numId w:val="1"/>
              </w:num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中标人不按合同约定履约的，分签单位有权解除采购合同，并对中标人已缴纳的履约保证金作“不予退还”处理。同时，中标人还须退回分签单位已支付款项。投标人需对此做出书面承诺。</w:t>
            </w:r>
          </w:p>
        </w:tc>
      </w:tr>
      <w:tr w14:paraId="185B87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276A935">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0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AE8D5B1">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3</w:t>
            </w:r>
          </w:p>
        </w:tc>
        <w:tc>
          <w:tcPr>
            <w:tcW w:w="54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BF39676">
            <w:pPr>
              <w:pStyle w:val="8"/>
              <w:numPr>
                <w:ilvl w:val="0"/>
                <w:numId w:val="0"/>
              </w:num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本项目不涉及专机专用耗材</w:t>
            </w:r>
          </w:p>
        </w:tc>
      </w:tr>
    </w:tbl>
    <w:p w14:paraId="3460389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p w14:paraId="602C09B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采购包1：缴纳</w:t>
      </w:r>
    </w:p>
    <w:p w14:paraId="7EA4437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本采购包履约保证金为合同金额的3%</w:t>
      </w:r>
    </w:p>
    <w:p w14:paraId="425D1AE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说明：收取时间:合同签订时提交。 退还时间:整机验收合格满五年且无合同纠纷，分签单位在收到中标人提供的退还申请书后，一次性无息在5个工作日内向中标人退还履约保证金。 提交方式：中标人与分签单位自行协商提交履约保证金的方式，中小企业履约保证金减半收取。 不予退还的情形：中标人未按合同约定承担违约责任的，分签单位有权不予退还履约保证金。</w:t>
      </w:r>
    </w:p>
    <w:p w14:paraId="14C7C89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其他商务要求：</w:t>
      </w:r>
    </w:p>
    <w:p w14:paraId="06038FA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1、商务响应要求</w:t>
      </w:r>
    </w:p>
    <w:p w14:paraId="66B2576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1.1投标人应提供设备使用培训方案，方案至少包含培训方式、培训计划和培训大纲，并且对设备的工作原理、操作步骤、正常维护和说明。</w:t>
      </w:r>
    </w:p>
    <w:p w14:paraId="31C7F61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1.2投标人应根据商务条件要求及商务项评分条款提供相应的交付时间、售后服务、业绩经验，并按要求提供相应的佐证材料，未按要求提供的将可能导致不得分。</w:t>
      </w:r>
    </w:p>
    <w:p w14:paraId="58F8237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1.3投标人需承诺：若本市范围内的市属公立医疗卫生机构需跟单采购本项目的中标设备，中标人需同意按不高于本项目的中标单价进行供货。投标人需对此做出书面承诺。</w:t>
      </w:r>
    </w:p>
    <w:p w14:paraId="59294BAE">
      <w:pPr>
        <w:pStyle w:val="8"/>
        <w:ind w:firstLine="56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2、售后服务要求</w:t>
      </w:r>
    </w:p>
    <w:p w14:paraId="1E7BCA5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2.1投标人应按照本采购项目特点提供长期良好的售后服务，并在投标文件中提供详细具体的售后服务承诺条款及保证。</w:t>
      </w:r>
    </w:p>
    <w:p w14:paraId="435A2E3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2.2投标人可承诺保修期内若出现任何故障问题，在接到分签单位通知后1小时内响应，12小时内维修人员到达现场；其中发生一切费用由中标人承担，提供完整书面承诺（格式自拟）。</w:t>
      </w:r>
    </w:p>
    <w:p w14:paraId="1C9F148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注：如提供承诺函的投标人若中标，但中标后未按承诺函履行承诺，则视为虚假承诺，采购人将单方取消投标人中标资格，给采购人或分签单位造成损失的，则还要承担相应的赔偿责任。】</w:t>
      </w:r>
    </w:p>
    <w:p w14:paraId="19FD2656">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★2.4保修期：</w:t>
      </w:r>
      <w:r>
        <w:rPr>
          <w:rFonts w:hint="eastAsia" w:ascii="仿宋" w:hAnsi="仿宋" w:eastAsia="仿宋" w:cs="仿宋"/>
          <w:b/>
          <w:color w:val="auto"/>
          <w:sz w:val="24"/>
          <w:highlight w:val="none"/>
          <w:lang w:eastAsia="zh-CN"/>
        </w:rPr>
        <w:t>本项目自验收合格之日起至少提供5年</w:t>
      </w:r>
      <w:r>
        <w:rPr>
          <w:rFonts w:hint="eastAsia" w:ascii="仿宋" w:hAnsi="仿宋" w:eastAsia="仿宋" w:cs="仿宋"/>
          <w:b/>
          <w:color w:val="auto"/>
          <w:sz w:val="24"/>
          <w:highlight w:val="none"/>
          <w:lang w:val="en-US" w:eastAsia="zh-CN"/>
        </w:rPr>
        <w:t>原厂</w:t>
      </w:r>
      <w:r>
        <w:rPr>
          <w:rFonts w:hint="eastAsia" w:ascii="仿宋" w:hAnsi="仿宋" w:eastAsia="仿宋" w:cs="仿宋"/>
          <w:b/>
          <w:color w:val="auto"/>
          <w:sz w:val="24"/>
          <w:highlight w:val="none"/>
          <w:lang w:eastAsia="zh-CN"/>
        </w:rPr>
        <w:t>保修（含配置清单内所有内容）。机器到货时间应在出厂日期180天以内。保修期间中标人应提供一切维修服务和更换零配件。设备保修期内，中标人需提供来自原厂每年至少2次的设备技术安全巡检保养（具体的保养时间须根据分签单位需求安排）并提供年度巡检保养报告给分签单位存档。以上保修期内所需的费用均包含在投标总价中，分签单位不再另行付费。对以上要求投标人需提供承诺函，否则投标无效</w:t>
      </w:r>
      <w:r>
        <w:rPr>
          <w:rFonts w:hint="eastAsia" w:ascii="仿宋" w:hAnsi="仿宋" w:eastAsia="仿宋" w:cs="仿宋"/>
          <w:b/>
          <w:color w:val="auto"/>
          <w:sz w:val="24"/>
          <w:highlight w:val="none"/>
        </w:rPr>
        <w:t>。</w:t>
      </w:r>
    </w:p>
    <w:p w14:paraId="4E20FA83">
      <w:pPr>
        <w:pStyle w:val="8"/>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自项目验收合格交付使用之日起2年内，厂方必须派1名工程师驻点（办公地点由医院提供）到医院现场提供维修、保养服务，驻点工程师须根据医院中药房上班时间（包括节假日）提供服务，服务响应时间≤5分钟，解决问题最长期限≤24小时且提供售后服务的工程师必须提供厂家培训认证书。</w:t>
      </w:r>
    </w:p>
    <w:p w14:paraId="174F05F5">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在保修期内，中标人应确保年开机率在</w:t>
      </w:r>
      <w:r>
        <w:rPr>
          <w:rFonts w:hint="eastAsia" w:ascii="仿宋" w:hAnsi="仿宋" w:eastAsia="仿宋" w:cs="仿宋"/>
          <w:b/>
          <w:color w:val="auto"/>
          <w:sz w:val="24"/>
          <w:highlight w:val="none"/>
          <w:lang w:eastAsia="zh-CN"/>
        </w:rPr>
        <w:t>97%</w:t>
      </w:r>
      <w:r>
        <w:rPr>
          <w:rFonts w:hint="eastAsia" w:ascii="仿宋" w:hAnsi="仿宋" w:eastAsia="仿宋" w:cs="仿宋"/>
          <w:b/>
          <w:color w:val="auto"/>
          <w:sz w:val="24"/>
          <w:highlight w:val="none"/>
        </w:rPr>
        <w:t>（含）以上，若不能达到此开机率，将作以下处理：</w:t>
      </w:r>
    </w:p>
    <w:p w14:paraId="6EFAAF0F">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（1）年开机率在90（含）-</w:t>
      </w:r>
      <w:r>
        <w:rPr>
          <w:rFonts w:hint="eastAsia" w:ascii="仿宋" w:hAnsi="仿宋" w:eastAsia="仿宋" w:cs="仿宋"/>
          <w:b/>
          <w:color w:val="auto"/>
          <w:sz w:val="24"/>
          <w:highlight w:val="none"/>
          <w:lang w:eastAsia="zh-CN"/>
        </w:rPr>
        <w:t>97%</w:t>
      </w:r>
      <w:r>
        <w:rPr>
          <w:rFonts w:hint="eastAsia" w:ascii="仿宋" w:hAnsi="仿宋" w:eastAsia="仿宋" w:cs="仿宋"/>
          <w:b/>
          <w:color w:val="auto"/>
          <w:sz w:val="24"/>
          <w:highlight w:val="none"/>
        </w:rPr>
        <w:t>（不含）之间，延长保修期1年；</w:t>
      </w:r>
    </w:p>
    <w:p w14:paraId="297F02FD">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（2）年开机率在85（含）-90%（不含）之间，延长保修期2年；</w:t>
      </w:r>
    </w:p>
    <w:p w14:paraId="6398C5F2">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（3）年开机率低于85%（不含），中标人应无条件更换新机，并重新计算保修期，以及赔偿分签单位的直接经济损失和间接经济损失。</w:t>
      </w:r>
    </w:p>
    <w:p w14:paraId="4FB55A85">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注：年开机率=（365-停机天数）/365）。</w:t>
      </w:r>
    </w:p>
    <w:p w14:paraId="44E47223">
      <w:pPr>
        <w:pStyle w:val="8"/>
        <w:ind w:firstLine="482"/>
        <w:jc w:val="left"/>
        <w:rPr>
          <w:rFonts w:hint="eastAsia" w:ascii="仿宋" w:hAnsi="仿宋" w:eastAsia="仿宋" w:cs="仿宋"/>
          <w:color w:val="auto"/>
          <w:highlight w:val="none"/>
        </w:rPr>
      </w:pPr>
      <w:r>
        <w:rPr>
          <w:rFonts w:hint="eastAsia" w:ascii="仿宋" w:hAnsi="仿宋" w:eastAsia="仿宋" w:cs="仿宋"/>
          <w:b/>
          <w:color w:val="auto"/>
          <w:sz w:val="24"/>
          <w:highlight w:val="none"/>
        </w:rPr>
        <w:t>投标人须对此提供书面承诺函（格式自拟），否则投标无效。</w:t>
      </w:r>
    </w:p>
    <w:p w14:paraId="7DA2D025">
      <w:pPr>
        <w:pStyle w:val="8"/>
        <w:ind w:firstLine="480"/>
        <w:jc w:val="lef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保修期满前1个月内中标人应就所有货物进行一次全面检查，并写出正式报告，如发现潜在问题，应负责排除。如出现质量问题，在保修期内对设备进行维修和零配件的更换。</w:t>
      </w:r>
    </w:p>
    <w:p w14:paraId="7DAB23EA">
      <w:pPr>
        <w:pStyle w:val="8"/>
        <w:ind w:firstLine="480"/>
        <w:jc w:val="lef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投标人应为分签单位提供全部设备的操作、使用及维护的技术培训服务。</w:t>
      </w:r>
    </w:p>
    <w:p w14:paraId="21C23A0B">
      <w:pPr>
        <w:pStyle w:val="8"/>
        <w:ind w:firstLine="480"/>
        <w:jc w:val="lef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保修期后技术服务内容：保修期满后，中标人仍应提供终身的售后服务，维修仅收取零配件费用。</w:t>
      </w:r>
    </w:p>
    <w:p w14:paraId="3710E52B">
      <w:pPr>
        <w:pStyle w:val="8"/>
        <w:ind w:firstLine="480"/>
        <w:jc w:val="lef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中标人应提供设备相关的配套技术资料，包括操作手册（中文版）及维修保养手册等。</w:t>
      </w:r>
    </w:p>
    <w:p w14:paraId="022BBA55">
      <w:pPr>
        <w:pStyle w:val="8"/>
        <w:ind w:firstLine="480"/>
        <w:jc w:val="left"/>
        <w:rPr>
          <w:rFonts w:hint="eastAsia" w:ascii="仿宋" w:hAnsi="仿宋" w:eastAsia="仿宋" w:cs="仿宋"/>
          <w:color w:val="auto"/>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中标人必须承诺能长期提供良好的技术支持及备品备件的优惠供应，并列出零备件清单及价格表。</w:t>
      </w:r>
    </w:p>
    <w:p w14:paraId="0D3786B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投标人认为有利于分签单位的其他优惠条款应单独列明</w:t>
      </w:r>
      <w:r>
        <w:rPr>
          <w:rFonts w:hint="eastAsia" w:ascii="仿宋" w:hAnsi="仿宋" w:eastAsia="仿宋" w:cs="仿宋"/>
          <w:color w:val="auto"/>
          <w:sz w:val="24"/>
          <w:szCs w:val="24"/>
          <w:highlight w:val="none"/>
        </w:rPr>
        <w:t>。</w:t>
      </w:r>
    </w:p>
    <w:p w14:paraId="4224D5A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3、报价要求</w:t>
      </w:r>
    </w:p>
    <w:p w14:paraId="553730A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3.1本项目为整体招标采购项目，投标人必须对招标项目一览表中所有内容进行投标响应，不完整响应或拆分投标的将导致投标无效。</w:t>
      </w:r>
    </w:p>
    <w:p w14:paraId="0521A16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3.2投标报价以人民币为货币单位，投标人须提供投标货物的全套配置清单（含数量、品牌及型号）、产地，并分别报出货物的单价、小计和投标总报价。</w:t>
      </w:r>
    </w:p>
    <w:p w14:paraId="2414AE0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本项目为交钥匙项目，报价为产品送达分签单位指定地点进行安装，经分签单位验收合格所发生的一切费用，其包括但不限于以下费用：产品（含主要设备、配件、辅材）供应、运输装卸费、保险费、采购保管费、安装费、调试费、</w:t>
      </w:r>
      <w:r>
        <w:rPr>
          <w:rFonts w:hint="eastAsia" w:ascii="仿宋" w:hAnsi="仿宋" w:eastAsia="仿宋" w:cs="仿宋"/>
          <w:sz w:val="24"/>
          <w:szCs w:val="24"/>
          <w:highlight w:val="none"/>
          <w:lang w:val="en-US" w:eastAsia="zh-CN"/>
        </w:rPr>
        <w:t>基建费、</w:t>
      </w:r>
      <w:r>
        <w:rPr>
          <w:rFonts w:hint="eastAsia" w:ascii="仿宋" w:hAnsi="仿宋" w:eastAsia="仿宋" w:cs="仿宋"/>
          <w:color w:val="auto"/>
          <w:sz w:val="24"/>
          <w:szCs w:val="24"/>
          <w:highlight w:val="none"/>
        </w:rPr>
        <w:t>专家评审</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rPr>
        <w:t>信息系统对接费用、行政规费与税费、产品检验检测、操作人员培训费、管理费、验收费、第三方检测费用、采购代理服务费、售后服务等所有费用。</w:t>
      </w:r>
      <w:bookmarkStart w:id="0" w:name="_GoBack"/>
      <w:bookmarkEnd w:id="0"/>
      <w:r>
        <w:rPr>
          <w:rFonts w:hint="eastAsia" w:ascii="仿宋" w:hAnsi="仿宋" w:eastAsia="仿宋" w:cs="仿宋"/>
          <w:color w:val="auto"/>
          <w:sz w:val="24"/>
          <w:szCs w:val="24"/>
          <w:highlight w:val="none"/>
        </w:rPr>
        <w:t>【本项目如涉及与分签单位在用信息系统（包含但不限于：HIS系统、Pacs系统、电子病例系统、外联平台等);中标人需承担本项目中设备对接</w:t>
      </w:r>
      <w:r>
        <w:rPr>
          <w:rFonts w:hint="eastAsia" w:ascii="仿宋" w:hAnsi="仿宋" w:eastAsia="仿宋" w:cs="仿宋"/>
          <w:color w:val="auto"/>
          <w:sz w:val="24"/>
          <w:szCs w:val="24"/>
          <w:highlight w:val="none"/>
          <w:lang w:eastAsia="zh-CN"/>
        </w:rPr>
        <w:t>厦门市中医院</w:t>
      </w:r>
      <w:r>
        <w:rPr>
          <w:rFonts w:hint="eastAsia" w:ascii="仿宋" w:hAnsi="仿宋" w:eastAsia="仿宋" w:cs="仿宋"/>
          <w:color w:val="auto"/>
          <w:sz w:val="24"/>
          <w:szCs w:val="24"/>
          <w:highlight w:val="none"/>
        </w:rPr>
        <w:t>现有业务操作系统时所产生的接口费用。需在合同签订后90日内完成对接，逾期每日按合同总金额的0.5%支付违约金。为避免产生不可预见的费用，供货商应提前对</w:t>
      </w:r>
      <w:r>
        <w:rPr>
          <w:rFonts w:hint="eastAsia" w:ascii="仿宋" w:hAnsi="仿宋" w:eastAsia="仿宋" w:cs="仿宋"/>
          <w:color w:val="auto"/>
          <w:sz w:val="24"/>
          <w:szCs w:val="24"/>
          <w:highlight w:val="none"/>
          <w:lang w:eastAsia="zh-CN"/>
        </w:rPr>
        <w:t>厦门市中医院</w:t>
      </w:r>
      <w:r>
        <w:rPr>
          <w:rFonts w:hint="eastAsia" w:ascii="仿宋" w:hAnsi="仿宋" w:eastAsia="仿宋" w:cs="仿宋"/>
          <w:color w:val="auto"/>
          <w:sz w:val="24"/>
          <w:szCs w:val="24"/>
          <w:highlight w:val="none"/>
        </w:rPr>
        <w:t>现有业务操作系统进行实地勘察，以防范因接口问题产生验收争议。相关项目涉及的接口信息可现场踏勘获悉）与本项目接入需求产生的所需等费用均已包含在本项目总价中，由中标人与相关第三方供应商协商，采购人及分签单位不再为此支付任何费用。</w:t>
      </w:r>
      <w:r>
        <w:rPr>
          <w:rFonts w:hint="eastAsia" w:ascii="仿宋" w:hAnsi="仿宋" w:eastAsia="仿宋" w:cs="仿宋"/>
          <w:b/>
          <w:bCs/>
          <w:color w:val="auto"/>
          <w:sz w:val="24"/>
          <w:szCs w:val="24"/>
          <w:highlight w:val="none"/>
        </w:rPr>
        <w:t>需提供承诺函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2E0408D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3.4投标人单价报价中漏报、少报的费用，视为此项费用已隐含在总报价中，中标后不得再向分签单位收取任何费用。</w:t>
      </w:r>
    </w:p>
    <w:p w14:paraId="51737892">
      <w:pPr>
        <w:pStyle w:val="8"/>
        <w:ind w:firstLine="48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3.5技术参数中要求选配、按需配置的部分，已包含在总报价中，中标后不得再向分签</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收取任何费用</w:t>
      </w:r>
      <w:r>
        <w:rPr>
          <w:rFonts w:hint="eastAsia" w:ascii="仿宋" w:hAnsi="仿宋" w:eastAsia="仿宋" w:cs="仿宋"/>
          <w:color w:val="auto"/>
          <w:sz w:val="24"/>
          <w:szCs w:val="24"/>
          <w:highlight w:val="none"/>
          <w:lang w:eastAsia="zh-CN"/>
        </w:rPr>
        <w:t>。</w:t>
      </w:r>
    </w:p>
    <w:p w14:paraId="4878A1A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投标人对本项目只能有一个报价，招标采购单位不接受有选择的报价。</w:t>
      </w:r>
    </w:p>
    <w:p w14:paraId="68F9D3E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4、违约责任</w:t>
      </w:r>
    </w:p>
    <w:p w14:paraId="6281B51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4.1中标人未能按投标承诺的交付期如期交付的，每逾期1个日历日，需向分签单位支付合同金额2‰的违约金，延误超过15天的分签单位有权终止合同。</w:t>
      </w:r>
    </w:p>
    <w:p w14:paraId="7206068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4.2在整个验收过程中，如分签单位发现问题的，中标人应按分签单位要求及时进行整改。中标人若不按分签单位要求整改或经整改一次后仍不合格的，则分签单位有权终止合同。</w:t>
      </w:r>
    </w:p>
    <w:p w14:paraId="708D67E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4.3在验收过程中，若发现中标人存在虚假应标情形的，分签单位有权终止合同，并要求中标人支付合同金额50%的违约金。同时分签单位将虚假情况上报财政部门处理，追究中标人的相应法律责任。</w:t>
      </w:r>
    </w:p>
    <w:p w14:paraId="3C5EE28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5、投标文件相关格式附件：</w:t>
      </w:r>
    </w:p>
    <w:p w14:paraId="03E26BC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附件1：</w:t>
      </w:r>
    </w:p>
    <w:p w14:paraId="0F6E79A2">
      <w:pPr>
        <w:pStyle w:val="8"/>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报价汇总表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700"/>
        <w:gridCol w:w="2012"/>
        <w:gridCol w:w="1219"/>
        <w:gridCol w:w="1497"/>
        <w:gridCol w:w="1176"/>
      </w:tblGrid>
      <w:tr w14:paraId="790FEC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7C1118">
            <w:pPr>
              <w:pStyle w:val="8"/>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17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7C06E0">
            <w:pPr>
              <w:pStyle w:val="8"/>
              <w:jc w:val="both"/>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分签单位</w:t>
            </w:r>
          </w:p>
        </w:tc>
        <w:tc>
          <w:tcPr>
            <w:tcW w:w="20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28C301">
            <w:pPr>
              <w:pStyle w:val="8"/>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投标设备品牌型号</w:t>
            </w:r>
          </w:p>
        </w:tc>
        <w:tc>
          <w:tcPr>
            <w:tcW w:w="12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936B18">
            <w:pPr>
              <w:pStyle w:val="8"/>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数量（套）</w:t>
            </w:r>
          </w:p>
        </w:tc>
        <w:tc>
          <w:tcPr>
            <w:tcW w:w="14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094F2FF">
            <w:pPr>
              <w:pStyle w:val="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35B39C91">
            <w:pPr>
              <w:pStyle w:val="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（万元/套）</w:t>
            </w:r>
          </w:p>
        </w:tc>
        <w:tc>
          <w:tcPr>
            <w:tcW w:w="11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3C62CB9">
            <w:pPr>
              <w:pStyle w:val="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w:t>
            </w:r>
          </w:p>
          <w:p w14:paraId="4626B1EE">
            <w:pPr>
              <w:pStyle w:val="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（万元）</w:t>
            </w:r>
          </w:p>
        </w:tc>
      </w:tr>
      <w:tr w14:paraId="7B159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75885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05392D">
            <w:pPr>
              <w:pStyle w:val="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厦门市中医院</w:t>
            </w:r>
          </w:p>
        </w:tc>
        <w:tc>
          <w:tcPr>
            <w:tcW w:w="2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0187E">
            <w:pPr>
              <w:pStyle w:val="8"/>
              <w:ind w:firstLine="480"/>
              <w:jc w:val="center"/>
              <w:rPr>
                <w:rFonts w:hint="eastAsia" w:ascii="仿宋" w:hAnsi="仿宋" w:eastAsia="仿宋" w:cs="仿宋"/>
                <w:color w:val="auto"/>
                <w:sz w:val="24"/>
                <w:szCs w:val="24"/>
                <w:highlight w:val="none"/>
              </w:rPr>
            </w:pP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5A879">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96413">
            <w:pPr>
              <w:pStyle w:val="8"/>
              <w:ind w:firstLine="480"/>
              <w:jc w:val="center"/>
              <w:rPr>
                <w:rFonts w:hint="eastAsia" w:ascii="仿宋" w:hAnsi="仿宋" w:eastAsia="仿宋" w:cs="仿宋"/>
                <w:color w:val="auto"/>
                <w:sz w:val="24"/>
                <w:szCs w:val="24"/>
                <w:highlight w:val="none"/>
              </w:rPr>
            </w:pPr>
          </w:p>
        </w:tc>
        <w:tc>
          <w:tcPr>
            <w:tcW w:w="11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13A6D">
            <w:pPr>
              <w:rPr>
                <w:rFonts w:hint="eastAsia" w:ascii="仿宋" w:hAnsi="仿宋" w:eastAsia="仿宋" w:cs="仿宋"/>
                <w:color w:val="auto"/>
                <w:sz w:val="24"/>
                <w:szCs w:val="24"/>
                <w:highlight w:val="none"/>
              </w:rPr>
            </w:pPr>
          </w:p>
        </w:tc>
      </w:tr>
      <w:tr w14:paraId="5CB40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0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F1C1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9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978BB">
            <w:pPr>
              <w:pStyle w:val="8"/>
              <w:ind w:firstLine="480"/>
              <w:jc w:val="left"/>
              <w:rPr>
                <w:rFonts w:hint="eastAsia" w:ascii="仿宋" w:hAnsi="仿宋" w:eastAsia="仿宋" w:cs="仿宋"/>
                <w:color w:val="auto"/>
                <w:sz w:val="24"/>
                <w:szCs w:val="24"/>
                <w:highlight w:val="none"/>
              </w:rPr>
            </w:pPr>
          </w:p>
        </w:tc>
      </w:tr>
      <w:tr w14:paraId="2C10CB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94537">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注：（1）投标人应按本表格式进行分项报价，且本表只能放在投标文件的报价部分，资格及资信证明部分、技术商务部分不得出现报价信息。</w:t>
            </w:r>
          </w:p>
          <w:p w14:paraId="15B6CB9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（2）本次招标要求投标人对分签单位使用同一品牌型号设备进行报价，所报设备单价也必须保持一致。</w:t>
            </w:r>
          </w:p>
          <w:p w14:paraId="5D76680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（3）投标设备单价不得超过</w:t>
            </w:r>
            <w:r>
              <w:rPr>
                <w:rFonts w:hint="eastAsia" w:ascii="仿宋" w:hAnsi="仿宋" w:eastAsia="仿宋" w:cs="仿宋"/>
                <w:color w:val="auto"/>
                <w:sz w:val="24"/>
                <w:szCs w:val="24"/>
                <w:highlight w:val="none"/>
                <w:lang w:eastAsia="zh-CN"/>
              </w:rPr>
              <w:t>700</w:t>
            </w:r>
            <w:r>
              <w:rPr>
                <w:rFonts w:hint="eastAsia" w:ascii="仿宋" w:hAnsi="仿宋" w:eastAsia="仿宋" w:cs="仿宋"/>
                <w:color w:val="auto"/>
                <w:sz w:val="24"/>
                <w:szCs w:val="24"/>
                <w:highlight w:val="none"/>
              </w:rPr>
              <w:t>万元/套，否则投标无效。</w:t>
            </w:r>
          </w:p>
        </w:tc>
      </w:tr>
    </w:tbl>
    <w:p w14:paraId="4221BE70">
      <w:pPr>
        <w:pStyle w:val="8"/>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报价明细表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3165"/>
        <w:gridCol w:w="754"/>
        <w:gridCol w:w="772"/>
        <w:gridCol w:w="594"/>
        <w:gridCol w:w="546"/>
        <w:gridCol w:w="933"/>
        <w:gridCol w:w="933"/>
      </w:tblGrid>
      <w:tr w14:paraId="372025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381" w:hRule="atLeast"/>
        </w:trPr>
        <w:tc>
          <w:tcPr>
            <w:tcW w:w="820"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center"/>
          </w:tcPr>
          <w:p w14:paraId="134DF2E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169" w:type="dxa"/>
            <w:tcBorders>
              <w:top w:val="single" w:color="000000" w:sz="4" w:space="0"/>
              <w:left w:val="nil"/>
              <w:bottom w:val="single" w:color="000000" w:sz="4" w:space="0"/>
              <w:right w:val="single" w:color="000000" w:sz="4" w:space="0"/>
            </w:tcBorders>
            <w:shd w:val="clear" w:color="auto" w:fill="A4A4A4"/>
            <w:tcMar>
              <w:top w:w="0" w:type="dxa"/>
              <w:left w:w="105" w:type="dxa"/>
              <w:bottom w:w="0" w:type="dxa"/>
              <w:right w:w="105" w:type="dxa"/>
            </w:tcMar>
            <w:vAlign w:val="center"/>
          </w:tcPr>
          <w:p w14:paraId="5927A25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配置清单</w:t>
            </w:r>
          </w:p>
        </w:tc>
        <w:tc>
          <w:tcPr>
            <w:tcW w:w="754"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center"/>
          </w:tcPr>
          <w:p w14:paraId="5C862D2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73" w:type="dxa"/>
            <w:tcBorders>
              <w:top w:val="single" w:color="000000" w:sz="4" w:space="0"/>
              <w:left w:val="nil"/>
              <w:bottom w:val="single" w:color="000000" w:sz="4" w:space="0"/>
              <w:right w:val="single" w:color="000000" w:sz="4" w:space="0"/>
            </w:tcBorders>
            <w:shd w:val="clear" w:color="auto" w:fill="A4A4A4"/>
            <w:tcMar>
              <w:top w:w="0" w:type="dxa"/>
              <w:left w:w="105" w:type="dxa"/>
              <w:bottom w:w="0" w:type="dxa"/>
              <w:right w:w="105" w:type="dxa"/>
            </w:tcMar>
            <w:vAlign w:val="center"/>
          </w:tcPr>
          <w:p w14:paraId="5C3E407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594"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center"/>
          </w:tcPr>
          <w:p w14:paraId="0D11E79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品牌</w:t>
            </w:r>
          </w:p>
        </w:tc>
        <w:tc>
          <w:tcPr>
            <w:tcW w:w="546"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center"/>
          </w:tcPr>
          <w:p w14:paraId="0398970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center"/>
          </w:tcPr>
          <w:p w14:paraId="476A044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4A4A4"/>
            <w:tcMar>
              <w:top w:w="0" w:type="dxa"/>
              <w:left w:w="105" w:type="dxa"/>
              <w:bottom w:w="0" w:type="dxa"/>
              <w:right w:w="105" w:type="dxa"/>
            </w:tcMar>
            <w:vAlign w:val="center"/>
          </w:tcPr>
          <w:p w14:paraId="56D32B2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小计（元）</w:t>
            </w:r>
          </w:p>
        </w:tc>
      </w:tr>
      <w:tr w14:paraId="68988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9344B">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D96CCE2">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药库供应链及仓储管理系统</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26131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BCA21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0EA04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16E2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73A4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A6892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ABDE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7A7AE">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478F01">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中药房智能拣选发药系统</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C66419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FED15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5BFE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19C9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1283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F4B6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7EA0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E4FB5">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CF0A15">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可视化监管大屏（≥50英寸）</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07EE3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A486C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BEB54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5A78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5080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5138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81E1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CD3A9">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255BF5">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中药智能拣选发药机</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2C5EF6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D9C7A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E18ED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8C27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1DA7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9383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91C6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95765B">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C57353">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智能拣选发药机药筐</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F89553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70B67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DA91A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F1037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03FF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C647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0B9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CB6C9">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D60D03">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调剂智能复核平台（≥18.5英寸）</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4C4DFC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52EF4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277E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31ED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7225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6DFA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E45E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00ECD8">
            <w:pPr>
              <w:pStyle w:val="8"/>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7</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F5D331">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发药缓存智能药架</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631D53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D6D3C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3FE8D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8404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78649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2204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E840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A207EF7">
            <w:pPr>
              <w:pStyle w:val="8"/>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8</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DE216B">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智能复核采集器</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DD153C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F0995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48C7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6591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8D48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7F38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ED7D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D93BEC">
            <w:pPr>
              <w:pStyle w:val="8"/>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9</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739CE0">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中药自助取药智能柜（储存数量≥50个）</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F3522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5B6F1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EFD6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3980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9759B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9EFB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BBF2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72AEA">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4B669B">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二级库智能货架</w:t>
            </w:r>
          </w:p>
        </w:tc>
        <w:tc>
          <w:tcPr>
            <w:tcW w:w="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19BA7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77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FB944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8A46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D0DF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2765D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A2139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2485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D6BEAA">
            <w:pPr>
              <w:pStyle w:val="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1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8E7A869">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药房调剂区货架</w:t>
            </w:r>
          </w:p>
        </w:tc>
        <w:tc>
          <w:tcPr>
            <w:tcW w:w="7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522D2E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7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25BCE8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5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FA4BF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9E5BA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2108F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5C365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1E19169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5.2廉洁要求</w:t>
      </w:r>
    </w:p>
    <w:p w14:paraId="6F3985D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5.2.1中标供应商承诺严格按照《廉洁告知书》（详见附件2）相关内容履行，不向采购人或分签单位及相关人员直接或间接进行商业贿赂。</w:t>
      </w:r>
    </w:p>
    <w:p w14:paraId="662E219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5.2.2中标供应商发现采购人或分签单位工作人员有任何索贿行动的，应向有关行业主管部门或纪检监察部门反映情况。</w:t>
      </w:r>
    </w:p>
    <w:p w14:paraId="4AB37EF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5.2.3中标供应商违反《廉洁告知书》相关内容的，严格按《廉洁告知书》规定承担相关责任。</w:t>
      </w:r>
    </w:p>
    <w:p w14:paraId="1140408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5.2.4如中标供应商被列入商业贿赂不良记录，则严格按照《国家卫生计生委关于建立医药购销领域商业贿赂不良记录的规定》（国卫法制发【2013】50号）相关规定处理。</w:t>
      </w:r>
    </w:p>
    <w:p w14:paraId="2C95CEF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5.2.5《廉洁告知书》将作为合同的组成部分。</w:t>
      </w:r>
    </w:p>
    <w:p w14:paraId="00BA76F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附件2：廉洁告知书</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28282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324009C8">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廉洁告知书</w:t>
            </w:r>
          </w:p>
          <w:p w14:paraId="4DD98A62">
            <w:pPr>
              <w:pStyle w:val="8"/>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卖方（中标/成交供应商）     </w:t>
            </w:r>
            <w:r>
              <w:rPr>
                <w:rFonts w:hint="eastAsia" w:ascii="仿宋" w:hAnsi="仿宋" w:eastAsia="仿宋" w:cs="仿宋"/>
                <w:color w:val="auto"/>
                <w:sz w:val="24"/>
                <w:szCs w:val="24"/>
                <w:highlight w:val="none"/>
              </w:rPr>
              <w:t>：</w:t>
            </w:r>
          </w:p>
          <w:p w14:paraId="322223B8">
            <w:pPr>
              <w:pStyle w:val="8"/>
              <w:ind w:firstLine="44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为进一步完善厦门市属公立医疗单位采购监督制约机制，防止发生医疗领域商业贿赂行为，贵司在医疗机构采购活动中要廉洁自律、诚实守信，遵守如下规定：</w:t>
            </w:r>
          </w:p>
          <w:p w14:paraId="53870356">
            <w:pPr>
              <w:pStyle w:val="8"/>
              <w:numPr>
                <w:ilvl w:val="0"/>
                <w:numId w:val="2"/>
              </w:numPr>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严格遵守国家有关工程建设、招标投标、物资采购、服务采购等相关法律法规、政策以及廉政建设规定。</w:t>
            </w:r>
          </w:p>
          <w:p w14:paraId="4E2A46B1">
            <w:pPr>
              <w:pStyle w:val="8"/>
              <w:numPr>
                <w:ilvl w:val="0"/>
                <w:numId w:val="2"/>
              </w:numPr>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坚持公平、公正、公开和诚实守信的原则，不得为获取不正当利益损害国家、集体、第三人和对方利益。</w:t>
            </w:r>
          </w:p>
          <w:p w14:paraId="333CCD59">
            <w:pPr>
              <w:pStyle w:val="8"/>
              <w:numPr>
                <w:ilvl w:val="0"/>
                <w:numId w:val="2"/>
              </w:numPr>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不得有商业贿赂行为，如赠予甲方人员现金、物品、有价证券，或以支付凭证、理财等方式变相支付本应由甲方人员承担的款项。</w:t>
            </w:r>
          </w:p>
          <w:p w14:paraId="2DF0A700">
            <w:pPr>
              <w:pStyle w:val="8"/>
              <w:numPr>
                <w:ilvl w:val="0"/>
                <w:numId w:val="2"/>
              </w:numPr>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不得以任何理由邀请甲方人员进入营业性娱乐场所或者参加影响业务工作公平公正开展的其他活动。</w:t>
            </w:r>
          </w:p>
          <w:p w14:paraId="7F859F84">
            <w:pPr>
              <w:pStyle w:val="8"/>
              <w:numPr>
                <w:ilvl w:val="0"/>
                <w:numId w:val="2"/>
              </w:numPr>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不得到甲方医疗场所、工作人员家中推销产品并提供任何好处费，不得采用不正当手段进行临床促销活动。</w:t>
            </w:r>
          </w:p>
          <w:p w14:paraId="349A87B7">
            <w:pPr>
              <w:pStyle w:val="8"/>
              <w:numPr>
                <w:ilvl w:val="0"/>
                <w:numId w:val="2"/>
              </w:numPr>
              <w:ind w:firstLine="3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不得以回扣、宴请等方式影响甲方人员采购或使用医药产品的选择权，不得在学术活动中提供旅游、超标准支付食宿费用。</w:t>
            </w:r>
          </w:p>
          <w:p w14:paraId="472CFB8E">
            <w:pPr>
              <w:pStyle w:val="8"/>
              <w:ind w:firstLine="44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如违反上述规定，甲方有权选择立即中止、终止或解除与贵司正在进行的任何业务关系，贵司应承担甲方因此产生的经济损失、不良后果及相应的违约责任。</w:t>
            </w:r>
          </w:p>
          <w:p w14:paraId="3A01B6CD">
            <w:pPr>
              <w:pStyle w:val="8"/>
              <w:ind w:firstLine="48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盖  章：厦门市卫生健康委员会</w:t>
            </w:r>
          </w:p>
          <w:p w14:paraId="05549397">
            <w:pPr>
              <w:pStyle w:val="8"/>
              <w:ind w:firstLine="48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0FEF19B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64927D60">
            <w:pPr>
              <w:pStyle w:val="8"/>
              <w:ind w:firstLine="48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厦门市卫生健康委员会发出的《廉洁告知书》我已收到，内容我已知悉并理解，我方承诺将严格按照《廉洁告知书》相关内容履行。</w:t>
            </w:r>
          </w:p>
          <w:p w14:paraId="716B0C2C">
            <w:pPr>
              <w:pStyle w:val="8"/>
              <w:ind w:firstLine="48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3714695">
            <w:pPr>
              <w:pStyle w:val="8"/>
              <w:ind w:firstLine="384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字：(投标人授权代表签字)</w:t>
            </w:r>
          </w:p>
          <w:p w14:paraId="5E579BB6">
            <w:pPr>
              <w:pStyle w:val="8"/>
              <w:ind w:firstLine="384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  章：(公章)</w:t>
            </w:r>
          </w:p>
          <w:p w14:paraId="58EBE7AA">
            <w:pPr>
              <w:pStyle w:val="8"/>
              <w:ind w:firstLine="384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bl>
    <w:p w14:paraId="72540D75">
      <w:pPr>
        <w:pStyle w:val="8"/>
        <w:spacing w:before="75" w:after="75"/>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6、重要提示</w:t>
      </w:r>
    </w:p>
    <w:p w14:paraId="3CAAAB5B">
      <w:pPr>
        <w:pStyle w:val="8"/>
        <w:spacing w:before="75" w:after="75"/>
        <w:ind w:firstLine="48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关于明确串标情节及后果的预警提示，投标人应明确知晓相应行为及后果：</w:t>
      </w:r>
    </w:p>
    <w:p w14:paraId="6799316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6.1政府采购相关政策法规规定的恶意串通、视为串通情形：</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46A52B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3CF719">
            <w:pPr>
              <w:pStyle w:val="8"/>
              <w:ind w:firstLine="3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fill="FFFFFF"/>
              </w:rPr>
              <w:t>《中华人民共和国政府采购法实施条例》</w:t>
            </w:r>
          </w:p>
          <w:p w14:paraId="5AE5A9D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w:t>
            </w:r>
            <w:r>
              <w:rPr>
                <w:rFonts w:hint="eastAsia" w:ascii="仿宋" w:hAnsi="仿宋" w:eastAsia="仿宋" w:cs="仿宋"/>
                <w:color w:val="auto"/>
                <w:sz w:val="24"/>
                <w:szCs w:val="24"/>
                <w:highlight w:val="none"/>
                <w:shd w:val="clear" w:fill="FFFFFF"/>
              </w:rPr>
              <w:t>相互之间，为谋求特定供应商中标、成交或者排斥其他供应商的其他串通行为。</w:t>
            </w:r>
          </w:p>
          <w:p w14:paraId="139338E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fill="FFFFFF"/>
              </w:rPr>
              <w:t>《政府采购货物和服务招标投标管理办法》</w:t>
            </w:r>
          </w:p>
          <w:p w14:paraId="7037EFB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fill="FFFFFF"/>
              </w:rPr>
              <w:t>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shd w:val="clear" w:fill="FFFFFF"/>
              </w:rPr>
              <w:t>的投标文件异常一致或者投标报价呈规律性差异；（五）不同投标人的投标文件相互混装；（六）不同投标人的投标保证金从同一单位或者个人的账户转出。</w:t>
            </w:r>
          </w:p>
        </w:tc>
      </w:tr>
    </w:tbl>
    <w:p w14:paraId="4F30FF1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6.2政府采购相关政策法规规定的供应商恶意串通需承担的后果</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27F3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1217D8">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《中华人民共和国政府采购法》</w:t>
            </w:r>
          </w:p>
          <w:p w14:paraId="1B09958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w:t>
            </w:r>
          </w:p>
        </w:tc>
      </w:tr>
    </w:tbl>
    <w:p w14:paraId="4011F93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6.3《关于电子化政府采购项目中视为串标情形认定与处理的指导意见》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DE1C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0FD763">
            <w:pPr>
              <w:pStyle w:val="8"/>
              <w:ind w:firstLine="3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关于电子化政府采购项目中视为串标情形认定与处理的指导意见</w:t>
            </w:r>
          </w:p>
          <w:p w14:paraId="1D295451">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闽财购〔2018〕30号</w:t>
            </w:r>
          </w:p>
          <w:p w14:paraId="2536B0D0">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省直各单位，各设区市财政局、平潭综合实验区财政金融局，各政府采购代理机构：</w:t>
            </w:r>
          </w:p>
          <w:p w14:paraId="6BF4532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规范我省政府采购市场秩序，有效遏制串通投标等违法行为，根据《中华人民共和国政府采购法》《中华人民共和国政府采购法实施条例》和《政府采购货物和服务招标投标管理办法》（财政部令第87号）等有关法律法规和规章，结合我省电子化政府采购项目特点，现对电子化政府采购项目中视为串通的情形及处理提出以下指导意见：</w:t>
            </w:r>
          </w:p>
          <w:p w14:paraId="5A290D3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一、电子化招标项目视为串通情形的认定</w:t>
            </w:r>
          </w:p>
          <w:p w14:paraId="47C0EA34">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（一）保证金验核阶段</w:t>
            </w:r>
          </w:p>
          <w:p w14:paraId="33842A3A">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70393EA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（二）电子响应文件解密阶段</w:t>
            </w:r>
          </w:p>
          <w:p w14:paraId="067040B8">
            <w:pPr>
              <w:pStyle w:val="8"/>
              <w:ind w:firstLine="4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电子响应文件的个性特征与本采购项目的其他响应人存在雷同的，按照以下方式进行认定：</w:t>
            </w:r>
          </w:p>
          <w:p w14:paraId="254CA3D1">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w:t>
            </w:r>
          </w:p>
          <w:p w14:paraId="3182795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2.系统记录的编制电子投标文件使用的计算机或上传电子投标文件使用的计算机网卡MAC地址与本招标项目的其他投标人一致的，属于《政府采购货物和服务招标投标管理办法》（财政部令第87 号）第三十七条第（二）项“不同投标人委托同一单位或者个人办理投标事宜”的情形。  </w:t>
            </w:r>
          </w:p>
          <w:p w14:paraId="5BF704A6">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投标人上传的电子投标文件若出现使用本项目其他投标人的数字证书加密的或加盖本项目的其他投标人的电子印章的，属于《政府采购货物和服务招标投标管理办法236（财政部令第87号）第三十七条第（五）项“不同投标人的投标文件相互混装”的情形。  </w:t>
            </w:r>
          </w:p>
          <w:p w14:paraId="69B5D41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二、电子化非招标项目视为串通情形的认定</w:t>
            </w:r>
          </w:p>
          <w:p w14:paraId="5B45356B">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  </w:t>
            </w:r>
          </w:p>
          <w:p w14:paraId="440371E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三、电子化项目视为串通情形的处理</w:t>
            </w:r>
          </w:p>
          <w:p w14:paraId="23F032F9">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应当将上述情形在采购文件中予以明确。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w:t>
            </w:r>
          </w:p>
          <w:p w14:paraId="280FF9DD">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投标人（响应人）未缴纳保证金或未上传电子投标文件（包括投标截止时间前撤回投标文件）或未按采购文件的要求于规定时间内解密采购文件的，不进行串通情形的认定。</w:t>
            </w:r>
          </w:p>
          <w:p w14:paraId="27DA1465">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本意见自2019年1月1日起执行。</w:t>
            </w:r>
          </w:p>
          <w:p w14:paraId="6ABEEEAE">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福建省财政厅</w:t>
            </w:r>
          </w:p>
          <w:p w14:paraId="2EE34987">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2018年11月12日</w:t>
            </w:r>
          </w:p>
        </w:tc>
      </w:tr>
    </w:tbl>
    <w:p w14:paraId="619574BF">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投标人存在恶意串通、视为串通情形的，采购人、采购代理机构将按规定认定其投标（响应）无效，没收其保证金，并将不予退还的保证金于投标截止时间次月十日（遇法定节假日顺延）前统一上缴国库；并要求相关投标人在5个工作日内对恶意串通、视为串通的情形作出解释说明，提供相关证据证明。</w:t>
      </w:r>
    </w:p>
    <w:p w14:paraId="53CACE9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7、踏勘说明：</w:t>
      </w:r>
      <w:r>
        <w:rPr>
          <w:rFonts w:hint="eastAsia" w:ascii="仿宋" w:hAnsi="仿宋" w:eastAsia="仿宋" w:cs="仿宋"/>
          <w:color w:val="auto"/>
          <w:sz w:val="24"/>
          <w:szCs w:val="24"/>
          <w:highlight w:val="none"/>
        </w:rPr>
        <w:t>采购人或分签单位不组织统一现场踏勘，投标人应自行对货物使用地进行踏勘，以获取编制投标文件和签署合同所需的资料。踏勘现场所发生的费用（包括但不限于交通费等）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4EBC2D4C">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7.1踏勘地点：分签单位制定地点    </w:t>
      </w:r>
    </w:p>
    <w:p w14:paraId="54D499CC">
      <w:pPr>
        <w:pStyle w:val="8"/>
        <w:ind w:firstLine="4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7.2分签单位踏勘联系人：</w:t>
      </w:r>
      <w:r>
        <w:rPr>
          <w:rFonts w:hint="eastAsia" w:ascii="仿宋" w:hAnsi="仿宋" w:eastAsia="仿宋" w:cs="仿宋"/>
          <w:color w:val="auto"/>
          <w:sz w:val="24"/>
          <w:szCs w:val="24"/>
          <w:highlight w:val="none"/>
          <w:lang w:eastAsia="zh-CN"/>
        </w:rPr>
        <w:t>厦门市中医院彭先生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联系方式：0592-5570230</w:t>
      </w:r>
      <w:r>
        <w:rPr>
          <w:rFonts w:hint="eastAsia" w:ascii="仿宋" w:hAnsi="仿宋" w:eastAsia="仿宋" w:cs="仿宋"/>
          <w:color w:val="auto"/>
          <w:sz w:val="24"/>
          <w:szCs w:val="24"/>
          <w:highlight w:val="none"/>
          <w:lang w:val="en-US" w:eastAsia="zh-CN"/>
        </w:rPr>
        <w:t xml:space="preserve">    </w:t>
      </w:r>
    </w:p>
    <w:p w14:paraId="776F2367">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7.3拟进入现场进行踏勘的人员应严格遵守分签单位要求，踏勘前请提前一个工作日与分签单位取得联系，报备信息后，方可进入踏勘地点。</w:t>
      </w:r>
    </w:p>
    <w:p w14:paraId="1A7356C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7.4在踏勘期间因意外事故引发的人身伤亡和财产损失，投标人自行承担。给分签单位造成损失的，投标人应依法承担相关赔偿责任。</w:t>
      </w:r>
    </w:p>
    <w:p w14:paraId="0DC4F7CC">
      <w:pPr>
        <w:pStyle w:val="8"/>
        <w:jc w:val="both"/>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四、其他事项</w:t>
      </w:r>
    </w:p>
    <w:p w14:paraId="524396EE">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1、除招标文件另有规定外，若出现有关法律、法规和规章有强制性规定但招标文件未列明的情形，则投标人应按照有关法律、法规和规章强制性规定执行。</w:t>
      </w:r>
    </w:p>
    <w:p w14:paraId="4E14C3C8">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w:t>
      </w:r>
    </w:p>
    <w:p w14:paraId="6AD95702">
      <w:pPr>
        <w:pStyle w:val="8"/>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 2.4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 2.5根据规定可享受价格扣除的投标人，应在客户端系统中的“价格扣除---小型、微型企业，监狱企业，残疾人”模块提交招标文件要求的材料，不符合要求的不予以扣除。投标人应当对出具的《中小企业声明函》真实性负责，投标人出具的《中小企业声明函》内容不实的，属于提供虚假材料谋取中标。投标人应注意： ①投标人若希望获得中小企业扶持政策支持的，应从所有货物制 造商处获得充分、准确的信息，确保本项目所投所有货物均为中小企业制造，投标人若对相关制 造商信息了解不充分，或者不能确定相关信息真实、准确的，不建议出具《中小企业声明函》，否则可能构成提供虚假材料谋取中标； ②投标人若欲享受中小企业扶持政策，应根据本项目中小企业划分标准所属行业，依据《中小企业划型标准规定》工信部联企业〔2011〕300号文进行认定在投标文件中提交《中小企业声明函》，投标人提供的《中小企业声明函》中填写的行业应与招标文件规定的一致，不一致或不符合的将承担不利后果。 ③根据《中小企业划型标准规定》（工信部联企业〔2011〕300号）规定“工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④注意：进口产品不享受中小企业扶持政策。 2.6投标人现场参与投标的应在投标截止时间前将投标人的CA证书（建议在CA 证书上粘贴投标人单位名称，避免混乱误领）送达招标文件第一章第10条载明的地点并签到（“远程开标”除外）。本招标文件其他章节有关投标文件份数描述的内容与本条款要求不一致的，以本条款要求为准。 2.7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68FB2F97">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17ED62FE">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第六章 政府采购合同</w:t>
      </w:r>
    </w:p>
    <w:p w14:paraId="6CBF5B7A">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参考文本</w:t>
      </w:r>
    </w:p>
    <w:p w14:paraId="1E359523">
      <w:pPr>
        <w:pStyle w:val="8"/>
        <w:jc w:val="left"/>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政府采购货物买卖合同</w:t>
      </w:r>
    </w:p>
    <w:p w14:paraId="58EB00EA">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（试行）</w:t>
      </w:r>
    </w:p>
    <w:p w14:paraId="3ACB3672">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 __________________________</w:t>
      </w:r>
    </w:p>
    <w:p w14:paraId="2C5720CB">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合同编号： __________________________</w:t>
      </w:r>
    </w:p>
    <w:p w14:paraId="76603AB6">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甲   方： __________________________</w:t>
      </w:r>
    </w:p>
    <w:p w14:paraId="1901C6BA">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乙   方：__________________________</w:t>
      </w:r>
    </w:p>
    <w:p w14:paraId="1C087C3E">
      <w:pPr>
        <w:pStyle w:val="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签订时间：__________________________</w:t>
      </w:r>
    </w:p>
    <w:p w14:paraId="24F18B7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63528EB">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使用说明</w:t>
      </w:r>
    </w:p>
    <w:p w14:paraId="6B8D115A">
      <w:pPr>
        <w:pStyle w:val="8"/>
        <w:jc w:val="left"/>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1.本合同标准文本适用于购买现成货物的采购项目，不包括需要供应商定制开发、创新研发的货物采购项目。</w:t>
      </w:r>
    </w:p>
    <w:p w14:paraId="16971686">
      <w:pPr>
        <w:pStyle w:val="8"/>
        <w:jc w:val="left"/>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2.本合同标准文本为政府采购货物买卖合同编制提供参考，可以结合采购项目具体情况，对文本作必要的调整修订后使用。</w:t>
      </w:r>
    </w:p>
    <w:p w14:paraId="62C1F205">
      <w:pPr>
        <w:pStyle w:val="8"/>
        <w:jc w:val="left"/>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3.本合同标准文本各条款中，如涉及填写多家供应商、制造商，多种采购标的、分包主要内容等信息的，可根据采购项目具体情况添加信息项。</w:t>
      </w:r>
    </w:p>
    <w:p w14:paraId="53EA585C">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第一节 政府采购合同协议书</w:t>
      </w:r>
    </w:p>
    <w:p w14:paraId="5AE636C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甲方（全称）：___________________________（采购人、受采购人委托签订合同的单位或采购文件约定的合同甲方）</w:t>
      </w:r>
    </w:p>
    <w:p w14:paraId="52F0ED3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乙方1（全称）：___________________________（供应商）</w:t>
      </w:r>
    </w:p>
    <w:p w14:paraId="6F9FB03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乙方2（全称）：___________________________（联合体成员供应商或其他合同主体）（如有）</w:t>
      </w:r>
    </w:p>
    <w:p w14:paraId="25735F9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乙方3（全称）：___________________________（联合体成员供应商或其他合同主体）（如有）</w:t>
      </w:r>
    </w:p>
    <w:p w14:paraId="34A1CF3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DA193F6">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1.项目信息</w:t>
      </w:r>
    </w:p>
    <w:p w14:paraId="47493B0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(1)采购项目名称：___________________________</w:t>
      </w:r>
    </w:p>
    <w:p w14:paraId="1F91CE3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采购项目编号：____________________________</w:t>
      </w:r>
    </w:p>
    <w:p w14:paraId="0718535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(2)采购计划编号：___________________________</w:t>
      </w:r>
    </w:p>
    <w:p w14:paraId="7B17DAE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73F2D73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采购标的及数量（台/套/个/架/组等）：___________________</w:t>
      </w:r>
    </w:p>
    <w:p w14:paraId="44317EB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品牌： ___________________ 规格型号：___________________</w:t>
      </w:r>
    </w:p>
    <w:p w14:paraId="11F7F01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采购标的的技术要求、商务要求具体见附件。</w:t>
      </w:r>
    </w:p>
    <w:p w14:paraId="39CF8A1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①涉及信息类产品，请填写该产品关键部件的品牌、型号：</w:t>
      </w:r>
    </w:p>
    <w:p w14:paraId="4C53F8E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 ___________________</w:t>
      </w:r>
    </w:p>
    <w:p w14:paraId="67D8F7E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关键部件： ___________________ 品牌：___________________ 型号： ___________________</w:t>
      </w:r>
    </w:p>
    <w:p w14:paraId="4E76D1A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关键部件： ___________________ 品牌：___________________ 型号： ___________________</w:t>
      </w:r>
    </w:p>
    <w:p w14:paraId="5F7FD5E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关键部件： ___________________ 品牌：___________________ 型号： ___________________</w:t>
      </w:r>
    </w:p>
    <w:p w14:paraId="436C547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3FD962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②涉及车辆采购，请填写是否属于新能源汽车：</w:t>
      </w:r>
    </w:p>
    <w:p w14:paraId="230D868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是，《政府采购品目分类目录》底级品目名称：__________  数量：__________  金额：__________</w:t>
      </w:r>
    </w:p>
    <w:p w14:paraId="6794A5D9">
      <w:pPr>
        <w:pStyle w:val="8"/>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否</w:t>
      </w:r>
    </w:p>
    <w:p w14:paraId="6F4AE09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(4)政府采购组织形式：政府集中采购 部门集中采购 分散采购</w:t>
      </w:r>
    </w:p>
    <w:p w14:paraId="2F2D6F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(5)政府采购方式：公开招标 邀请招标 竞争性谈判 竞争性磋商询价 单一来源 框架协议 其他：____________________</w:t>
      </w:r>
    </w:p>
    <w:p w14:paraId="47470C4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(6)中标（成交）采购标的制造商是否为中小企业：是否</w:t>
      </w:r>
    </w:p>
    <w:p w14:paraId="2860FBE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本合同是否为专门面向中小企业的采购合同（中小企业预留合同）：是否</w:t>
      </w:r>
    </w:p>
    <w:p w14:paraId="3E1E92F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若本项目</w:t>
      </w:r>
      <w:r>
        <w:rPr>
          <w:rFonts w:hint="eastAsia" w:ascii="仿宋" w:hAnsi="仿宋" w:eastAsia="仿宋" w:cs="仿宋"/>
          <w:color w:val="auto"/>
          <w:sz w:val="24"/>
          <w:szCs w:val="24"/>
          <w:highlight w:val="none"/>
          <w:lang w:eastAsia="zh-CN"/>
        </w:rPr>
        <w:t>本项目专门面向中小企业采购</w:t>
      </w:r>
      <w:r>
        <w:rPr>
          <w:rFonts w:hint="eastAsia" w:ascii="仿宋" w:hAnsi="仿宋" w:eastAsia="仿宋" w:cs="仿宋"/>
          <w:color w:val="auto"/>
          <w:sz w:val="24"/>
          <w:szCs w:val="24"/>
          <w:highlight w:val="none"/>
        </w:rPr>
        <w:t>，是否给予小微企业评审优惠：是否</w:t>
      </w:r>
    </w:p>
    <w:p w14:paraId="598B9E2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中标（成交）采购标的制造商是否为残疾人福利性单位：是否</w:t>
      </w:r>
    </w:p>
    <w:p w14:paraId="17AE1E0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中标（成交）采购标的制造商是否为监狱企业：是否</w:t>
      </w:r>
    </w:p>
    <w:p w14:paraId="116E284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(7)合同是否分包：是否</w:t>
      </w:r>
    </w:p>
    <w:p w14:paraId="3D08D04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分包主要内容：________________________________________</w:t>
      </w:r>
    </w:p>
    <w:p w14:paraId="72F6109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分包供应商/制造商名称（如供应商和制造商不同，请分别填写）：</w:t>
      </w:r>
    </w:p>
    <w:p w14:paraId="1A4340A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________________________________________</w:t>
      </w:r>
    </w:p>
    <w:p w14:paraId="4BC074B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分包供应商/制造商类型（如果供应商和制造商不同，只填写制造商类型）：</w:t>
      </w:r>
    </w:p>
    <w:p w14:paraId="062EE4C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大型企业中型企业小微型企业</w:t>
      </w:r>
    </w:p>
    <w:p w14:paraId="50490B3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残疾人福利性单位监狱企业其他</w:t>
      </w:r>
    </w:p>
    <w:p w14:paraId="481526A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(8)中标（成交）供应商是否为外商投资企业：是否</w:t>
      </w:r>
    </w:p>
    <w:p w14:paraId="294BD869">
      <w:pPr>
        <w:pStyle w:val="8"/>
        <w:spacing w:line="300" w:lineRule="auto"/>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外商投资企业类型：全部由外国投资者投资部分由外国投资者投资</w:t>
      </w:r>
    </w:p>
    <w:p w14:paraId="787A1E5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（9）是否涉及进口产品：</w:t>
      </w:r>
    </w:p>
    <w:p w14:paraId="7C73039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是，《政府采购品目分类目录》底级品目名称：__________  金额：__________</w:t>
      </w:r>
    </w:p>
    <w:p w14:paraId="02C83D90">
      <w:pPr>
        <w:pStyle w:val="8"/>
        <w:spacing w:line="300" w:lineRule="auto"/>
        <w:ind w:firstLine="12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国别：__________  品牌：__________  规格型号__________</w:t>
      </w:r>
    </w:p>
    <w:p w14:paraId="74EA4F37">
      <w:pPr>
        <w:pStyle w:val="8"/>
        <w:spacing w:line="300" w:lineRule="auto"/>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否</w:t>
      </w:r>
    </w:p>
    <w:p w14:paraId="744C51A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（10）是否涉及节能产品：</w:t>
      </w:r>
    </w:p>
    <w:p w14:paraId="7130F95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是，《节能产品政府采购品目清单》的底级品目名称：__________</w:t>
      </w:r>
    </w:p>
    <w:p w14:paraId="36273BEC">
      <w:pPr>
        <w:pStyle w:val="8"/>
        <w:spacing w:line="300" w:lineRule="auto"/>
        <w:ind w:firstLine="12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强制采购         优先采购</w:t>
      </w:r>
    </w:p>
    <w:p w14:paraId="2EC63A66">
      <w:pPr>
        <w:pStyle w:val="8"/>
        <w:spacing w:line="300" w:lineRule="auto"/>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否</w:t>
      </w:r>
    </w:p>
    <w:p w14:paraId="01CE56CF">
      <w:pPr>
        <w:pStyle w:val="8"/>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是否涉及环境标志产品：</w:t>
      </w:r>
    </w:p>
    <w:p w14:paraId="79B541C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是，《环境标志产品政府采购品目清单》的底级品目名称：__________</w:t>
      </w:r>
    </w:p>
    <w:p w14:paraId="5A63569C">
      <w:pPr>
        <w:pStyle w:val="8"/>
        <w:spacing w:line="300" w:lineRule="auto"/>
        <w:ind w:firstLine="12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强制采购         优先采购</w:t>
      </w:r>
    </w:p>
    <w:p w14:paraId="1E9C8E30">
      <w:pPr>
        <w:pStyle w:val="8"/>
        <w:spacing w:line="300" w:lineRule="auto"/>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否</w:t>
      </w:r>
    </w:p>
    <w:p w14:paraId="1370631D">
      <w:pPr>
        <w:pStyle w:val="8"/>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是否涉及绿色产品：</w:t>
      </w:r>
    </w:p>
    <w:p w14:paraId="651E2EE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是，绿色产品政府采购相关政策确定的底级品目名称：__________</w:t>
      </w:r>
    </w:p>
    <w:p w14:paraId="6DBCE09F">
      <w:pPr>
        <w:pStyle w:val="8"/>
        <w:spacing w:line="300" w:lineRule="auto"/>
        <w:ind w:firstLine="12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强制采购         优先采购</w:t>
      </w:r>
    </w:p>
    <w:p w14:paraId="79EFA7ED">
      <w:pPr>
        <w:pStyle w:val="8"/>
        <w:spacing w:line="300" w:lineRule="auto"/>
        <w:ind w:firstLine="8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否</w:t>
      </w:r>
    </w:p>
    <w:p w14:paraId="6FFE1E3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14:paraId="6E8D0B7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否        不涉及</w:t>
      </w:r>
    </w:p>
    <w:p w14:paraId="4E09E6A1">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2.合同金额</w:t>
      </w:r>
    </w:p>
    <w:p w14:paraId="4F72EA6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（1）合同金额小写：____________________</w:t>
      </w:r>
    </w:p>
    <w:p w14:paraId="6030C86C">
      <w:pPr>
        <w:pStyle w:val="8"/>
        <w:ind w:firstLine="19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大写：____________________</w:t>
      </w:r>
    </w:p>
    <w:p w14:paraId="43A22EF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分包金额（如有）小写：____________________</w:t>
      </w:r>
    </w:p>
    <w:p w14:paraId="3056C9B8">
      <w:pPr>
        <w:pStyle w:val="8"/>
        <w:ind w:firstLine="28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大写：____________________</w:t>
      </w:r>
    </w:p>
    <w:p w14:paraId="1237C17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（注：固定单价合同应填写单价和最高限价）</w:t>
      </w:r>
    </w:p>
    <w:p w14:paraId="6250B44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（2）合同定价方式（采用组合定价方式的，可以勾选多项）：</w:t>
      </w:r>
    </w:p>
    <w:p w14:paraId="384A513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固定总价固定单价成本补偿绩效激励其他__________</w:t>
      </w:r>
    </w:p>
    <w:p w14:paraId="71D125F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（3）付款方式（按项目实际勾选填写）：</w:t>
      </w:r>
    </w:p>
    <w:p w14:paraId="459647D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全额付款：_______（应明确一次性支付合同款项的条件）_____________</w:t>
      </w:r>
    </w:p>
    <w:p w14:paraId="4185758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7E2B85C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成本补偿：_______（应明确按照成本补偿方式的支付方式和支付条件）___________</w:t>
      </w:r>
    </w:p>
    <w:p w14:paraId="434D373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绩效激励：_______（应明确按照绩效激励方式的支付方式和支付条件）_________</w:t>
      </w:r>
    </w:p>
    <w:p w14:paraId="39795D58">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3.合同履行</w:t>
      </w:r>
    </w:p>
    <w:p w14:paraId="0946149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（1）起始日期：____________________年____________________月 ____________________日 ，完成日期：____________________年____________________月____________________日。</w:t>
      </w:r>
    </w:p>
    <w:p w14:paraId="589EF9D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（2）履约地点：____________________</w:t>
      </w:r>
    </w:p>
    <w:p w14:paraId="665B9F1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（3）履约担保：</w:t>
      </w:r>
    </w:p>
    <w:p w14:paraId="5CEA057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是否收取履约保证金：是 否</w:t>
      </w:r>
    </w:p>
    <w:p w14:paraId="327B882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收取履约保证金形式：____________________</w:t>
      </w:r>
    </w:p>
    <w:p w14:paraId="309C182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收取履约保证金金额：____________________</w:t>
      </w:r>
    </w:p>
    <w:p w14:paraId="6AF8D02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履约担保期限：____________________</w:t>
      </w:r>
    </w:p>
    <w:p w14:paraId="68C0DDA0">
      <w:pPr>
        <w:pStyle w:val="8"/>
        <w:ind w:firstLine="51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履约担保期限：____________________</w:t>
      </w:r>
    </w:p>
    <w:p w14:paraId="606DAA4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（4）分期履行要求：____________________</w:t>
      </w:r>
    </w:p>
    <w:p w14:paraId="44358C6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（5）风险处置措施和替代方案：____________________</w:t>
      </w:r>
    </w:p>
    <w:p w14:paraId="786FB746">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4.合同验收</w:t>
      </w:r>
    </w:p>
    <w:p w14:paraId="6DA3584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（1）验收组织方式：自行验收委托第三方验收</w:t>
      </w:r>
    </w:p>
    <w:p w14:paraId="3C7635A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验收主体：____________________</w:t>
      </w:r>
    </w:p>
    <w:p w14:paraId="56752A5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是否邀请本项目的其他供应商参加验收：是否</w:t>
      </w:r>
    </w:p>
    <w:p w14:paraId="09447F8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是否邀请专家参加验收：是否</w:t>
      </w:r>
    </w:p>
    <w:p w14:paraId="294997B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是否邀请服务对象参加验收：是否</w:t>
      </w:r>
    </w:p>
    <w:p w14:paraId="7C7848D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是否邀请第三方检测机构参加验收：是否</w:t>
      </w:r>
    </w:p>
    <w:p w14:paraId="56B24EE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是否进行抽查检测： 是，抽查比例：__________%否</w:t>
      </w:r>
    </w:p>
    <w:p w14:paraId="3599194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是否存在破坏性检测： 是，__________否</w:t>
      </w:r>
    </w:p>
    <w:p w14:paraId="6C0178D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验收组织的其他事项：____________________</w:t>
      </w:r>
    </w:p>
    <w:p w14:paraId="13A8EC9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（2）履约验收时间：计划于何时验收/供应商提出验收申请之日起_______日内组织验收</w:t>
      </w:r>
    </w:p>
    <w:p w14:paraId="4BFE097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（3）履约验收方式：一次性验收分期/分项验收：__________</w:t>
      </w:r>
    </w:p>
    <w:p w14:paraId="4E7CBAC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（4）履约验收程序：____________________</w:t>
      </w:r>
    </w:p>
    <w:p w14:paraId="7F998E4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（5）履约验收的内容：_________（应当包括每一项技术和商务要求的履约情况，特别是落实政府采购扶持中小企业，支持绿色发展和乡村振兴等政策情况）___________</w:t>
      </w:r>
    </w:p>
    <w:p w14:paraId="517CC91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（6）履约验收标准：_____________________________</w:t>
      </w:r>
    </w:p>
    <w:p w14:paraId="162FE76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（7）是否以采购活动中供应商提供的样品作为参考：是否</w:t>
      </w:r>
    </w:p>
    <w:p w14:paraId="555C6EE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（8）履约验收其他事项：_______________</w:t>
      </w:r>
    </w:p>
    <w:p w14:paraId="019C8560">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5.组成合同的文件</w:t>
      </w:r>
    </w:p>
    <w:p w14:paraId="15FDDCB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2432A18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（1）政府采购合同协议书及其变更、补充协议</w:t>
      </w:r>
    </w:p>
    <w:p w14:paraId="48E6191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（2）政府采购合同专用条款</w:t>
      </w:r>
    </w:p>
    <w:p w14:paraId="088BCDC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（3）政府采购合同通用条款</w:t>
      </w:r>
    </w:p>
    <w:p w14:paraId="6B0A24B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（4）中标（成交）通知书</w:t>
      </w:r>
    </w:p>
    <w:p w14:paraId="557D331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（5）投标（响应）文件</w:t>
      </w:r>
    </w:p>
    <w:p w14:paraId="5E930B5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6C5B827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24DC919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（8）国家法律、行政法规和规章制度规定或合同约定的作为合同组成部分的其他文件</w:t>
      </w:r>
    </w:p>
    <w:p w14:paraId="5FFDBE01">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6.合同生效</w:t>
      </w:r>
    </w:p>
    <w:p w14:paraId="77CEA2E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本合同自____________________生效。</w:t>
      </w:r>
    </w:p>
    <w:p w14:paraId="2DF61789">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7.合同份数</w:t>
      </w:r>
    </w:p>
    <w:p w14:paraId="3BDC3D1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 _______ 份，甲方执 _______ 份，乙方执 _______ 份，均具有同等法律效力。</w:t>
      </w:r>
    </w:p>
    <w:p w14:paraId="262200D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合同订立时间：详见本合同封面的签订时间。</w:t>
      </w:r>
    </w:p>
    <w:p w14:paraId="0CFC385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 ____________________________</w:t>
      </w:r>
    </w:p>
    <w:p w14:paraId="76CDDA3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附件：具体标的及其技术要求和商务要求、联合协议、分包意向协议等。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1E775AE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甲方（采购人、受采购人委托签订合同的单位或采购文件约定的合同甲方）</w:t>
      </w:r>
    </w:p>
    <w:p w14:paraId="07F4267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单位名称（公章或合同章）： {{未填写}}（盖章）</w:t>
      </w:r>
    </w:p>
    <w:p w14:paraId="76B1D9D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法定代表人或其委托代理人（签章）：{{未填写}}</w:t>
      </w:r>
    </w:p>
    <w:p w14:paraId="45865FD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住 所：{{未填写}}</w:t>
      </w:r>
    </w:p>
    <w:p w14:paraId="3505BB1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 系 人：{{未填写}}</w:t>
      </w:r>
    </w:p>
    <w:p w14:paraId="08EF684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联系电话：{{未填写}}</w:t>
      </w:r>
    </w:p>
    <w:p w14:paraId="69DB8DB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通信地址：{{未填写}}</w:t>
      </w:r>
    </w:p>
    <w:p w14:paraId="4275398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邮政编码：{{未填写}}</w:t>
      </w:r>
    </w:p>
    <w:p w14:paraId="4AF1381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电子邮箱：{{未填写}}</w:t>
      </w:r>
    </w:p>
    <w:p w14:paraId="12B85EF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统一社会信用代码：{{未填写}}</w:t>
      </w:r>
    </w:p>
    <w:p w14:paraId="43F2D9E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122F485">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第二节 政府采购合同通用条款</w:t>
      </w:r>
    </w:p>
    <w:p w14:paraId="231A8F5B">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 定义</w:t>
      </w:r>
    </w:p>
    <w:p w14:paraId="69DFFD9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2236205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（1）采购人（以下称甲方）是指使用财政性资金，通过政府采购方式向供应商购买货物及其相关服务的国家机关、事业单位、团体组织。</w:t>
      </w:r>
    </w:p>
    <w:p w14:paraId="5158927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（2）供应商（以下称乙方）是指参加政府采购活动并且中标（成交），向采购人提供合同约定的货物及其相关服务的法人、非法人组织或者自然人。</w:t>
      </w:r>
    </w:p>
    <w:p w14:paraId="7A10518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（3）其他合同主体是指除采购人和供应商以外，依法参与合同缔结或履行，享有权利、承担义务的合同当事人。</w:t>
      </w:r>
    </w:p>
    <w:p w14:paraId="5CCAEA1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64DCED6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41E320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（2）“合同价款”系指根据本合同规定乙方在全面履行合同义务后甲方应支付给乙方的价款。</w:t>
      </w:r>
    </w:p>
    <w:p w14:paraId="4A23D2B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24C077A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2FD3BB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B85CB7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w:t>
      </w:r>
    </w:p>
    <w:p w14:paraId="22FAFC7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（7）其他术语解释，见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w:t>
      </w:r>
    </w:p>
    <w:p w14:paraId="4713ED08">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2.合同标的及金额</w:t>
      </w:r>
    </w:p>
    <w:p w14:paraId="6A902E4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合同标的及金额应与中标（成交）结果一致。乙方为履行本合同而发生的所有费用均应包含在合同价款中，甲方不再另行支付其他任何费用。</w:t>
      </w:r>
    </w:p>
    <w:p w14:paraId="04E0C3F6">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 履行合同的时间、地点和方式</w:t>
      </w:r>
    </w:p>
    <w:p w14:paraId="3198834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乙方应当在约定的时间、地点，按照约定方式履行合同。</w:t>
      </w:r>
    </w:p>
    <w:p w14:paraId="77931C77">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 甲方的权利和义务</w:t>
      </w:r>
    </w:p>
    <w:p w14:paraId="591E581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A24F5D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32A9C94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甲方有权要求乙方对缺陷部分予以修复，并按合同约定享有货物保修及其他合同约定的权利。</w:t>
      </w:r>
    </w:p>
    <w:p w14:paraId="079E4F1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甲方应当按照合同约定及时对交付的货物进行验收，未在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约定的期限内对乙方履约提出任何异议或者向乙方作出任何说明的，视为验收通过。</w:t>
      </w:r>
    </w:p>
    <w:p w14:paraId="04DD7E9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 甲方应当根据合同约定及时向乙方支付合同价款，不得以内部人员变更、履行内部付款流程等为由，拒绝或迟延支付。</w:t>
      </w:r>
    </w:p>
    <w:p w14:paraId="55383B7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 国家法律法规规定及</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约定应由甲方承担的其他义务和责任。</w:t>
      </w:r>
    </w:p>
    <w:p w14:paraId="37CA51BA">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 乙方的权利和义务</w:t>
      </w:r>
    </w:p>
    <w:p w14:paraId="71240C6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签署合同后，乙方应确定项目负责人（或项目联系人），负责与本合同有关的事务。</w:t>
      </w:r>
    </w:p>
    <w:p w14:paraId="713EED1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D709AB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5.3乙方有权根据合同约定向甲方收取合同价款。</w:t>
      </w:r>
    </w:p>
    <w:p w14:paraId="4B76A21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5.4国家法律法规规定及</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约定应由乙方承担的其他义务和责任。</w:t>
      </w:r>
    </w:p>
    <w:p w14:paraId="71AA4690">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6.合同履行</w:t>
      </w:r>
    </w:p>
    <w:p w14:paraId="748AC89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甲乙双方应当按照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13CDDA5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5A8B0EC">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 货物包装、运输、保险和交付要求</w:t>
      </w:r>
    </w:p>
    <w:p w14:paraId="3FA2C2D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本合同涉及商品包装、快递包装的，除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另有约定外，包装应适应远距离运输、防潮、防震、防锈和防野蛮装卸等要求，确保货物安全无损地运抵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约定的指定现场。</w:t>
      </w:r>
    </w:p>
    <w:p w14:paraId="691A994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另有约定外，乙方负责办理将货物运抵本合同规定的交货地点，并装卸、交付至甲方的一切运输事项，相关费用应包含在合同价款中。</w:t>
      </w:r>
    </w:p>
    <w:p w14:paraId="361A194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3A5D0CE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E053DF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乙方在运输到达之前应提前通知甲方，并提示货物运输装卸的注意事项，甲方配合乙方做好货物的接收工作。</w:t>
      </w:r>
    </w:p>
    <w:p w14:paraId="4436F38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如因包装、运输问题导致货物损毁、丢失或者品质下降，甲方有权要求降价、换货、拒收部分或整批货物，由此产生的费用和损失，均由乙方承担。</w:t>
      </w:r>
    </w:p>
    <w:p w14:paraId="0457D764">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8. 质量标准和保证</w:t>
      </w:r>
    </w:p>
    <w:p w14:paraId="584716C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质量标准</w:t>
      </w:r>
    </w:p>
    <w:p w14:paraId="227FFC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7D789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442F18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（3）乙方所提供的货物应符合国家有关安全、环保、卫生的规定。</w:t>
      </w:r>
    </w:p>
    <w:p w14:paraId="56B5EE8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365436D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保证</w:t>
      </w:r>
    </w:p>
    <w:p w14:paraId="68D48D6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C9317D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783847F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（3）乙方收到通知后，应在【政府采购合同专用条款】规定的响应时间内以合理的速度免费维修或更换有缺陷的货物或部件。</w:t>
      </w:r>
    </w:p>
    <w:p w14:paraId="6BE2340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C4B06B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（5）乙方在约定的时间内未能弥补缺陷，甲方可采取必要的补救措施，但其风险和费用将由乙方承担，甲方根据合同约定对乙方行使的其他权利不受影响。</w:t>
      </w:r>
    </w:p>
    <w:p w14:paraId="30462255">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9. 权利瑕疵担保</w:t>
      </w:r>
    </w:p>
    <w:p w14:paraId="0033FCC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乙方保证对其出售的货物享有合法的权利。</w:t>
      </w:r>
    </w:p>
    <w:p w14:paraId="0D96F99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乙方保证在交付的货物上不存在抵押权等担保物权。</w:t>
      </w:r>
    </w:p>
    <w:p w14:paraId="368CA1B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如甲方使用上述货物构成对第三人侵权的，则由乙方承担全部责任。</w:t>
      </w:r>
    </w:p>
    <w:p w14:paraId="2C8AE2A8">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10. 知识产权保护</w:t>
      </w:r>
    </w:p>
    <w:p w14:paraId="61D1A41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7693350">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11. 保密义务</w:t>
      </w:r>
    </w:p>
    <w:p w14:paraId="240B7AA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4E6D0D9A">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12. 合同价款支付</w:t>
      </w:r>
    </w:p>
    <w:p w14:paraId="4A20C9B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合同价款支付按照国库集中支付制度及财政管理相关规定执行。</w:t>
      </w:r>
    </w:p>
    <w:p w14:paraId="6A2C30F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39CCB419">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13. 履约保证金</w:t>
      </w:r>
    </w:p>
    <w:p w14:paraId="5197584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乙方应当以支票、汇票、本票或者金融机构、担保机构出具的保函等非现金形式提交。</w:t>
      </w:r>
    </w:p>
    <w:p w14:paraId="0B0E50D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如果乙方出现</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FA139A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79D90BCE">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14. 售后服务</w:t>
      </w:r>
    </w:p>
    <w:p w14:paraId="477A5A8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除项目不涉及或采购活动中明确约定无须承担外，乙方还应提供下列服务：</w:t>
      </w:r>
    </w:p>
    <w:p w14:paraId="184C2F6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487C0CA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42E040C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约定的期限内对所有的货物实施运行监督、维修，但前提条件是该服务并不能免除乙方在质量保证期内所承担的义务；</w:t>
      </w:r>
    </w:p>
    <w:p w14:paraId="05E6731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（4）在制造商所在地或指定现场就货物的安装、启动、运营、维护、废弃处置等对甲方操作人员进行培训；</w:t>
      </w:r>
    </w:p>
    <w:p w14:paraId="4D2DE05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0846496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2D3ABE7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乙方提供的售后服务的费用已包含在合同价款中，甲方不再另行支付。</w:t>
      </w:r>
    </w:p>
    <w:p w14:paraId="6FC69F44">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15. 违约责任</w:t>
      </w:r>
    </w:p>
    <w:p w14:paraId="1B65028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15.1质量瑕疵的违约责任</w:t>
      </w:r>
    </w:p>
    <w:p w14:paraId="5B9FF11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乙方提供的产品不符合合同约定的质量标准或存在产品质量缺陷，甲方有权要求乙方根据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要求及时修理、重作、更换，并承担由此给甲方造成的损失。</w:t>
      </w:r>
    </w:p>
    <w:p w14:paraId="67B00CC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迟延交货的违约责任</w:t>
      </w:r>
    </w:p>
    <w:p w14:paraId="004D039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4E2326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规定执行。如果涉及公共利益，且赔偿金额无法弥补公共利益损失，甲方可要求继续履行或者采取其他补救措施。</w:t>
      </w:r>
    </w:p>
    <w:p w14:paraId="2D4790B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迟延支付的违约责任</w:t>
      </w:r>
    </w:p>
    <w:p w14:paraId="69F8060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609E16B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15.4其他违约责任根据项目实际需要按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45189BD5">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16.合同变更、中止与终止</w:t>
      </w:r>
    </w:p>
    <w:p w14:paraId="27321BD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16.1合同的变更</w:t>
      </w:r>
    </w:p>
    <w:p w14:paraId="69C83F0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614F191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16.2合同的中止</w:t>
      </w:r>
    </w:p>
    <w:p w14:paraId="27CFFD2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（1）合同履行过程中因供应商就采购文件、采购过程或结果提起投诉的，甲方认为有必要的，可以中止合同的履行。</w:t>
      </w:r>
    </w:p>
    <w:p w14:paraId="7B22652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1A7825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81C594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（4）甲方不得以行政区划调整、政府换届、机构或者职能调整以及相关责任人更替为由中止合同。</w:t>
      </w:r>
    </w:p>
    <w:p w14:paraId="31BC155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16.3合同的终止</w:t>
      </w:r>
    </w:p>
    <w:p w14:paraId="26741B2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50F7568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（2）乙方未按合同约定履行，构成根本性违约的，甲方有权终止合同，并追究乙方的违约责任。</w:t>
      </w:r>
    </w:p>
    <w:p w14:paraId="22D0904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涉及国家利益、社会公共利益的情形</w:t>
      </w:r>
    </w:p>
    <w:p w14:paraId="15FAD03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53CCD3AB">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17. 合同分包</w:t>
      </w:r>
    </w:p>
    <w:p w14:paraId="291C596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乙方不得将合同转包给其他供应商。涉及合同分包的，乙方应根据采购文件和投标（响应）文件规定进行合同分包。</w:t>
      </w:r>
    </w:p>
    <w:p w14:paraId="2A7BF09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乙方执行政府采购政策向中小企业依法分包的，乙方应当按采购文件和投标（响应）文件签订分包意向协议，分包意向协议属于本合同组成部分。</w:t>
      </w:r>
    </w:p>
    <w:p w14:paraId="5300F40E">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 不可抗力</w:t>
      </w:r>
    </w:p>
    <w:p w14:paraId="1F49FF7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不可抗力是指合同双方不能预见、不能避免且不能克服的客观情况。</w:t>
      </w:r>
    </w:p>
    <w:p w14:paraId="7DECAAD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任何一方对由于不可抗力造成的部分或全部不能履行合同不承担违约责任。但迟延履行后发生不可抗力的，不能免除责任。</w:t>
      </w:r>
    </w:p>
    <w:p w14:paraId="73ADAD0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76BA93A">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 解决争议的方法</w:t>
      </w:r>
    </w:p>
    <w:p w14:paraId="17184E3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F19C39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03F38D4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76C9002E">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20. 政府采购政策</w:t>
      </w:r>
    </w:p>
    <w:p w14:paraId="5212498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本合同应当按照规定执行政府采购政策。</w:t>
      </w:r>
    </w:p>
    <w:p w14:paraId="09A113B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306C4D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E7B2C8D">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21. 法律适用</w:t>
      </w:r>
    </w:p>
    <w:p w14:paraId="24D9152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3F6EA74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7BC00780">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 通知</w:t>
      </w:r>
    </w:p>
    <w:p w14:paraId="7A7AF78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709907F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2A65FC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22.3本合同一方给另一方的通知均应采用书面形式，传真或快递送到本合同中规定的对方的地址和办理签收手续。</w:t>
      </w:r>
    </w:p>
    <w:p w14:paraId="768631A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22.4通知以送达之日或通知书中规定的生效之日起生效，两者中以较迟之日为准。</w:t>
      </w:r>
    </w:p>
    <w:p w14:paraId="5C164CC8">
      <w:pPr>
        <w:pStyle w:val="8"/>
        <w:jc w:val="left"/>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23.合同未尽事项</w:t>
      </w:r>
    </w:p>
    <w:p w14:paraId="1F73735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w:t>
      </w:r>
    </w:p>
    <w:p w14:paraId="52C7D49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23.2 合同附件与合同正文具有同等的法律效力。</w:t>
      </w:r>
    </w:p>
    <w:p w14:paraId="0204194F">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6AE1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AE836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第1.2（6）项</w:t>
            </w:r>
          </w:p>
        </w:tc>
        <w:tc>
          <w:tcPr>
            <w:tcW w:w="2769" w:type="dxa"/>
          </w:tcPr>
          <w:p w14:paraId="7257F34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联合体具体要求</w:t>
            </w:r>
          </w:p>
        </w:tc>
        <w:tc>
          <w:tcPr>
            <w:tcW w:w="2769" w:type="dxa"/>
          </w:tcPr>
          <w:p w14:paraId="5E3248F0">
            <w:pPr>
              <w:pStyle w:val="8"/>
              <w:jc w:val="left"/>
              <w:rPr>
                <w:rFonts w:hint="eastAsia" w:ascii="仿宋" w:hAnsi="仿宋" w:eastAsia="仿宋" w:cs="仿宋"/>
                <w:color w:val="auto"/>
                <w:sz w:val="24"/>
                <w:szCs w:val="24"/>
                <w:highlight w:val="none"/>
              </w:rPr>
            </w:pPr>
          </w:p>
        </w:tc>
      </w:tr>
      <w:tr w14:paraId="376C2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90FF5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第1.2（7）项</w:t>
            </w:r>
          </w:p>
        </w:tc>
        <w:tc>
          <w:tcPr>
            <w:tcW w:w="2769" w:type="dxa"/>
          </w:tcPr>
          <w:p w14:paraId="45B7931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其他术语解释</w:t>
            </w:r>
          </w:p>
        </w:tc>
        <w:tc>
          <w:tcPr>
            <w:tcW w:w="2769" w:type="dxa"/>
          </w:tcPr>
          <w:p w14:paraId="19B0326D">
            <w:pPr>
              <w:pStyle w:val="8"/>
              <w:jc w:val="left"/>
              <w:rPr>
                <w:rFonts w:hint="eastAsia" w:ascii="仿宋" w:hAnsi="仿宋" w:eastAsia="仿宋" w:cs="仿宋"/>
                <w:color w:val="auto"/>
                <w:sz w:val="24"/>
                <w:szCs w:val="24"/>
                <w:highlight w:val="none"/>
              </w:rPr>
            </w:pPr>
          </w:p>
        </w:tc>
      </w:tr>
      <w:tr w14:paraId="6E6C9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6C4C7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第4.4款</w:t>
            </w:r>
          </w:p>
        </w:tc>
        <w:tc>
          <w:tcPr>
            <w:tcW w:w="2769" w:type="dxa"/>
          </w:tcPr>
          <w:p w14:paraId="422CEC4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履约验收中甲方提出异议或作出说明的期限</w:t>
            </w:r>
          </w:p>
        </w:tc>
        <w:tc>
          <w:tcPr>
            <w:tcW w:w="2769" w:type="dxa"/>
          </w:tcPr>
          <w:p w14:paraId="05DE31CB">
            <w:pPr>
              <w:pStyle w:val="8"/>
              <w:jc w:val="left"/>
              <w:rPr>
                <w:rFonts w:hint="eastAsia" w:ascii="仿宋" w:hAnsi="仿宋" w:eastAsia="仿宋" w:cs="仿宋"/>
                <w:color w:val="auto"/>
                <w:sz w:val="24"/>
                <w:szCs w:val="24"/>
                <w:highlight w:val="none"/>
              </w:rPr>
            </w:pPr>
          </w:p>
        </w:tc>
      </w:tr>
      <w:tr w14:paraId="624FC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549A1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第4.6款</w:t>
            </w:r>
          </w:p>
        </w:tc>
        <w:tc>
          <w:tcPr>
            <w:tcW w:w="2769" w:type="dxa"/>
          </w:tcPr>
          <w:p w14:paraId="1805917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约定甲方承担的其他义务和责任</w:t>
            </w:r>
          </w:p>
        </w:tc>
        <w:tc>
          <w:tcPr>
            <w:tcW w:w="2769" w:type="dxa"/>
          </w:tcPr>
          <w:p w14:paraId="2480E2DC">
            <w:pPr>
              <w:pStyle w:val="8"/>
              <w:jc w:val="left"/>
              <w:rPr>
                <w:rFonts w:hint="eastAsia" w:ascii="仿宋" w:hAnsi="仿宋" w:eastAsia="仿宋" w:cs="仿宋"/>
                <w:color w:val="auto"/>
                <w:sz w:val="24"/>
                <w:szCs w:val="24"/>
                <w:highlight w:val="none"/>
              </w:rPr>
            </w:pPr>
          </w:p>
        </w:tc>
      </w:tr>
      <w:tr w14:paraId="1CA07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97767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第5.4款</w:t>
            </w:r>
          </w:p>
        </w:tc>
        <w:tc>
          <w:tcPr>
            <w:tcW w:w="2769" w:type="dxa"/>
          </w:tcPr>
          <w:p w14:paraId="28A4F43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约定乙方承担的其他义务和责任</w:t>
            </w:r>
          </w:p>
        </w:tc>
        <w:tc>
          <w:tcPr>
            <w:tcW w:w="2769" w:type="dxa"/>
          </w:tcPr>
          <w:p w14:paraId="565CD8B8">
            <w:pPr>
              <w:pStyle w:val="8"/>
              <w:jc w:val="left"/>
              <w:rPr>
                <w:rFonts w:hint="eastAsia" w:ascii="仿宋" w:hAnsi="仿宋" w:eastAsia="仿宋" w:cs="仿宋"/>
                <w:color w:val="auto"/>
                <w:sz w:val="24"/>
                <w:szCs w:val="24"/>
                <w:highlight w:val="none"/>
              </w:rPr>
            </w:pPr>
          </w:p>
        </w:tc>
      </w:tr>
      <w:tr w14:paraId="4951A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F247B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第6.1款</w:t>
            </w:r>
          </w:p>
        </w:tc>
        <w:tc>
          <w:tcPr>
            <w:tcW w:w="2769" w:type="dxa"/>
          </w:tcPr>
          <w:p w14:paraId="654A55D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履行合同义务的顺序</w:t>
            </w:r>
          </w:p>
        </w:tc>
        <w:tc>
          <w:tcPr>
            <w:tcW w:w="2769" w:type="dxa"/>
          </w:tcPr>
          <w:p w14:paraId="781702DE">
            <w:pPr>
              <w:pStyle w:val="8"/>
              <w:jc w:val="left"/>
              <w:rPr>
                <w:rFonts w:hint="eastAsia" w:ascii="仿宋" w:hAnsi="仿宋" w:eastAsia="仿宋" w:cs="仿宋"/>
                <w:color w:val="auto"/>
                <w:sz w:val="24"/>
                <w:szCs w:val="24"/>
                <w:highlight w:val="none"/>
              </w:rPr>
            </w:pPr>
          </w:p>
        </w:tc>
      </w:tr>
      <w:tr w14:paraId="7C104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CD371A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第7.1款</w:t>
            </w:r>
          </w:p>
        </w:tc>
        <w:tc>
          <w:tcPr>
            <w:tcW w:w="2769" w:type="dxa"/>
          </w:tcPr>
          <w:p w14:paraId="5D2C382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包装特殊要求</w:t>
            </w:r>
          </w:p>
        </w:tc>
        <w:tc>
          <w:tcPr>
            <w:tcW w:w="2769" w:type="dxa"/>
          </w:tcPr>
          <w:p w14:paraId="4716E327">
            <w:pPr>
              <w:pStyle w:val="8"/>
              <w:jc w:val="left"/>
              <w:rPr>
                <w:rFonts w:hint="eastAsia" w:ascii="仿宋" w:hAnsi="仿宋" w:eastAsia="仿宋" w:cs="仿宋"/>
                <w:color w:val="auto"/>
                <w:sz w:val="24"/>
                <w:szCs w:val="24"/>
                <w:highlight w:val="none"/>
              </w:rPr>
            </w:pPr>
          </w:p>
        </w:tc>
      </w:tr>
      <w:tr w14:paraId="08AAE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89187DB">
            <w:pPr>
              <w:rPr>
                <w:rFonts w:hint="eastAsia" w:ascii="仿宋" w:hAnsi="仿宋" w:eastAsia="仿宋" w:cs="仿宋"/>
                <w:color w:val="auto"/>
                <w:sz w:val="24"/>
                <w:szCs w:val="24"/>
                <w:highlight w:val="none"/>
              </w:rPr>
            </w:pPr>
          </w:p>
        </w:tc>
        <w:tc>
          <w:tcPr>
            <w:tcW w:w="2769" w:type="dxa"/>
          </w:tcPr>
          <w:p w14:paraId="5AAEC51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指定现场</w:t>
            </w:r>
          </w:p>
        </w:tc>
        <w:tc>
          <w:tcPr>
            <w:tcW w:w="2769" w:type="dxa"/>
          </w:tcPr>
          <w:p w14:paraId="6D3D7C7A">
            <w:pPr>
              <w:pStyle w:val="8"/>
              <w:jc w:val="left"/>
              <w:rPr>
                <w:rFonts w:hint="eastAsia" w:ascii="仿宋" w:hAnsi="仿宋" w:eastAsia="仿宋" w:cs="仿宋"/>
                <w:color w:val="auto"/>
                <w:sz w:val="24"/>
                <w:szCs w:val="24"/>
                <w:highlight w:val="none"/>
              </w:rPr>
            </w:pPr>
          </w:p>
        </w:tc>
      </w:tr>
      <w:tr w14:paraId="415F7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4BA6D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第7.2款</w:t>
            </w:r>
          </w:p>
        </w:tc>
        <w:tc>
          <w:tcPr>
            <w:tcW w:w="2769" w:type="dxa"/>
          </w:tcPr>
          <w:p w14:paraId="7CF3F97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运输特殊要求</w:t>
            </w:r>
          </w:p>
        </w:tc>
        <w:tc>
          <w:tcPr>
            <w:tcW w:w="2769" w:type="dxa"/>
          </w:tcPr>
          <w:p w14:paraId="21658208">
            <w:pPr>
              <w:pStyle w:val="8"/>
              <w:jc w:val="left"/>
              <w:rPr>
                <w:rFonts w:hint="eastAsia" w:ascii="仿宋" w:hAnsi="仿宋" w:eastAsia="仿宋" w:cs="仿宋"/>
                <w:color w:val="auto"/>
                <w:sz w:val="24"/>
                <w:szCs w:val="24"/>
                <w:highlight w:val="none"/>
              </w:rPr>
            </w:pPr>
          </w:p>
        </w:tc>
      </w:tr>
      <w:tr w14:paraId="1850F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48ED2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第7.3款</w:t>
            </w:r>
          </w:p>
        </w:tc>
        <w:tc>
          <w:tcPr>
            <w:tcW w:w="2769" w:type="dxa"/>
          </w:tcPr>
          <w:p w14:paraId="7A73734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保险要求</w:t>
            </w:r>
          </w:p>
        </w:tc>
        <w:tc>
          <w:tcPr>
            <w:tcW w:w="2769" w:type="dxa"/>
          </w:tcPr>
          <w:p w14:paraId="27A54073">
            <w:pPr>
              <w:pStyle w:val="8"/>
              <w:jc w:val="left"/>
              <w:rPr>
                <w:rFonts w:hint="eastAsia" w:ascii="仿宋" w:hAnsi="仿宋" w:eastAsia="仿宋" w:cs="仿宋"/>
                <w:color w:val="auto"/>
                <w:sz w:val="24"/>
                <w:szCs w:val="24"/>
                <w:highlight w:val="none"/>
              </w:rPr>
            </w:pPr>
          </w:p>
        </w:tc>
      </w:tr>
      <w:tr w14:paraId="24E07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D4014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第8.2（1）项</w:t>
            </w:r>
          </w:p>
        </w:tc>
        <w:tc>
          <w:tcPr>
            <w:tcW w:w="2769" w:type="dxa"/>
          </w:tcPr>
          <w:p w14:paraId="7F7FEF5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2769" w:type="dxa"/>
          </w:tcPr>
          <w:p w14:paraId="48995A62">
            <w:pPr>
              <w:rPr>
                <w:rFonts w:hint="eastAsia" w:ascii="仿宋" w:hAnsi="仿宋" w:eastAsia="仿宋" w:cs="仿宋"/>
                <w:color w:val="auto"/>
                <w:sz w:val="24"/>
                <w:szCs w:val="24"/>
                <w:highlight w:val="none"/>
              </w:rPr>
            </w:pPr>
          </w:p>
        </w:tc>
      </w:tr>
      <w:tr w14:paraId="21DB4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E2EDB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第8.2（3）项</w:t>
            </w:r>
          </w:p>
        </w:tc>
        <w:tc>
          <w:tcPr>
            <w:tcW w:w="2769" w:type="dxa"/>
          </w:tcPr>
          <w:p w14:paraId="2D5FF9C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货物质量缺陷响应时间</w:t>
            </w:r>
          </w:p>
        </w:tc>
        <w:tc>
          <w:tcPr>
            <w:tcW w:w="2769" w:type="dxa"/>
          </w:tcPr>
          <w:p w14:paraId="7C18D69C">
            <w:pPr>
              <w:rPr>
                <w:rFonts w:hint="eastAsia" w:ascii="仿宋" w:hAnsi="仿宋" w:eastAsia="仿宋" w:cs="仿宋"/>
                <w:color w:val="auto"/>
                <w:sz w:val="24"/>
                <w:szCs w:val="24"/>
                <w:highlight w:val="none"/>
              </w:rPr>
            </w:pPr>
          </w:p>
        </w:tc>
      </w:tr>
      <w:tr w14:paraId="0D989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ADCB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第11.1款</w:t>
            </w:r>
          </w:p>
        </w:tc>
        <w:tc>
          <w:tcPr>
            <w:tcW w:w="2769" w:type="dxa"/>
          </w:tcPr>
          <w:p w14:paraId="29E9E4F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其他应当保密的信息</w:t>
            </w:r>
          </w:p>
        </w:tc>
        <w:tc>
          <w:tcPr>
            <w:tcW w:w="2769" w:type="dxa"/>
          </w:tcPr>
          <w:p w14:paraId="211CC84D">
            <w:pPr>
              <w:rPr>
                <w:rFonts w:hint="eastAsia" w:ascii="仿宋" w:hAnsi="仿宋" w:eastAsia="仿宋" w:cs="仿宋"/>
                <w:color w:val="auto"/>
                <w:sz w:val="24"/>
                <w:szCs w:val="24"/>
                <w:highlight w:val="none"/>
              </w:rPr>
            </w:pPr>
          </w:p>
        </w:tc>
      </w:tr>
      <w:tr w14:paraId="6D201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BEB47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第12.2款</w:t>
            </w:r>
          </w:p>
        </w:tc>
        <w:tc>
          <w:tcPr>
            <w:tcW w:w="2769" w:type="dxa"/>
          </w:tcPr>
          <w:p w14:paraId="594A110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合同价款支付时间</w:t>
            </w:r>
          </w:p>
        </w:tc>
        <w:tc>
          <w:tcPr>
            <w:tcW w:w="2769" w:type="dxa"/>
          </w:tcPr>
          <w:p w14:paraId="118865FA">
            <w:pPr>
              <w:rPr>
                <w:rFonts w:hint="eastAsia" w:ascii="仿宋" w:hAnsi="仿宋" w:eastAsia="仿宋" w:cs="仿宋"/>
                <w:color w:val="auto"/>
                <w:sz w:val="24"/>
                <w:szCs w:val="24"/>
                <w:highlight w:val="none"/>
              </w:rPr>
            </w:pPr>
          </w:p>
        </w:tc>
      </w:tr>
      <w:tr w14:paraId="7755A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CFEEE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第13.2款</w:t>
            </w:r>
          </w:p>
        </w:tc>
        <w:tc>
          <w:tcPr>
            <w:tcW w:w="2769" w:type="dxa"/>
          </w:tcPr>
          <w:p w14:paraId="43C5F42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履约保证金不予退还的情形</w:t>
            </w:r>
          </w:p>
        </w:tc>
        <w:tc>
          <w:tcPr>
            <w:tcW w:w="2769" w:type="dxa"/>
          </w:tcPr>
          <w:p w14:paraId="5650A333">
            <w:pPr>
              <w:rPr>
                <w:rFonts w:hint="eastAsia" w:ascii="仿宋" w:hAnsi="仿宋" w:eastAsia="仿宋" w:cs="仿宋"/>
                <w:color w:val="auto"/>
                <w:sz w:val="24"/>
                <w:szCs w:val="24"/>
                <w:highlight w:val="none"/>
              </w:rPr>
            </w:pPr>
          </w:p>
        </w:tc>
      </w:tr>
      <w:tr w14:paraId="5DBA9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A0139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第13.3款</w:t>
            </w:r>
          </w:p>
        </w:tc>
        <w:tc>
          <w:tcPr>
            <w:tcW w:w="2769" w:type="dxa"/>
          </w:tcPr>
          <w:p w14:paraId="6408EA6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履约保证金退还时间及逾期退还的违约金</w:t>
            </w:r>
          </w:p>
        </w:tc>
        <w:tc>
          <w:tcPr>
            <w:tcW w:w="2769" w:type="dxa"/>
          </w:tcPr>
          <w:p w14:paraId="014CDA51">
            <w:pPr>
              <w:rPr>
                <w:rFonts w:hint="eastAsia" w:ascii="仿宋" w:hAnsi="仿宋" w:eastAsia="仿宋" w:cs="仿宋"/>
                <w:color w:val="auto"/>
                <w:sz w:val="24"/>
                <w:szCs w:val="24"/>
                <w:highlight w:val="none"/>
              </w:rPr>
            </w:pPr>
          </w:p>
        </w:tc>
      </w:tr>
      <w:tr w14:paraId="10119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1F9F6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第14.1（3）项</w:t>
            </w:r>
          </w:p>
        </w:tc>
        <w:tc>
          <w:tcPr>
            <w:tcW w:w="2769" w:type="dxa"/>
          </w:tcPr>
          <w:p w14:paraId="72F8EEC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运行监督、维修期限</w:t>
            </w:r>
          </w:p>
        </w:tc>
        <w:tc>
          <w:tcPr>
            <w:tcW w:w="2769" w:type="dxa"/>
          </w:tcPr>
          <w:p w14:paraId="7F786E3F">
            <w:pPr>
              <w:rPr>
                <w:rFonts w:hint="eastAsia" w:ascii="仿宋" w:hAnsi="仿宋" w:eastAsia="仿宋" w:cs="仿宋"/>
                <w:color w:val="auto"/>
                <w:sz w:val="24"/>
                <w:szCs w:val="24"/>
                <w:highlight w:val="none"/>
              </w:rPr>
            </w:pPr>
          </w:p>
        </w:tc>
      </w:tr>
      <w:tr w14:paraId="669A8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01D6A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第14.1（5）项</w:t>
            </w:r>
          </w:p>
        </w:tc>
        <w:tc>
          <w:tcPr>
            <w:tcW w:w="2769" w:type="dxa"/>
          </w:tcPr>
          <w:p w14:paraId="005603C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货物回收的约定</w:t>
            </w:r>
          </w:p>
        </w:tc>
        <w:tc>
          <w:tcPr>
            <w:tcW w:w="2769" w:type="dxa"/>
          </w:tcPr>
          <w:p w14:paraId="55154B32">
            <w:pPr>
              <w:rPr>
                <w:rFonts w:hint="eastAsia" w:ascii="仿宋" w:hAnsi="仿宋" w:eastAsia="仿宋" w:cs="仿宋"/>
                <w:color w:val="auto"/>
                <w:sz w:val="24"/>
                <w:szCs w:val="24"/>
                <w:highlight w:val="none"/>
              </w:rPr>
            </w:pPr>
          </w:p>
        </w:tc>
      </w:tr>
      <w:tr w14:paraId="774CA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7703C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第14.1（6）项</w:t>
            </w:r>
          </w:p>
        </w:tc>
        <w:tc>
          <w:tcPr>
            <w:tcW w:w="2769" w:type="dxa"/>
          </w:tcPr>
          <w:p w14:paraId="05A4C80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2769" w:type="dxa"/>
          </w:tcPr>
          <w:p w14:paraId="19AA9D4A">
            <w:pPr>
              <w:rPr>
                <w:rFonts w:hint="eastAsia" w:ascii="仿宋" w:hAnsi="仿宋" w:eastAsia="仿宋" w:cs="仿宋"/>
                <w:color w:val="auto"/>
                <w:sz w:val="24"/>
                <w:szCs w:val="24"/>
                <w:highlight w:val="none"/>
              </w:rPr>
            </w:pPr>
          </w:p>
        </w:tc>
      </w:tr>
      <w:tr w14:paraId="595C8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49ABC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第15.1款</w:t>
            </w:r>
          </w:p>
        </w:tc>
        <w:tc>
          <w:tcPr>
            <w:tcW w:w="2769" w:type="dxa"/>
          </w:tcPr>
          <w:p w14:paraId="7243D59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修理、重作、更换相关具体规定</w:t>
            </w:r>
          </w:p>
        </w:tc>
        <w:tc>
          <w:tcPr>
            <w:tcW w:w="2769" w:type="dxa"/>
          </w:tcPr>
          <w:p w14:paraId="3841A14A">
            <w:pPr>
              <w:rPr>
                <w:rFonts w:hint="eastAsia" w:ascii="仿宋" w:hAnsi="仿宋" w:eastAsia="仿宋" w:cs="仿宋"/>
                <w:color w:val="auto"/>
                <w:sz w:val="24"/>
                <w:szCs w:val="24"/>
                <w:highlight w:val="none"/>
              </w:rPr>
            </w:pPr>
          </w:p>
        </w:tc>
      </w:tr>
      <w:tr w14:paraId="159CB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724A4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第15.2（2）项</w:t>
            </w:r>
          </w:p>
        </w:tc>
        <w:tc>
          <w:tcPr>
            <w:tcW w:w="2769" w:type="dxa"/>
          </w:tcPr>
          <w:p w14:paraId="1D5D82C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2769" w:type="dxa"/>
          </w:tcPr>
          <w:p w14:paraId="0DDEB4CE">
            <w:pPr>
              <w:rPr>
                <w:rFonts w:hint="eastAsia" w:ascii="仿宋" w:hAnsi="仿宋" w:eastAsia="仿宋" w:cs="仿宋"/>
                <w:color w:val="auto"/>
                <w:sz w:val="24"/>
                <w:szCs w:val="24"/>
                <w:highlight w:val="none"/>
              </w:rPr>
            </w:pPr>
          </w:p>
        </w:tc>
      </w:tr>
      <w:tr w14:paraId="44BC3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17923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第15.3款</w:t>
            </w:r>
          </w:p>
        </w:tc>
        <w:tc>
          <w:tcPr>
            <w:tcW w:w="2769" w:type="dxa"/>
          </w:tcPr>
          <w:p w14:paraId="41F8DC0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2769" w:type="dxa"/>
          </w:tcPr>
          <w:p w14:paraId="071B6BBA">
            <w:pPr>
              <w:rPr>
                <w:rFonts w:hint="eastAsia" w:ascii="仿宋" w:hAnsi="仿宋" w:eastAsia="仿宋" w:cs="仿宋"/>
                <w:color w:val="auto"/>
                <w:sz w:val="24"/>
                <w:szCs w:val="24"/>
                <w:highlight w:val="none"/>
              </w:rPr>
            </w:pPr>
          </w:p>
        </w:tc>
      </w:tr>
      <w:tr w14:paraId="7D47B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337C1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第15.4款</w:t>
            </w:r>
          </w:p>
        </w:tc>
        <w:tc>
          <w:tcPr>
            <w:tcW w:w="2769" w:type="dxa"/>
          </w:tcPr>
          <w:p w14:paraId="53DF6C8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2769" w:type="dxa"/>
          </w:tcPr>
          <w:p w14:paraId="106E1EB1">
            <w:pPr>
              <w:rPr>
                <w:rFonts w:hint="eastAsia" w:ascii="仿宋" w:hAnsi="仿宋" w:eastAsia="仿宋" w:cs="仿宋"/>
                <w:color w:val="auto"/>
                <w:sz w:val="24"/>
                <w:szCs w:val="24"/>
                <w:highlight w:val="none"/>
              </w:rPr>
            </w:pPr>
          </w:p>
        </w:tc>
      </w:tr>
      <w:tr w14:paraId="07FD4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EE909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第19.2款</w:t>
            </w:r>
          </w:p>
        </w:tc>
        <w:tc>
          <w:tcPr>
            <w:tcW w:w="2769" w:type="dxa"/>
          </w:tcPr>
          <w:p w14:paraId="676F5AA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解决争议的方法</w:t>
            </w:r>
          </w:p>
        </w:tc>
        <w:tc>
          <w:tcPr>
            <w:tcW w:w="2769" w:type="dxa"/>
          </w:tcPr>
          <w:p w14:paraId="6E8D83E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因本合同及合同有关事项发生的争议，按下列第____ 种方式解决：</w:t>
            </w:r>
          </w:p>
          <w:p w14:paraId="1D93474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（1）向 __________________仲裁委员会申请仲裁，仲裁地点为 ____________ ；</w:t>
            </w:r>
          </w:p>
          <w:p w14:paraId="21A6C3C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（2）向__________________人民法院起诉。</w:t>
            </w:r>
          </w:p>
        </w:tc>
      </w:tr>
      <w:tr w14:paraId="59D5C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4C272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第23.1款</w:t>
            </w:r>
          </w:p>
        </w:tc>
        <w:tc>
          <w:tcPr>
            <w:tcW w:w="2769" w:type="dxa"/>
          </w:tcPr>
          <w:p w14:paraId="05FF4D6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其他专用条款</w:t>
            </w:r>
          </w:p>
        </w:tc>
        <w:tc>
          <w:tcPr>
            <w:tcW w:w="2769" w:type="dxa"/>
          </w:tcPr>
          <w:p w14:paraId="27DCA48B">
            <w:pPr>
              <w:rPr>
                <w:rFonts w:hint="eastAsia" w:ascii="仿宋" w:hAnsi="仿宋" w:eastAsia="仿宋" w:cs="仿宋"/>
                <w:color w:val="auto"/>
                <w:sz w:val="24"/>
                <w:szCs w:val="24"/>
                <w:highlight w:val="none"/>
              </w:rPr>
            </w:pPr>
          </w:p>
        </w:tc>
      </w:tr>
    </w:tbl>
    <w:p w14:paraId="62B5A60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094A205B">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第七章 电子投标文件格式</w:t>
      </w:r>
    </w:p>
    <w:p w14:paraId="523F6182">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编制说明</w:t>
      </w:r>
    </w:p>
    <w:p w14:paraId="76164FC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1、除招标文件另有规定外，本章中：</w:t>
      </w:r>
    </w:p>
    <w:p w14:paraId="36A7801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1.1涉及投标人的“全称”：</w:t>
      </w:r>
    </w:p>
    <w:p w14:paraId="497B00B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（1）不接受联合体投标的，指投标人的全称。</w:t>
      </w:r>
    </w:p>
    <w:p w14:paraId="2F5D2F7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（2）接受联合体投标且投标人为联合体的，指牵头方的全称并加注（联合体牵头方），即应表述为：“牵头方的全称（联合体牵头方）”。</w:t>
      </w:r>
    </w:p>
    <w:p w14:paraId="6137EDB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1.2涉及投标人“加盖单位公章”：</w:t>
      </w:r>
    </w:p>
    <w:p w14:paraId="0E8688E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（1）不接受联合体投标的，指加盖投标人的单位公章。</w:t>
      </w:r>
    </w:p>
    <w:p w14:paraId="4C6D3CC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（2）接受联合体投标且投标人为联合体的，指加盖联合体牵头方的单位公章。</w:t>
      </w:r>
    </w:p>
    <w:p w14:paraId="6C07577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1.3涉及“投标人代表签字”：</w:t>
      </w:r>
    </w:p>
    <w:p w14:paraId="0FC2335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（1）不接受联合体投标的，指由投标人的单位负责人或其授权的委托代理人签字，由委托代理人签字的，应提供“单位授权书”。</w:t>
      </w:r>
    </w:p>
    <w:p w14:paraId="14BE0F1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（2）接受联合体投标且投标人为联合体的，指由联合体牵头方的单位负责人或其授权的委托代理人签字，由委托代理人签字的，应提供“单位授权书”。</w:t>
      </w:r>
    </w:p>
    <w:p w14:paraId="25612B1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1.4“其他组织”指合伙企业、非企业专业服务机构、个体工商户、农村承包经营户等。</w:t>
      </w:r>
    </w:p>
    <w:p w14:paraId="367DC79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1.5“自然人”指具有完全民事行为能力、能够承担民事责任和义务的中国公民。</w:t>
      </w:r>
    </w:p>
    <w:p w14:paraId="6403728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2、除招标文件另有规定外，本章中“投标人的资格及资信证明文件”：</w:t>
      </w:r>
    </w:p>
    <w:p w14:paraId="4F25E3C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2.1投标人应按照招标文件第四章第1.3条第（2）款规定及本章规定进行编制，如有必要，可增加附页，附页作为资格及资信文件的组成部分。</w:t>
      </w:r>
    </w:p>
    <w:p w14:paraId="25EEA0A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2.2接受联合体投标且投标人为联合体的，联合体中的各方均应按照本章第2.1条规定提交相应的全部资料。</w:t>
      </w:r>
    </w:p>
    <w:p w14:paraId="5CAA14B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3、投标人对电子投标文件的索引应编制页码。</w:t>
      </w:r>
    </w:p>
    <w:p w14:paraId="22AE4A7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4、本章提供格式仅供参考，投标人应根据自身实际情况制作电子投标文件。</w:t>
      </w:r>
    </w:p>
    <w:p w14:paraId="2AB701B8">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196BC482">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封面格式(资格及资信证明部分)</w:t>
      </w:r>
    </w:p>
    <w:p w14:paraId="05CAF8F0">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福建省政府采购投标文件</w:t>
      </w:r>
    </w:p>
    <w:p w14:paraId="59884D8D">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（资格及资信证明部分）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0C0BB68A">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（填写正本或副本）</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7B8779E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（项目名称：（由投标人填写）</w:t>
      </w:r>
    </w:p>
    <w:p w14:paraId="58391522">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（备案编号：（由投标人填写）</w:t>
      </w:r>
    </w:p>
    <w:p w14:paraId="310068AF">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（项目编号：（由投标人填写）</w:t>
      </w:r>
    </w:p>
    <w:p w14:paraId="0562569C">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（所投采购包：（由投标人填写）</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1C9845D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投标人：（填写“全称”）</w:t>
      </w:r>
    </w:p>
    <w:p w14:paraId="623EB923">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（由投标人填写）年（由投标人填写）月</w:t>
      </w:r>
    </w:p>
    <w:p w14:paraId="4712E6D3">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36BD06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索引</w:t>
      </w:r>
    </w:p>
    <w:p w14:paraId="1468A36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w:t>
      </w:r>
    </w:p>
    <w:p w14:paraId="5AAEC72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二、投标人的资格及资信证明文件</w:t>
      </w:r>
    </w:p>
    <w:p w14:paraId="6C38B6C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三、投标保证金</w:t>
      </w:r>
    </w:p>
    <w:p w14:paraId="6866132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3DFCB1F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4AFAACD6">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257AA15F">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一、投标函</w:t>
      </w:r>
    </w:p>
    <w:p w14:paraId="4644E85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0BCF9CD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兹收到贵单位关于</w:t>
      </w:r>
      <w:r>
        <w:rPr>
          <w:rFonts w:hint="eastAsia" w:ascii="仿宋" w:hAnsi="仿宋" w:eastAsia="仿宋" w:cs="仿宋"/>
          <w:color w:val="auto"/>
          <w:sz w:val="24"/>
          <w:szCs w:val="24"/>
          <w:highlight w:val="none"/>
          <w:u w:val="single"/>
        </w:rPr>
        <w:t xml:space="preserve">（填写“项目名称”）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u w:val="single"/>
        </w:rPr>
        <w:t xml:space="preserve">（项目编号：　　　　　） </w:t>
      </w:r>
      <w:r>
        <w:rPr>
          <w:rFonts w:hint="eastAsia" w:ascii="仿宋" w:hAnsi="仿宋" w:eastAsia="仿宋" w:cs="仿宋"/>
          <w:color w:val="auto"/>
          <w:sz w:val="24"/>
          <w:szCs w:val="24"/>
          <w:highlight w:val="none"/>
        </w:rPr>
        <w:t>的投标邀请，本投标人代表</w:t>
      </w:r>
      <w:r>
        <w:rPr>
          <w:rFonts w:hint="eastAsia" w:ascii="仿宋" w:hAnsi="仿宋" w:eastAsia="仿宋" w:cs="仿宋"/>
          <w:color w:val="auto"/>
          <w:sz w:val="24"/>
          <w:szCs w:val="24"/>
          <w:highlight w:val="none"/>
          <w:u w:val="single"/>
        </w:rPr>
        <w:t xml:space="preserve">（填写“全名”） </w:t>
      </w:r>
      <w:r>
        <w:rPr>
          <w:rFonts w:hint="eastAsia" w:ascii="仿宋" w:hAnsi="仿宋" w:eastAsia="仿宋" w:cs="仿宋"/>
          <w:color w:val="auto"/>
          <w:sz w:val="24"/>
          <w:szCs w:val="24"/>
          <w:highlight w:val="none"/>
        </w:rPr>
        <w:t>已获得我方正式授权并代表投标人（填写“全称”）参加投标，并提交电子投标文件。我方提交的全部电子投标文件由下述部分组成：</w:t>
      </w:r>
    </w:p>
    <w:p w14:paraId="0529680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（1）资格及资信证明部分</w:t>
      </w:r>
    </w:p>
    <w:p w14:paraId="046679C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①投标函</w:t>
      </w:r>
    </w:p>
    <w:p w14:paraId="42EADB5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②投标人的资格及资信证明文件</w:t>
      </w:r>
    </w:p>
    <w:p w14:paraId="544F715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③投标保证金</w:t>
      </w:r>
    </w:p>
    <w:p w14:paraId="4F21A14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（2）报价部分</w:t>
      </w:r>
    </w:p>
    <w:p w14:paraId="6EACFC3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①开标（报价）一览表</w:t>
      </w:r>
    </w:p>
    <w:p w14:paraId="54F61CE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②投标（响应）报价明细表</w:t>
      </w:r>
    </w:p>
    <w:p w14:paraId="1F2638C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③招标文件规定的价格扣除证明材料（若有）</w:t>
      </w:r>
    </w:p>
    <w:p w14:paraId="26DE962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④招标文件规定的加分证明材料（若有）</w:t>
      </w:r>
    </w:p>
    <w:p w14:paraId="093A0E3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（3）技术商务部分</w:t>
      </w:r>
    </w:p>
    <w:p w14:paraId="0201196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①标的说明一览表</w:t>
      </w:r>
    </w:p>
    <w:p w14:paraId="28D97D4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②技术和服务要求响应表</w:t>
      </w:r>
    </w:p>
    <w:p w14:paraId="5A8050E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③商务条件响应表</w:t>
      </w:r>
    </w:p>
    <w:p w14:paraId="21F3B90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④投标人提交的其他资料（若有）</w:t>
      </w:r>
    </w:p>
    <w:p w14:paraId="112ED71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根据本函，本投标人代表宣布我方保证遵守招标文件的全部规定，同时：</w:t>
      </w:r>
    </w:p>
    <w:p w14:paraId="02438A5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1、确认：</w:t>
      </w:r>
    </w:p>
    <w:p w14:paraId="1E158C6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1.1所投采购包的投标报价详见“开标（报价）一览表”及“投标（响应）报价明细表”。</w:t>
      </w:r>
    </w:p>
    <w:p w14:paraId="5CA9EA1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1B0AFCE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2、承诺及声明：</w:t>
      </w:r>
    </w:p>
    <w:p w14:paraId="2C37C14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2.1我方具备招标文件第一章载明的“投标人的资格要求”且符合招标文件第三章载明的“二、投标人”之规定，否则投标无效。</w:t>
      </w:r>
    </w:p>
    <w:p w14:paraId="0FF9B3D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7A5C675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2.3我方提供的标的价格不高于同期市场价格，否则产生不利后果由我方承担责任。</w:t>
      </w:r>
    </w:p>
    <w:p w14:paraId="0350547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2.4投标保证金：若出现招标文件第三章规定的不予退还情形，同意贵单位不予退还。</w:t>
      </w:r>
    </w:p>
    <w:p w14:paraId="609FC0C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2.5投标有效期：按照招标文件第三章规定执行，并在招标文件第二章载明的期限内保持有效。</w:t>
      </w:r>
    </w:p>
    <w:p w14:paraId="32373F8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2.6若中标，将按照招标文件、我方电子投标文件及政府采购合同履行责任和义务。</w:t>
      </w:r>
    </w:p>
    <w:p w14:paraId="544FBB5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2.7若贵单位要求，我方同意提供与本项目投标有关的一切资料、数据或文件，并完全理解贵单位不一定要接受最低的投标报价或收到的任何投标。</w:t>
      </w:r>
    </w:p>
    <w:p w14:paraId="0AEF4BC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2.8我方承诺遵守《中华人民共和国劳动合同法》有关规定和《中华人民共和国妇女权益保障法 》中关于“劳动和社会保障权益”的有关要求。</w:t>
      </w:r>
    </w:p>
    <w:p w14:paraId="551C62A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2.9我方承诺电子投标文件所提供的全部资料真实可靠，并接受评标委员会、采购人、采购代理机构、监管部门进一步审查其中任何资料真实性的要求。</w:t>
      </w:r>
    </w:p>
    <w:p w14:paraId="6A42F33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2.10除招标文件另有规定外，对于贵单位按照下述联络方式发出的任何信息或通知，均视为我方已收悉前述信息或通知的全部内容：</w:t>
      </w:r>
    </w:p>
    <w:p w14:paraId="6B376A6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p>
    <w:p w14:paraId="3CA9FD1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6DF88A7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联系方法：（包括但不限于：联系人、联系电话、手机、传真、电子邮箱等）</w:t>
      </w:r>
    </w:p>
    <w:p w14:paraId="7DC60EE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投标人：（全称并加盖单位公章）</w:t>
      </w:r>
    </w:p>
    <w:p w14:paraId="3CA6A3D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D2F60B0">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8B379C9">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二、投标人的资格及资信证明文件</w:t>
      </w:r>
    </w:p>
    <w:p w14:paraId="25AB389C">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二-1单位授权书（若有）</w:t>
      </w:r>
    </w:p>
    <w:p w14:paraId="1621D93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27D54D9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我方的单位负责人</w:t>
      </w:r>
      <w:r>
        <w:rPr>
          <w:rFonts w:hint="eastAsia" w:ascii="仿宋" w:hAnsi="仿宋" w:eastAsia="仿宋" w:cs="仿宋"/>
          <w:color w:val="auto"/>
          <w:sz w:val="24"/>
          <w:szCs w:val="24"/>
          <w:highlight w:val="none"/>
          <w:u w:val="single"/>
        </w:rPr>
        <w:t>（填写“单位负责人全名”）</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（填写“投标人代表全名”）</w:t>
      </w:r>
      <w:r>
        <w:rPr>
          <w:rFonts w:hint="eastAsia" w:ascii="仿宋" w:hAnsi="仿宋" w:eastAsia="仿宋" w:cs="仿宋"/>
          <w:color w:val="auto"/>
          <w:sz w:val="24"/>
          <w:szCs w:val="24"/>
          <w:highlight w:val="none"/>
        </w:rPr>
        <w:t>为投标人代表，代表我方参加</w:t>
      </w:r>
      <w:r>
        <w:rPr>
          <w:rFonts w:hint="eastAsia" w:ascii="仿宋" w:hAnsi="仿宋" w:eastAsia="仿宋" w:cs="仿宋"/>
          <w:color w:val="auto"/>
          <w:sz w:val="24"/>
          <w:szCs w:val="24"/>
          <w:highlight w:val="none"/>
          <w:u w:val="single"/>
        </w:rPr>
        <w:t>（填写“项目名称”）</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E99DCC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投标人代表无转委权。特此授权。</w:t>
      </w:r>
    </w:p>
    <w:p w14:paraId="602B206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74919AF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u w:val="single"/>
        </w:rPr>
        <w:t>　　　　　</w:t>
      </w:r>
    </w:p>
    <w:p w14:paraId="1B9CF19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u w:val="single"/>
        </w:rPr>
        <w:t>　　　　　</w:t>
      </w:r>
    </w:p>
    <w:p w14:paraId="4143F13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授权方</w:t>
      </w:r>
    </w:p>
    <w:p w14:paraId="2ACBA0E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5AF0B995">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 年 月 日</w:t>
      </w:r>
    </w:p>
    <w:p w14:paraId="07FA303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附：单位负责人、投标人代表的身份证正反面复印件</w:t>
      </w:r>
    </w:p>
    <w:p w14:paraId="7627257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要求：真实有效且内容完整、清晰、整洁。</w:t>
      </w:r>
    </w:p>
    <w:p w14:paraId="14FF5E8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0FCEEDE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FE3075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B30870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11FCF1C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4、投标人为自然人的，可不填写本授权书。</w:t>
      </w:r>
    </w:p>
    <w:p w14:paraId="49DD08C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0F4CF908">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二-2 证明材料</w:t>
      </w:r>
    </w:p>
    <w:p w14:paraId="339106A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558DD74">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二-2-1 福建省政府采购供应商资格承诺函</w:t>
      </w:r>
    </w:p>
    <w:p w14:paraId="085AC8A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56258CB1">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单位名称(自然人姓名):</w:t>
      </w:r>
    </w:p>
    <w:p w14:paraId="15A69452">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统一社会信用代码(自然人身份证号码):</w:t>
      </w:r>
    </w:p>
    <w:p w14:paraId="3FC1183D">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p>
    <w:p w14:paraId="11B6C04E">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联系地址和电话:</w:t>
      </w:r>
    </w:p>
    <w:p w14:paraId="40F6CE3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3CB4A7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一、我单位(本人)具备采购文件要求以及《中华人民共和国政府采购法》第二十二条规定的条件:</w:t>
      </w:r>
    </w:p>
    <w:p w14:paraId="6830374C">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34AE6E1">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378BB0">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5002C3B5">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153D255E">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144A34F0">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7F92201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0A8188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E3AF920">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名称(单位公章):</w:t>
      </w:r>
    </w:p>
    <w:p w14:paraId="65DEC711">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03C9910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022E0B6">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1.我单位(本人)专指参加政府采购活动的供应商(含自然人)；</w:t>
      </w:r>
    </w:p>
    <w:p w14:paraId="246B57B6">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2.资格承诺的供应商应在投标(响应)文件中按此模板提供承诺函，否则，视为未按照招标文件规定提交投标人的资格及资信文件，按资格审查不通过处理。</w:t>
      </w:r>
    </w:p>
    <w:p w14:paraId="1A06EA4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0B136D31">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二-2-2 资格证明材料</w:t>
      </w:r>
    </w:p>
    <w:p w14:paraId="019ED45A">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营业执照等证明文件</w:t>
      </w:r>
    </w:p>
    <w:p w14:paraId="240B0AF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78F62DB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）投标人为法人（包括企业、事业单位和社会团体）的</w:t>
      </w:r>
    </w:p>
    <w:p w14:paraId="3C1513C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现附上由</w:t>
      </w:r>
      <w:r>
        <w:rPr>
          <w:rFonts w:hint="eastAsia" w:ascii="仿宋" w:hAnsi="仿宋" w:eastAsia="仿宋" w:cs="仿宋"/>
          <w:color w:val="auto"/>
          <w:sz w:val="24"/>
          <w:szCs w:val="24"/>
          <w:highlight w:val="none"/>
          <w:u w:val="single"/>
        </w:rPr>
        <w:t>（（填写“签发机关全称”）</w:t>
      </w:r>
      <w:r>
        <w:rPr>
          <w:rFonts w:hint="eastAsia" w:ascii="仿宋" w:hAnsi="仿宋" w:eastAsia="仿宋" w:cs="仿宋"/>
          <w:color w:val="auto"/>
          <w:sz w:val="24"/>
          <w:szCs w:val="24"/>
          <w:highlight w:val="none"/>
        </w:rPr>
        <w:t>签发的我方统一社会信用代码（请填写法人的具体证照名称）复印件，该证明材料真实有效，否则我方负全部责任。</w:t>
      </w:r>
    </w:p>
    <w:p w14:paraId="3A1F3C6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）投标人为非法人（包括其他组织、自然人）的</w:t>
      </w:r>
    </w:p>
    <w:p w14:paraId="14AED99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□现附上由</w:t>
      </w:r>
      <w:r>
        <w:rPr>
          <w:rFonts w:hint="eastAsia" w:ascii="仿宋" w:hAnsi="仿宋" w:eastAsia="仿宋" w:cs="仿宋"/>
          <w:color w:val="auto"/>
          <w:sz w:val="24"/>
          <w:szCs w:val="24"/>
          <w:highlight w:val="none"/>
          <w:u w:val="single"/>
        </w:rPr>
        <w:t>（（填写“签发机关全称”）</w:t>
      </w:r>
      <w:r>
        <w:rPr>
          <w:rFonts w:hint="eastAsia" w:ascii="仿宋" w:hAnsi="仿宋" w:eastAsia="仿宋" w:cs="仿宋"/>
          <w:color w:val="auto"/>
          <w:sz w:val="24"/>
          <w:szCs w:val="24"/>
          <w:highlight w:val="none"/>
        </w:rPr>
        <w:t>签发的我方（请填写非自然人的非法人的具体证照名称）复印件，该证明材料真实有效，否则我方负全部责任。</w:t>
      </w:r>
    </w:p>
    <w:p w14:paraId="0BDEFC3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□现附上由</w:t>
      </w:r>
      <w:r>
        <w:rPr>
          <w:rFonts w:hint="eastAsia" w:ascii="仿宋" w:hAnsi="仿宋" w:eastAsia="仿宋" w:cs="仿宋"/>
          <w:color w:val="auto"/>
          <w:sz w:val="24"/>
          <w:szCs w:val="24"/>
          <w:highlight w:val="none"/>
          <w:u w:val="single"/>
        </w:rPr>
        <w:t>（（填写“签发机关全称”）</w:t>
      </w:r>
      <w:r>
        <w:rPr>
          <w:rFonts w:hint="eastAsia" w:ascii="仿宋" w:hAnsi="仿宋" w:eastAsia="仿宋" w:cs="仿宋"/>
          <w:color w:val="auto"/>
          <w:sz w:val="24"/>
          <w:szCs w:val="24"/>
          <w:highlight w:val="none"/>
        </w:rPr>
        <w:t>签发的我方（请填写自然人的身份证件名称）复印件，该证明材料真实有效，否则我方负全部责任。</w:t>
      </w:r>
    </w:p>
    <w:p w14:paraId="26764AC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25E0414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1、请投标人按照实际情况编制填写，在相应的（）中打“√”并选择相应的“□”（若有）后，再按照本格式的要求提供相应证明材料的复印件。</w:t>
      </w:r>
    </w:p>
    <w:p w14:paraId="0138B24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75C2467">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1A28D97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40E541F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2F89DD45">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财务状况报告（财务报告、或资信证明）</w:t>
      </w:r>
    </w:p>
    <w:p w14:paraId="213F524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4F84F52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）投标人提供财务报告的</w:t>
      </w:r>
    </w:p>
    <w:p w14:paraId="7A68C94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□企业适用：现附上我方</w:t>
      </w:r>
      <w:r>
        <w:rPr>
          <w:rFonts w:hint="eastAsia" w:ascii="仿宋" w:hAnsi="仿宋" w:eastAsia="仿宋" w:cs="仿宋"/>
          <w:color w:val="auto"/>
          <w:sz w:val="24"/>
          <w:szCs w:val="24"/>
          <w:highlight w:val="none"/>
          <w:u w:val="single"/>
        </w:rPr>
        <w:t>（填写“具体的年度、或半年度、季度”）</w:t>
      </w:r>
      <w:r>
        <w:rPr>
          <w:rFonts w:hint="eastAsia" w:ascii="仿宋" w:hAnsi="仿宋" w:eastAsia="仿宋" w:cs="仿宋"/>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CA6E32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□事业单位适用：现附上我方</w:t>
      </w:r>
      <w:r>
        <w:rPr>
          <w:rFonts w:hint="eastAsia" w:ascii="仿宋" w:hAnsi="仿宋" w:eastAsia="仿宋" w:cs="仿宋"/>
          <w:color w:val="auto"/>
          <w:sz w:val="24"/>
          <w:szCs w:val="24"/>
          <w:highlight w:val="none"/>
          <w:u w:val="single"/>
        </w:rPr>
        <w:t>（填写“具体的年度、或半年度、或季度”）</w:t>
      </w:r>
      <w:r>
        <w:rPr>
          <w:rFonts w:hint="eastAsia" w:ascii="仿宋" w:hAnsi="仿宋" w:eastAsia="仿宋" w:cs="仿宋"/>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64EE63F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□社会团体、民办非企适用：现附上我方</w:t>
      </w:r>
      <w:r>
        <w:rPr>
          <w:rFonts w:hint="eastAsia" w:ascii="仿宋" w:hAnsi="仿宋" w:eastAsia="仿宋" w:cs="仿宋"/>
          <w:color w:val="auto"/>
          <w:sz w:val="24"/>
          <w:szCs w:val="24"/>
          <w:highlight w:val="none"/>
          <w:u w:val="single"/>
        </w:rPr>
        <w:t>（填写“具体的年度、或半年度、或季度”）</w:t>
      </w:r>
      <w:r>
        <w:rPr>
          <w:rFonts w:hint="eastAsia" w:ascii="仿宋" w:hAnsi="仿宋" w:eastAsia="仿宋" w:cs="仿宋"/>
          <w:color w:val="auto"/>
          <w:sz w:val="24"/>
          <w:szCs w:val="24"/>
          <w:highlight w:val="none"/>
        </w:rPr>
        <w:t>财务报告复印件，包括资产负债表、业务活动表、现金流量表、会计师事务所营业执照和注册会计师资格证书，上述证明材料真实有效，否则我方负全部责任。</w:t>
      </w:r>
    </w:p>
    <w:p w14:paraId="0259819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）投标人提供资信证明的</w:t>
      </w:r>
    </w:p>
    <w:p w14:paraId="39F8534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□非自然人适用（包括企业、事业单位、社会团体和其他组织）：现附上我方银行：</w:t>
      </w:r>
      <w:r>
        <w:rPr>
          <w:rFonts w:hint="eastAsia" w:ascii="仿宋" w:hAnsi="仿宋" w:eastAsia="仿宋" w:cs="仿宋"/>
          <w:color w:val="auto"/>
          <w:sz w:val="24"/>
          <w:szCs w:val="24"/>
          <w:highlight w:val="none"/>
          <w:u w:val="single"/>
        </w:rPr>
        <w:t>（填写“开户银行全称”）</w:t>
      </w:r>
      <w:r>
        <w:rPr>
          <w:rFonts w:hint="eastAsia" w:ascii="仿宋" w:hAnsi="仿宋" w:eastAsia="仿宋" w:cs="仿宋"/>
          <w:color w:val="auto"/>
          <w:sz w:val="24"/>
          <w:szCs w:val="24"/>
          <w:highlight w:val="none"/>
        </w:rPr>
        <w:t>出具的资信证明复印件，上述证明材料真实有效，否则我方负全部责任。</w:t>
      </w:r>
    </w:p>
    <w:p w14:paraId="7A0C284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□自然人适用：现附上我方银行</w:t>
      </w:r>
      <w:r>
        <w:rPr>
          <w:rFonts w:hint="eastAsia" w:ascii="仿宋" w:hAnsi="仿宋" w:eastAsia="仿宋" w:cs="仿宋"/>
          <w:color w:val="auto"/>
          <w:sz w:val="24"/>
          <w:szCs w:val="24"/>
          <w:highlight w:val="none"/>
          <w:u w:val="single"/>
        </w:rPr>
        <w:t>：（填写自然人的“个人账户的开户银行全称”）</w:t>
      </w:r>
      <w:r>
        <w:rPr>
          <w:rFonts w:hint="eastAsia" w:ascii="仿宋" w:hAnsi="仿宋" w:eastAsia="仿宋" w:cs="仿宋"/>
          <w:color w:val="auto"/>
          <w:sz w:val="24"/>
          <w:szCs w:val="24"/>
          <w:highlight w:val="none"/>
        </w:rPr>
        <w:t>出具的资信证明复印件，上述证明材料真实有效，否则我方负全部责任。</w:t>
      </w:r>
    </w:p>
    <w:p w14:paraId="2B1B1F8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1C220E7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1、请投标人按照实际情况编制填写，在相应的（）中打“√”并选择相应的“□”（若有）后，再按照本格式的要求提供相应证明材料的复印件。</w:t>
      </w:r>
    </w:p>
    <w:p w14:paraId="160AFA3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2、投标人提供的财务报告复印件（成立年限按照投标截止时间推算）应符合下列规定：</w:t>
      </w:r>
    </w:p>
    <w:p w14:paraId="74D9F57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2.1成立年限满1年及以上的投标人，提供经审计的招标文件规定的年度财务报告。</w:t>
      </w:r>
    </w:p>
    <w:p w14:paraId="6116F8D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2.2成立年限满半年但不足1年的投标人，提供该半年度中任一季度的季度财务报告或该半年度的半年度财务报告。</w:t>
      </w:r>
    </w:p>
    <w:p w14:paraId="1B5CC09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162643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572B837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73BD972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44E138C9">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依法缴纳税收证明材料</w:t>
      </w:r>
    </w:p>
    <w:p w14:paraId="2D7EC8C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3996B2C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1、依法缴纳税收的投标人</w:t>
      </w:r>
    </w:p>
    <w:p w14:paraId="4EB6ECA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）法人（包括企业、事业单位和社会团体）的</w:t>
      </w:r>
    </w:p>
    <w:p w14:paraId="14CC45C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现附上自</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3AD0ADB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）非法人（包括其他组织、自然人）的</w:t>
      </w:r>
    </w:p>
    <w:p w14:paraId="73C4DC3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现附上自</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77EE03E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2、依法免税的投标人</w:t>
      </w:r>
    </w:p>
    <w:p w14:paraId="72ED497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）现附上我方依法免税的证明材料复印件，上述证明材料真实有效，否则我方负全部责任。</w:t>
      </w:r>
    </w:p>
    <w:p w14:paraId="26AAC4A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2D63901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1、请投标人按照实际情况编制填写，在相应的（）中打“√”，并按照本格式的要求提供相应证明材料的复印件。</w:t>
      </w:r>
    </w:p>
    <w:p w14:paraId="5EDF159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2、投标人提供的税收缴纳凭据复印件应符合下列规定：</w:t>
      </w:r>
    </w:p>
    <w:p w14:paraId="0BE9B2B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0605AC5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2.2投标截止时间的当月成立的投标人，视同满足本项资格条件要求。</w:t>
      </w:r>
    </w:p>
    <w:p w14:paraId="2C781ED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3、若为依法免税范围的投标人，提供依法免税证明材料的，视同满足本项资格条件要求。</w:t>
      </w:r>
    </w:p>
    <w:p w14:paraId="69850FE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03A1C3C6">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5F834CB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9EB8278">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依法缴纳社会保障资金证明材料</w:t>
      </w:r>
    </w:p>
    <w:p w14:paraId="2DAB5FC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28E593A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1、依法缴纳社会保障资金的投标人</w:t>
      </w:r>
    </w:p>
    <w:p w14:paraId="2CCB2D6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）法人（包括企业、事业单位和社会团体）的</w:t>
      </w:r>
    </w:p>
    <w:p w14:paraId="6520A0E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现附上自</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7BE0820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）非法人（包括其他组织、自然人）的</w:t>
      </w:r>
    </w:p>
    <w:p w14:paraId="1A53AD6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年　　月　　日</w:t>
      </w:r>
      <w:r>
        <w:rPr>
          <w:rFonts w:hint="eastAsia" w:ascii="仿宋" w:hAnsi="仿宋" w:eastAsia="仿宋" w:cs="仿宋"/>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71B405D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2、依法不需要缴纳或暂缓缴纳社会保障资金的投标人</w:t>
      </w:r>
    </w:p>
    <w:p w14:paraId="3427FBC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）现附上我方依法不需要缴纳或暂缓缴纳社会保障资金证明材料复印件，上述证明材料真实有效，否则我方负全部责任。</w:t>
      </w:r>
    </w:p>
    <w:p w14:paraId="0D9703E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3759272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1、请投标人按照实际情况编制填写，在相应的（）中打“√”，并按照本格式的要求提供相应证明材料的复印件。</w:t>
      </w:r>
    </w:p>
    <w:p w14:paraId="6F7FAD4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2、投标人提供的社会保障资金缴纳凭据复印件应符合下列规定：</w:t>
      </w:r>
    </w:p>
    <w:p w14:paraId="536788F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407A8C8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2.2投标截止时间的当月成立的投标人，视同满足本项资格条件要求。</w:t>
      </w:r>
    </w:p>
    <w:p w14:paraId="6BB164D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3、若为依法不需要缴纳或暂缓缴纳社会保障资金的投标人，提供依法不需要缴纳或暂缓缴纳社会保障资金证明材料的，视同满足本项资格条件要求。</w:t>
      </w:r>
    </w:p>
    <w:p w14:paraId="2F823BC2">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3C04B274">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10749F5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9807B3C">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具备履行合同所必需设备和专业技术能力的声明函（若有）</w:t>
      </w:r>
    </w:p>
    <w:p w14:paraId="2D2621B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1F0083C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我方具备履行合同所必需的设备和专业技术能力，否则产生不利后果由我方承担责任。</w:t>
      </w:r>
    </w:p>
    <w:p w14:paraId="69EE02B4">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399ABE2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3D5360A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1、招标文件未要求投标人提供“具备履行合同所必需的设备和专业技术能力专项证明材料”的，投标人应提供本声明函。</w:t>
      </w:r>
    </w:p>
    <w:p w14:paraId="0817156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2、招标文件要求投标人提供“具备履行合同所必需的设备和专业技术能力专项证明材料”的，投标人可不提供本声明函。</w:t>
      </w:r>
    </w:p>
    <w:p w14:paraId="54009F1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3、请投标人根据实际情况如实声明，否则视为提供虚假材料。</w:t>
      </w:r>
    </w:p>
    <w:p w14:paraId="05CBA5D1">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6A5E2665">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4E121D7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5EF8F15F">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参加采购活动前三年内在经营活动中没有重大违法记录书面声明</w:t>
      </w:r>
    </w:p>
    <w:p w14:paraId="08BB31C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2DFFFBA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F638B66">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647836D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797C4EF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78B1B6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请投标人根据实际情况如实声明，否则视为提供虚假材料。</w:t>
      </w:r>
    </w:p>
    <w:p w14:paraId="4B54E342">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2D1C57AF">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20EF638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191D5AF0">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二-3信用记录查询提示</w:t>
      </w:r>
    </w:p>
    <w:p w14:paraId="13729D0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1、由资格审查小组通过网站查询并打印投标人的信用记录。</w:t>
      </w:r>
    </w:p>
    <w:p w14:paraId="128666B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69A86E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FDB9B7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6F6E3BE">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二-4中小企业声明函</w:t>
      </w:r>
    </w:p>
    <w:p w14:paraId="69927B90">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（以资格条件落实中小企业扶持政策时适用，若有）</w:t>
      </w:r>
    </w:p>
    <w:p w14:paraId="37C25371">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00FD094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51D8397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万元¹，属于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1681195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3C7F567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51354D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3785A95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647AE904">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7153771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4B29314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5194A2D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4C7B094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33B21A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2DB50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09D0A6B9">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3C63E41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7029DB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万元¹，属于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9321A8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616C2A7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612548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1D3A6E5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EAB0FC3">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3C854E72">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2B2ED66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7EEBF8F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46A52DE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CF4084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0B5EAB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1F6AB2C0">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14:paraId="7D470D38">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（以资格条件落实中小企业扶持政策时适用，若有）</w:t>
      </w:r>
    </w:p>
    <w:p w14:paraId="3141BC2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14537B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8D50AB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）由本投标人承建的（填写“所投采购包、品目号”）工程</w:t>
      </w:r>
    </w:p>
    <w:p w14:paraId="593B63A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）由本投标人承接的（填写“所投采购包、品目号”）服务；</w:t>
      </w:r>
    </w:p>
    <w:p w14:paraId="06B686B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本投标人对上述声明的真实性负责。如有虚假，将依法承担相应责任。</w:t>
      </w:r>
    </w:p>
    <w:p w14:paraId="5E39E57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124E6D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1、请投标人按照实际情况编制填写本声明函，并在相应的（）中打“√”。</w:t>
      </w:r>
    </w:p>
    <w:p w14:paraId="2F58977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2、若《残疾人福利性单位声明函》内容不真实，视为提供虚假材料。</w:t>
      </w:r>
    </w:p>
    <w:p w14:paraId="3535030C">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27320E9A">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17F774C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5AE6C244">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监狱企业证明材料</w:t>
      </w:r>
    </w:p>
    <w:p w14:paraId="22B9ACA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27E15F0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CFF99FF">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二-5联合体协议（若有）</w:t>
      </w:r>
    </w:p>
    <w:p w14:paraId="73566B8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（采购人或采购代理机构）</w:t>
      </w:r>
    </w:p>
    <w:p w14:paraId="00B93B4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（填写“联合体中各方的全称”，各方的全称之间请用“、”分割）</w:t>
      </w:r>
      <w:r>
        <w:rPr>
          <w:rFonts w:hint="eastAsia" w:ascii="仿宋" w:hAnsi="仿宋" w:eastAsia="仿宋" w:cs="仿宋"/>
          <w:color w:val="auto"/>
          <w:sz w:val="24"/>
          <w:szCs w:val="24"/>
          <w:highlight w:val="none"/>
        </w:rPr>
        <w:t>自愿组成联合体，共同参加</w:t>
      </w:r>
      <w:r>
        <w:rPr>
          <w:rFonts w:hint="eastAsia" w:ascii="仿宋" w:hAnsi="仿宋" w:eastAsia="仿宋" w:cs="仿宋"/>
          <w:color w:val="auto"/>
          <w:sz w:val="24"/>
          <w:szCs w:val="24"/>
          <w:highlight w:val="none"/>
          <w:u w:val="single"/>
        </w:rPr>
        <w:t>（填写“项目名称”）</w:t>
      </w:r>
      <w:r>
        <w:rPr>
          <w:rFonts w:hint="eastAsia" w:ascii="仿宋" w:hAnsi="仿宋" w:eastAsia="仿宋" w:cs="仿宋"/>
          <w:color w:val="auto"/>
          <w:sz w:val="24"/>
          <w:szCs w:val="24"/>
          <w:highlight w:val="none"/>
        </w:rPr>
        <w:t xml:space="preserve"> 项目（项目编号：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）的投标。现就联合体参加本项目投标的有关事宜达成下列协议：</w:t>
      </w:r>
    </w:p>
    <w:p w14:paraId="0218D77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一、联合体各方应承担的工作和义务具体如下：</w:t>
      </w:r>
    </w:p>
    <w:p w14:paraId="644B782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1、牵头方（全称）：</w:t>
      </w:r>
      <w:r>
        <w:rPr>
          <w:rFonts w:hint="eastAsia" w:ascii="仿宋" w:hAnsi="仿宋" w:eastAsia="仿宋" w:cs="仿宋"/>
          <w:color w:val="auto"/>
          <w:sz w:val="24"/>
          <w:szCs w:val="24"/>
          <w:highlight w:val="none"/>
          <w:u w:val="single"/>
        </w:rPr>
        <w:t xml:space="preserve">（填写“工作及义务的具体内容”） </w:t>
      </w:r>
      <w:r>
        <w:rPr>
          <w:rFonts w:hint="eastAsia" w:ascii="仿宋" w:hAnsi="仿宋" w:eastAsia="仿宋" w:cs="仿宋"/>
          <w:color w:val="auto"/>
          <w:sz w:val="24"/>
          <w:szCs w:val="24"/>
          <w:highlight w:val="none"/>
        </w:rPr>
        <w:t>；</w:t>
      </w:r>
    </w:p>
    <w:p w14:paraId="4DF47C8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2、成员方：</w:t>
      </w:r>
    </w:p>
    <w:p w14:paraId="3407E19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2.1（成员一的全称）：</w:t>
      </w:r>
      <w:r>
        <w:rPr>
          <w:rFonts w:hint="eastAsia" w:ascii="仿宋" w:hAnsi="仿宋" w:eastAsia="仿宋" w:cs="仿宋"/>
          <w:color w:val="auto"/>
          <w:sz w:val="24"/>
          <w:szCs w:val="24"/>
          <w:highlight w:val="none"/>
          <w:u w:val="single"/>
        </w:rPr>
        <w:t>（填写“工作及义务的具体内容”）</w:t>
      </w:r>
      <w:r>
        <w:rPr>
          <w:rFonts w:hint="eastAsia" w:ascii="仿宋" w:hAnsi="仿宋" w:eastAsia="仿宋" w:cs="仿宋"/>
          <w:color w:val="auto"/>
          <w:sz w:val="24"/>
          <w:szCs w:val="24"/>
          <w:highlight w:val="none"/>
        </w:rPr>
        <w:t xml:space="preserve"> ；</w:t>
      </w:r>
    </w:p>
    <w:p w14:paraId="346B37D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66623F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二、联合体各方的合同金额占比，具体如下：</w:t>
      </w:r>
    </w:p>
    <w:p w14:paraId="636CDF2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1.牵头方（</w:t>
      </w:r>
      <w:r>
        <w:rPr>
          <w:rFonts w:hint="eastAsia" w:ascii="仿宋" w:hAnsi="仿宋" w:eastAsia="仿宋" w:cs="仿宋"/>
          <w:color w:val="auto"/>
          <w:sz w:val="24"/>
          <w:szCs w:val="24"/>
          <w:highlight w:val="none"/>
          <w:u w:val="single"/>
        </w:rPr>
        <w:t xml:space="preserve"> 全称</w:t>
      </w:r>
      <w:r>
        <w:rPr>
          <w:rFonts w:hint="eastAsia" w:ascii="仿宋" w:hAnsi="仿宋" w:eastAsia="仿宋" w:cs="仿宋"/>
          <w:color w:val="auto"/>
          <w:sz w:val="24"/>
          <w:szCs w:val="24"/>
          <w:highlight w:val="none"/>
        </w:rPr>
        <w:t xml:space="preserve"> ）的合同金额占合同总额的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35D0EB9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2.成员方：</w:t>
      </w:r>
    </w:p>
    <w:p w14:paraId="00C46ED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u w:val="single"/>
        </w:rPr>
        <w:t xml:space="preserve"> 成员1的全称 </w:t>
      </w:r>
      <w:r>
        <w:rPr>
          <w:rFonts w:hint="eastAsia" w:ascii="仿宋" w:hAnsi="仿宋" w:eastAsia="仿宋" w:cs="仿宋"/>
          <w:color w:val="auto"/>
          <w:sz w:val="24"/>
          <w:szCs w:val="24"/>
          <w:highlight w:val="none"/>
        </w:rPr>
        <w:t>）的合同金额占合同总额的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5513F53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386106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三、联合体各方约定：</w:t>
      </w:r>
    </w:p>
    <w:p w14:paraId="3D65CDE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w:t>
      </w:r>
      <w:r>
        <w:rPr>
          <w:rFonts w:hint="eastAsia" w:ascii="仿宋" w:hAnsi="仿宋" w:eastAsia="仿宋" w:cs="仿宋"/>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46C519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2、联合体各方约定由</w:t>
      </w:r>
      <w:r>
        <w:rPr>
          <w:rFonts w:hint="eastAsia" w:ascii="仿宋" w:hAnsi="仿宋" w:eastAsia="仿宋" w:cs="仿宋"/>
          <w:color w:val="auto"/>
          <w:sz w:val="24"/>
          <w:szCs w:val="24"/>
          <w:highlight w:val="none"/>
          <w:u w:val="single"/>
        </w:rPr>
        <w:t>（填写“牵头方的全称”）代表联合体办理投标保证金事宜。</w:t>
      </w:r>
    </w:p>
    <w:p w14:paraId="2FAA69F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CAF521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09C13F9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五、本协议自签署之日起生效，政府采购合同履行完毕后自动失效。</w:t>
      </w:r>
    </w:p>
    <w:p w14:paraId="5341D81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六、本协议一式</w:t>
      </w:r>
      <w:r>
        <w:rPr>
          <w:rFonts w:hint="eastAsia" w:ascii="仿宋" w:hAnsi="仿宋" w:eastAsia="仿宋" w:cs="仿宋"/>
          <w:color w:val="auto"/>
          <w:sz w:val="24"/>
          <w:szCs w:val="24"/>
          <w:highlight w:val="none"/>
          <w:u w:val="single"/>
        </w:rPr>
        <w:t>（填写具体份数）</w:t>
      </w:r>
      <w:r>
        <w:rPr>
          <w:rFonts w:hint="eastAsia" w:ascii="仿宋" w:hAnsi="仿宋" w:eastAsia="仿宋" w:cs="仿宋"/>
          <w:color w:val="auto"/>
          <w:sz w:val="24"/>
          <w:szCs w:val="24"/>
          <w:highlight w:val="none"/>
        </w:rPr>
        <w:t>份，联合体各方各执一份，电子投标文件中提交一份。</w:t>
      </w:r>
    </w:p>
    <w:p w14:paraId="7544592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045187C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牵头方：</w:t>
      </w:r>
      <w:r>
        <w:rPr>
          <w:rFonts w:hint="eastAsia" w:ascii="仿宋" w:hAnsi="仿宋" w:eastAsia="仿宋" w:cs="仿宋"/>
          <w:color w:val="auto"/>
          <w:sz w:val="24"/>
          <w:szCs w:val="24"/>
          <w:highlight w:val="none"/>
          <w:u w:val="single"/>
        </w:rPr>
        <w:t>（全称并加盖单位公章）</w:t>
      </w:r>
    </w:p>
    <w:p w14:paraId="17F2677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（签字或盖章）</w:t>
      </w:r>
    </w:p>
    <w:p w14:paraId="0820EC0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成员一：</w:t>
      </w:r>
      <w:r>
        <w:rPr>
          <w:rFonts w:hint="eastAsia" w:ascii="仿宋" w:hAnsi="仿宋" w:eastAsia="仿宋" w:cs="仿宋"/>
          <w:color w:val="auto"/>
          <w:sz w:val="24"/>
          <w:szCs w:val="24"/>
          <w:highlight w:val="none"/>
          <w:u w:val="single"/>
        </w:rPr>
        <w:t>（全称并加盖成员一的单位公章）</w:t>
      </w:r>
    </w:p>
    <w:p w14:paraId="24E9C37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（签字或盖章）</w:t>
      </w:r>
    </w:p>
    <w:p w14:paraId="652DD1D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C0809B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w:t>
      </w:r>
      <w:r>
        <w:rPr>
          <w:rFonts w:hint="eastAsia" w:ascii="仿宋" w:hAnsi="仿宋" w:eastAsia="仿宋" w:cs="仿宋"/>
          <w:color w:val="auto"/>
          <w:sz w:val="24"/>
          <w:szCs w:val="24"/>
          <w:highlight w:val="none"/>
          <w:u w:val="single"/>
        </w:rPr>
        <w:t>（全称并加盖成员**的单位公章）</w:t>
      </w:r>
    </w:p>
    <w:p w14:paraId="4722011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（签字或盖章）</w:t>
      </w:r>
    </w:p>
    <w:p w14:paraId="522A21B3">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年　　月　　日</w:t>
      </w:r>
    </w:p>
    <w:p w14:paraId="3DADE20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66955A9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1、招标文件接受联合体投标且投标人为联合体的，投标人应提供本协议；否则无须提供。</w:t>
      </w:r>
    </w:p>
    <w:p w14:paraId="28AB322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2、本协议由委托代理人签字或盖章的，应按照本章载明的格式提供“单位授权书”。</w:t>
      </w:r>
    </w:p>
    <w:p w14:paraId="76D5B69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3、在以联合体形式落实中小企业预留份额项目中，投标人除了要提供《中小企业声明函》，还需提供本协议。</w:t>
      </w:r>
    </w:p>
    <w:p w14:paraId="6BF5EF1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B084673">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二-6分包意向协议（若有）</w:t>
      </w:r>
    </w:p>
    <w:p w14:paraId="3836BE0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甲方（总包方）：</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（即本项目的投标人）</w:t>
      </w:r>
    </w:p>
    <w:p w14:paraId="455050B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乙方（分包方）：</w:t>
      </w:r>
      <w:r>
        <w:rPr>
          <w:rFonts w:hint="eastAsia" w:ascii="仿宋" w:hAnsi="仿宋" w:eastAsia="仿宋" w:cs="仿宋"/>
          <w:color w:val="auto"/>
          <w:sz w:val="24"/>
          <w:szCs w:val="24"/>
          <w:highlight w:val="none"/>
          <w:u w:val="single"/>
        </w:rPr>
        <w:t>　　　　　　　</w:t>
      </w:r>
    </w:p>
    <w:p w14:paraId="3BCD4E9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兹有甲方参加</w:t>
      </w:r>
      <w:r>
        <w:rPr>
          <w:rFonts w:hint="eastAsia" w:ascii="仿宋" w:hAnsi="仿宋" w:eastAsia="仿宋" w:cs="仿宋"/>
          <w:color w:val="auto"/>
          <w:sz w:val="24"/>
          <w:szCs w:val="24"/>
          <w:highlight w:val="none"/>
          <w:u w:val="single"/>
        </w:rPr>
        <w:t>（填写“项目名称”）</w:t>
      </w:r>
      <w:r>
        <w:rPr>
          <w:rFonts w:hint="eastAsia" w:ascii="仿宋" w:hAnsi="仿宋" w:eastAsia="仿宋" w:cs="仿宋"/>
          <w:color w:val="auto"/>
          <w:sz w:val="24"/>
          <w:szCs w:val="24"/>
          <w:highlight w:val="none"/>
        </w:rPr>
        <w:t xml:space="preserve"> 项目（项目编号：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370CC17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一、分包标的</w:t>
      </w:r>
    </w:p>
    <w:p w14:paraId="4DBEDB5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（根据双方的意向填写，可以是表格或文字描述）。</w:t>
      </w:r>
    </w:p>
    <w:p w14:paraId="25BB031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二、分包合同金额占比</w:t>
      </w:r>
    </w:p>
    <w:p w14:paraId="11D310A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分包合同价占投标总价的比例：</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88C3CA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三、其他条款</w:t>
      </w:r>
    </w:p>
    <w:p w14:paraId="2606219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1055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7F318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4153" w:type="dxa"/>
          </w:tcPr>
          <w:p w14:paraId="759AD35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14:paraId="06B85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F8DF1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住所：</w:t>
            </w:r>
          </w:p>
        </w:tc>
        <w:tc>
          <w:tcPr>
            <w:tcW w:w="4153" w:type="dxa"/>
          </w:tcPr>
          <w:p w14:paraId="54F6D6A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住所：</w:t>
            </w:r>
          </w:p>
        </w:tc>
      </w:tr>
      <w:tr w14:paraId="32D47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C69BC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单位负责人或委托代理人：</w:t>
            </w:r>
          </w:p>
        </w:tc>
        <w:tc>
          <w:tcPr>
            <w:tcW w:w="4153" w:type="dxa"/>
          </w:tcPr>
          <w:p w14:paraId="0888813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单位负责人或委托代理人：</w:t>
            </w:r>
          </w:p>
        </w:tc>
      </w:tr>
      <w:tr w14:paraId="36FBB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8C31F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联系方法：</w:t>
            </w:r>
          </w:p>
        </w:tc>
        <w:tc>
          <w:tcPr>
            <w:tcW w:w="4153" w:type="dxa"/>
          </w:tcPr>
          <w:p w14:paraId="37F3191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联系方法：</w:t>
            </w:r>
          </w:p>
        </w:tc>
      </w:tr>
      <w:tr w14:paraId="5D45A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037E8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153" w:type="dxa"/>
          </w:tcPr>
          <w:p w14:paraId="6F4082D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07BB1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9BF9B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153" w:type="dxa"/>
          </w:tcPr>
          <w:p w14:paraId="305716C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14:paraId="585E5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2386C5F">
            <w:pPr>
              <w:pStyle w:val="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　　　　　　　　　　</w:t>
            </w:r>
          </w:p>
          <w:p w14:paraId="0C96096B">
            <w:pPr>
              <w:pStyle w:val="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w:t>
            </w:r>
            <w:r>
              <w:rPr>
                <w:rFonts w:hint="eastAsia" w:ascii="仿宋" w:hAnsi="仿宋" w:eastAsia="仿宋" w:cs="仿宋"/>
                <w:color w:val="auto"/>
                <w:sz w:val="24"/>
                <w:szCs w:val="24"/>
                <w:highlight w:val="none"/>
                <w:u w:val="single"/>
              </w:rPr>
              <w:t>　　年　　月　　日</w:t>
            </w:r>
          </w:p>
        </w:tc>
      </w:tr>
    </w:tbl>
    <w:p w14:paraId="132D5BC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7CB98DB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1.招标文件接受合同分包且投标人拟将合同分包的，应提供本协议；否则无须提供。</w:t>
      </w:r>
    </w:p>
    <w:p w14:paraId="6B0DD71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2.本协议由委托代理人签字或盖章的，应按照本章载明的格式提供“单位授权书”。</w:t>
      </w:r>
    </w:p>
    <w:p w14:paraId="62FF3FC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3.在以合同分包形式落实中小企业预留份额项目中，投标人除了要提供《中小企业声明函》，还需提供本协议。</w:t>
      </w:r>
    </w:p>
    <w:p w14:paraId="7C14753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764B51F">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二-7其他资格证明文件（若有）</w:t>
      </w:r>
    </w:p>
    <w:p w14:paraId="337EF006">
      <w:pPr>
        <w:pStyle w:val="8"/>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二-7-①招标文件规定的其他资格证明文件（若有）</w:t>
      </w:r>
    </w:p>
    <w:p w14:paraId="4B8F32CE">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w:t>
      </w:r>
    </w:p>
    <w:p w14:paraId="5696CA7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除招标文件另有规定外，招标文件要求提交的除前述资格证明文件外的其他资格证明文件（若有）加盖投标人的单位公章后应在此项下提交。</w:t>
      </w:r>
    </w:p>
    <w:p w14:paraId="72165DD6">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0EF75580">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三、投标保证金</w:t>
      </w:r>
    </w:p>
    <w:p w14:paraId="2926533C">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w:t>
      </w:r>
    </w:p>
    <w:p w14:paraId="2A281D0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1、在此项下提交的“投标保证金”材料可使用转账凭证复印件或从福建省政府采购网上公开信息系统中下载的有关原始页面的打印件。</w:t>
      </w:r>
    </w:p>
    <w:p w14:paraId="5127735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2、投标保证金是否已提交的认定按照招标文件第三章规定执行。</w:t>
      </w:r>
    </w:p>
    <w:p w14:paraId="1ACE0EE4">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3B081310">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封面格式(报价部分)</w:t>
      </w:r>
    </w:p>
    <w:p w14:paraId="74AB6E80">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福建省政府采购投标文件</w:t>
      </w:r>
    </w:p>
    <w:p w14:paraId="6F920C17">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（报价部分）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0277167E">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（填写正本或副本）</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57242F18">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（项目名称：（由投标人填写）</w:t>
      </w:r>
    </w:p>
    <w:p w14:paraId="4A9A6C06">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（备案编号：（由投标人填写）</w:t>
      </w:r>
    </w:p>
    <w:p w14:paraId="187992C7">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（项目编号：（由投标人填写）</w:t>
      </w:r>
    </w:p>
    <w:p w14:paraId="20AFFDA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（所投采购包：（由投标人填写）</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4EA27881">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投标人：（填写“全称”）</w:t>
      </w:r>
    </w:p>
    <w:p w14:paraId="09CEC1E2">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（由投标人填写）年（由投标人填写）月</w:t>
      </w:r>
    </w:p>
    <w:p w14:paraId="7552971C">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48D0644B">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索引</w:t>
      </w:r>
    </w:p>
    <w:p w14:paraId="02963E2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一、开标（报价）一览表</w:t>
      </w:r>
    </w:p>
    <w:p w14:paraId="2889241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二、投标（响应）报价明细表</w:t>
      </w:r>
    </w:p>
    <w:p w14:paraId="5EF4D27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三、招标文件规定的价格扣除证明材料（若有）</w:t>
      </w:r>
    </w:p>
    <w:p w14:paraId="61833D6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6AC4D313">
      <w:pPr>
        <w:pStyle w:val="8"/>
        <w:jc w:val="left"/>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开标（报价）一览表</w:t>
      </w:r>
    </w:p>
    <w:p w14:paraId="0A2A1708">
      <w:pPr>
        <w:pStyle w:val="8"/>
        <w:ind w:right="16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w:t>
      </w:r>
    </w:p>
    <w:p w14:paraId="4DDB38C3">
      <w:pPr>
        <w:pStyle w:val="8"/>
        <w:spacing w:line="375"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厦门市卫生健康委员会(厦门市医用设备集中采购工作专班)中药发药机统招分签采购项目</w:t>
      </w:r>
    </w:p>
    <w:p w14:paraId="15FB5F76">
      <w:pPr>
        <w:pStyle w:val="8"/>
        <w:spacing w:line="375"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r>
        <w:rPr>
          <w:rFonts w:hint="eastAsia" w:ascii="仿宋" w:hAnsi="仿宋" w:eastAsia="仿宋" w:cs="仿宋"/>
          <w:color w:val="auto"/>
          <w:sz w:val="24"/>
          <w:szCs w:val="24"/>
          <w:highlight w:val="none"/>
          <w:lang w:eastAsia="zh-CN"/>
        </w:rPr>
        <w:t>中药发药机</w:t>
      </w:r>
      <w:r>
        <w:rPr>
          <w:rFonts w:hint="eastAsia" w:ascii="仿宋" w:hAnsi="仿宋" w:eastAsia="仿宋" w:cs="仿宋"/>
          <w:color w:val="auto"/>
          <w:sz w:val="24"/>
          <w:szCs w:val="24"/>
          <w:highlight w:val="none"/>
        </w:rPr>
        <w:t>)</w:t>
      </w:r>
    </w:p>
    <w:p w14:paraId="4DC69D88">
      <w:pPr>
        <w:pStyle w:val="8"/>
        <w:spacing w:line="375"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投标人（供应商）名称：</w:t>
      </w:r>
    </w:p>
    <w:p w14:paraId="74ADAF97">
      <w:pPr>
        <w:pStyle w:val="8"/>
        <w:jc w:val="center"/>
        <w:rPr>
          <w:rFonts w:hint="eastAsia" w:ascii="仿宋" w:hAnsi="仿宋" w:eastAsia="仿宋" w:cs="仿宋"/>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BBD0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FEF16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序号</w:t>
            </w:r>
          </w:p>
        </w:tc>
        <w:tc>
          <w:tcPr>
            <w:tcW w:w="1661" w:type="dxa"/>
          </w:tcPr>
          <w:p w14:paraId="77142AF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报价内容</w:t>
            </w:r>
          </w:p>
        </w:tc>
        <w:tc>
          <w:tcPr>
            <w:tcW w:w="1661" w:type="dxa"/>
          </w:tcPr>
          <w:p w14:paraId="6CAB02E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最高限价</w:t>
            </w:r>
          </w:p>
        </w:tc>
        <w:tc>
          <w:tcPr>
            <w:tcW w:w="1661" w:type="dxa"/>
          </w:tcPr>
          <w:p w14:paraId="1F63688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响应报价</w:t>
            </w:r>
          </w:p>
        </w:tc>
        <w:tc>
          <w:tcPr>
            <w:tcW w:w="1661" w:type="dxa"/>
          </w:tcPr>
          <w:p w14:paraId="4720BE9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价款形式</w:t>
            </w:r>
          </w:p>
        </w:tc>
      </w:tr>
      <w:tr w14:paraId="0D66B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1C1CFB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1661" w:type="dxa"/>
          </w:tcPr>
          <w:p w14:paraId="6E43C743">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中药发药机</w:t>
            </w:r>
          </w:p>
        </w:tc>
        <w:tc>
          <w:tcPr>
            <w:tcW w:w="1661" w:type="dxa"/>
          </w:tcPr>
          <w:p w14:paraId="2049FCA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700</w:t>
            </w:r>
            <w:r>
              <w:rPr>
                <w:rFonts w:hint="eastAsia" w:ascii="仿宋" w:hAnsi="仿宋" w:eastAsia="仿宋" w:cs="仿宋"/>
                <w:color w:val="auto"/>
                <w:sz w:val="24"/>
                <w:szCs w:val="24"/>
                <w:highlight w:val="none"/>
              </w:rPr>
              <w:t>0000  元</w:t>
            </w:r>
          </w:p>
        </w:tc>
        <w:tc>
          <w:tcPr>
            <w:tcW w:w="1661" w:type="dxa"/>
          </w:tcPr>
          <w:p w14:paraId="427E55F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「汇总引用」  元</w:t>
            </w:r>
          </w:p>
        </w:tc>
        <w:tc>
          <w:tcPr>
            <w:tcW w:w="1661" w:type="dxa"/>
          </w:tcPr>
          <w:p w14:paraId="1E92A91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总价</w:t>
            </w:r>
          </w:p>
        </w:tc>
      </w:tr>
    </w:tbl>
    <w:p w14:paraId="637844ED">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分签单位：</w:t>
      </w:r>
      <w:r>
        <w:rPr>
          <w:rFonts w:hint="eastAsia" w:ascii="仿宋" w:hAnsi="仿宋" w:eastAsia="仿宋" w:cs="仿宋"/>
          <w:color w:val="auto"/>
          <w:sz w:val="24"/>
          <w:szCs w:val="24"/>
          <w:highlight w:val="none"/>
          <w:lang w:eastAsia="zh-CN"/>
        </w:rPr>
        <w:t>厦门市中医院</w:t>
      </w:r>
    </w:p>
    <w:p w14:paraId="591D652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年     月     日</w:t>
      </w:r>
    </w:p>
    <w:p w14:paraId="33FAD70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签章：                     </w:t>
      </w:r>
    </w:p>
    <w:p w14:paraId="5ACC3F11">
      <w:pPr>
        <w:pStyle w:val="8"/>
        <w:jc w:val="left"/>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投标（响应）报价明细表</w:t>
      </w:r>
    </w:p>
    <w:p w14:paraId="292671A8">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w:t>
      </w:r>
    </w:p>
    <w:p w14:paraId="0581DF1B">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厦门市卫生健康委员会(厦门市医用设备集中采购工作专班)中药发药机统招分签采购项目</w:t>
      </w:r>
    </w:p>
    <w:p w14:paraId="537D4BDF">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eastAsia="zh-CN"/>
        </w:rPr>
        <w:t>中药发药机</w:t>
      </w:r>
    </w:p>
    <w:p w14:paraId="36A4658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p w14:paraId="08EC09AC">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中药发药机</w:t>
      </w:r>
    </w:p>
    <w:p w14:paraId="63A03A3A">
      <w:pPr>
        <w:pStyle w:val="8"/>
        <w:jc w:val="center"/>
        <w:rPr>
          <w:rFonts w:hint="eastAsia" w:ascii="仿宋" w:hAnsi="仿宋" w:eastAsia="仿宋" w:cs="仿宋"/>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552"/>
        <w:gridCol w:w="609"/>
        <w:gridCol w:w="609"/>
        <w:gridCol w:w="609"/>
        <w:gridCol w:w="609"/>
        <w:gridCol w:w="1056"/>
        <w:gridCol w:w="609"/>
        <w:gridCol w:w="936"/>
        <w:gridCol w:w="552"/>
        <w:gridCol w:w="609"/>
        <w:gridCol w:w="610"/>
        <w:gridCol w:w="610"/>
      </w:tblGrid>
      <w:tr w14:paraId="5A1F7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9209B2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序号</w:t>
            </w:r>
          </w:p>
        </w:tc>
        <w:tc>
          <w:tcPr>
            <w:tcW w:w="639" w:type="dxa"/>
          </w:tcPr>
          <w:p w14:paraId="600C6CB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货物名称</w:t>
            </w:r>
          </w:p>
        </w:tc>
        <w:tc>
          <w:tcPr>
            <w:tcW w:w="639" w:type="dxa"/>
          </w:tcPr>
          <w:p w14:paraId="380A762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规格型号</w:t>
            </w:r>
          </w:p>
        </w:tc>
        <w:tc>
          <w:tcPr>
            <w:tcW w:w="639" w:type="dxa"/>
          </w:tcPr>
          <w:p w14:paraId="2614E54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品牌</w:t>
            </w:r>
          </w:p>
        </w:tc>
        <w:tc>
          <w:tcPr>
            <w:tcW w:w="639" w:type="dxa"/>
          </w:tcPr>
          <w:p w14:paraId="405F990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制造商名称</w:t>
            </w:r>
          </w:p>
        </w:tc>
        <w:tc>
          <w:tcPr>
            <w:tcW w:w="639" w:type="dxa"/>
          </w:tcPr>
          <w:p w14:paraId="049B5FD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产地</w:t>
            </w:r>
          </w:p>
        </w:tc>
        <w:tc>
          <w:tcPr>
            <w:tcW w:w="639" w:type="dxa"/>
          </w:tcPr>
          <w:p w14:paraId="0505F92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最高限价</w:t>
            </w:r>
          </w:p>
        </w:tc>
        <w:tc>
          <w:tcPr>
            <w:tcW w:w="639" w:type="dxa"/>
          </w:tcPr>
          <w:p w14:paraId="19BC2D1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单价</w:t>
            </w:r>
          </w:p>
        </w:tc>
        <w:tc>
          <w:tcPr>
            <w:tcW w:w="639" w:type="dxa"/>
          </w:tcPr>
          <w:p w14:paraId="7A7E74F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数量</w:t>
            </w:r>
          </w:p>
        </w:tc>
        <w:tc>
          <w:tcPr>
            <w:tcW w:w="639" w:type="dxa"/>
          </w:tcPr>
          <w:p w14:paraId="227B3F2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计量单位</w:t>
            </w:r>
          </w:p>
        </w:tc>
        <w:tc>
          <w:tcPr>
            <w:tcW w:w="639" w:type="dxa"/>
          </w:tcPr>
          <w:p w14:paraId="5382753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总价</w:t>
            </w:r>
          </w:p>
        </w:tc>
        <w:tc>
          <w:tcPr>
            <w:tcW w:w="639" w:type="dxa"/>
          </w:tcPr>
          <w:p w14:paraId="264370B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是否环境标志产品</w:t>
            </w:r>
          </w:p>
        </w:tc>
        <w:tc>
          <w:tcPr>
            <w:tcW w:w="639" w:type="dxa"/>
          </w:tcPr>
          <w:p w14:paraId="09753B8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是否节能产品</w:t>
            </w:r>
          </w:p>
        </w:tc>
      </w:tr>
      <w:tr w14:paraId="4380E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86409EA">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639" w:type="dxa"/>
          </w:tcPr>
          <w:p w14:paraId="058C05C0">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中药发药机</w:t>
            </w:r>
          </w:p>
        </w:tc>
        <w:tc>
          <w:tcPr>
            <w:tcW w:w="639" w:type="dxa"/>
          </w:tcPr>
          <w:p w14:paraId="1F072E0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w:t>
            </w:r>
          </w:p>
        </w:tc>
        <w:tc>
          <w:tcPr>
            <w:tcW w:w="639" w:type="dxa"/>
          </w:tcPr>
          <w:p w14:paraId="52E91514">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w:t>
            </w:r>
          </w:p>
        </w:tc>
        <w:tc>
          <w:tcPr>
            <w:tcW w:w="639" w:type="dxa"/>
          </w:tcPr>
          <w:p w14:paraId="272432E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w:t>
            </w:r>
          </w:p>
        </w:tc>
        <w:tc>
          <w:tcPr>
            <w:tcW w:w="639" w:type="dxa"/>
          </w:tcPr>
          <w:p w14:paraId="377E490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w:t>
            </w:r>
          </w:p>
        </w:tc>
        <w:tc>
          <w:tcPr>
            <w:tcW w:w="639" w:type="dxa"/>
          </w:tcPr>
          <w:p w14:paraId="4E1C86E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700</w:t>
            </w:r>
            <w:r>
              <w:rPr>
                <w:rFonts w:hint="eastAsia" w:ascii="仿宋" w:hAnsi="仿宋" w:eastAsia="仿宋" w:cs="仿宋"/>
                <w:color w:val="auto"/>
                <w:sz w:val="24"/>
                <w:szCs w:val="24"/>
                <w:highlight w:val="none"/>
              </w:rPr>
              <w:t>0000  元</w:t>
            </w:r>
          </w:p>
        </w:tc>
        <w:tc>
          <w:tcPr>
            <w:tcW w:w="639" w:type="dxa"/>
          </w:tcPr>
          <w:p w14:paraId="568656D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{=总价/数量}  元</w:t>
            </w:r>
          </w:p>
        </w:tc>
        <w:tc>
          <w:tcPr>
            <w:tcW w:w="639" w:type="dxa"/>
          </w:tcPr>
          <w:p w14:paraId="3F276FF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1.0000</w:t>
            </w:r>
          </w:p>
        </w:tc>
        <w:tc>
          <w:tcPr>
            <w:tcW w:w="639" w:type="dxa"/>
          </w:tcPr>
          <w:p w14:paraId="1DF5DB1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套</w:t>
            </w:r>
          </w:p>
        </w:tc>
        <w:tc>
          <w:tcPr>
            <w:tcW w:w="639" w:type="dxa"/>
          </w:tcPr>
          <w:p w14:paraId="52D7EAD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  元</w:t>
            </w:r>
          </w:p>
        </w:tc>
        <w:tc>
          <w:tcPr>
            <w:tcW w:w="639" w:type="dxa"/>
          </w:tcPr>
          <w:p w14:paraId="25B43C5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w:t>
            </w:r>
          </w:p>
        </w:tc>
        <w:tc>
          <w:tcPr>
            <w:tcW w:w="639" w:type="dxa"/>
          </w:tcPr>
          <w:p w14:paraId="129257DD">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{供应商响应}</w:t>
            </w:r>
          </w:p>
        </w:tc>
      </w:tr>
    </w:tbl>
    <w:p w14:paraId="5EEB990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5E150E7C">
      <w:pPr>
        <w:pStyle w:val="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分签单位：</w:t>
      </w:r>
      <w:r>
        <w:rPr>
          <w:rFonts w:hint="eastAsia" w:ascii="仿宋" w:hAnsi="仿宋" w:eastAsia="仿宋" w:cs="仿宋"/>
          <w:color w:val="auto"/>
          <w:sz w:val="24"/>
          <w:szCs w:val="24"/>
          <w:highlight w:val="none"/>
          <w:lang w:eastAsia="zh-CN"/>
        </w:rPr>
        <w:t>厦门市中医院</w:t>
      </w:r>
    </w:p>
    <w:p w14:paraId="1B32E9A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年     月     日</w:t>
      </w:r>
    </w:p>
    <w:p w14:paraId="436DFE8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签章：                     </w:t>
      </w:r>
    </w:p>
    <w:p w14:paraId="40FF0E32">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2C60F75B">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三、招标文件规定的价格扣除证明材料（若有）</w:t>
      </w:r>
    </w:p>
    <w:p w14:paraId="478446F3">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三-1优先类节能产品、环境标志产品价格扣除证明材料（若有）</w:t>
      </w:r>
    </w:p>
    <w:p w14:paraId="7764EA3D">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三-1-①优先类节能产品、环境标志产品统计表（价格扣除适用，若有）</w:t>
      </w:r>
    </w:p>
    <w:p w14:paraId="49543DE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0440B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249EDE4F">
            <w:pPr>
              <w:rPr>
                <w:rFonts w:hint="eastAsia" w:ascii="仿宋" w:hAnsi="仿宋" w:eastAsia="仿宋" w:cs="仿宋"/>
                <w:color w:val="auto"/>
                <w:sz w:val="24"/>
                <w:szCs w:val="24"/>
                <w:highlight w:val="none"/>
              </w:rPr>
            </w:pPr>
          </w:p>
        </w:tc>
        <w:tc>
          <w:tcPr>
            <w:tcW w:w="6644" w:type="dxa"/>
            <w:gridSpan w:val="3"/>
          </w:tcPr>
          <w:p w14:paraId="17F0D74E">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本采购包内属于节能、环境标志产品情况</w:t>
            </w:r>
          </w:p>
        </w:tc>
      </w:tr>
      <w:tr w14:paraId="7997F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7B39F44">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0BC168A9">
            <w:pPr>
              <w:pStyle w:val="8"/>
              <w:jc w:val="center"/>
              <w:rPr>
                <w:rFonts w:hint="eastAsia" w:ascii="仿宋" w:hAnsi="仿宋" w:eastAsia="仿宋" w:cs="仿宋"/>
                <w:color w:val="auto"/>
                <w:sz w:val="24"/>
                <w:szCs w:val="24"/>
                <w:highlight w:val="none"/>
              </w:rPr>
            </w:pPr>
          </w:p>
        </w:tc>
        <w:tc>
          <w:tcPr>
            <w:tcW w:w="1661" w:type="dxa"/>
          </w:tcPr>
          <w:p w14:paraId="55D9F2FE">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3322" w:type="dxa"/>
          </w:tcPr>
          <w:p w14:paraId="5F721A44">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661" w:type="dxa"/>
          </w:tcPr>
          <w:p w14:paraId="1D329C8E">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认证种类</w:t>
            </w:r>
          </w:p>
        </w:tc>
      </w:tr>
      <w:tr w14:paraId="2CEC4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7E1E34">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6DEADEFA">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22" w:type="dxa"/>
          </w:tcPr>
          <w:p w14:paraId="10FAFC6A">
            <w:pPr>
              <w:pStyle w:val="8"/>
              <w:jc w:val="left"/>
              <w:rPr>
                <w:rFonts w:hint="eastAsia" w:ascii="仿宋" w:hAnsi="仿宋" w:eastAsia="仿宋" w:cs="仿宋"/>
                <w:color w:val="auto"/>
                <w:sz w:val="24"/>
                <w:szCs w:val="24"/>
                <w:highlight w:val="none"/>
              </w:rPr>
            </w:pPr>
          </w:p>
        </w:tc>
        <w:tc>
          <w:tcPr>
            <w:tcW w:w="1661" w:type="dxa"/>
          </w:tcPr>
          <w:p w14:paraId="3F212E3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供应商自行填写种类，并上传证明附件以便评审查看</w:t>
            </w:r>
          </w:p>
        </w:tc>
      </w:tr>
      <w:tr w14:paraId="1D6F8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7AB404E">
            <w:pPr>
              <w:rPr>
                <w:rFonts w:hint="eastAsia" w:ascii="仿宋" w:hAnsi="仿宋" w:eastAsia="仿宋" w:cs="仿宋"/>
                <w:color w:val="auto"/>
                <w:sz w:val="24"/>
                <w:szCs w:val="24"/>
                <w:highlight w:val="none"/>
              </w:rPr>
            </w:pPr>
          </w:p>
        </w:tc>
        <w:tc>
          <w:tcPr>
            <w:tcW w:w="1661" w:type="dxa"/>
          </w:tcPr>
          <w:p w14:paraId="76B34025">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322" w:type="dxa"/>
          </w:tcPr>
          <w:p w14:paraId="01EEC18C">
            <w:pPr>
              <w:pStyle w:val="8"/>
              <w:jc w:val="left"/>
              <w:rPr>
                <w:rFonts w:hint="eastAsia" w:ascii="仿宋" w:hAnsi="仿宋" w:eastAsia="仿宋" w:cs="仿宋"/>
                <w:color w:val="auto"/>
                <w:sz w:val="24"/>
                <w:szCs w:val="24"/>
                <w:highlight w:val="none"/>
              </w:rPr>
            </w:pPr>
          </w:p>
        </w:tc>
        <w:tc>
          <w:tcPr>
            <w:tcW w:w="1661" w:type="dxa"/>
          </w:tcPr>
          <w:p w14:paraId="11C0DBC8">
            <w:pPr>
              <w:rPr>
                <w:rFonts w:hint="eastAsia" w:ascii="仿宋" w:hAnsi="仿宋" w:eastAsia="仿宋" w:cs="仿宋"/>
                <w:color w:val="auto"/>
                <w:sz w:val="24"/>
                <w:szCs w:val="24"/>
                <w:highlight w:val="none"/>
              </w:rPr>
            </w:pPr>
          </w:p>
        </w:tc>
      </w:tr>
      <w:tr w14:paraId="025E9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0FF144B">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644" w:type="dxa"/>
            <w:gridSpan w:val="3"/>
          </w:tcPr>
          <w:p w14:paraId="1A29B40D">
            <w:pPr>
              <w:rPr>
                <w:rFonts w:hint="eastAsia" w:ascii="仿宋" w:hAnsi="仿宋" w:eastAsia="仿宋" w:cs="仿宋"/>
                <w:color w:val="auto"/>
                <w:sz w:val="24"/>
                <w:szCs w:val="24"/>
                <w:highlight w:val="none"/>
              </w:rPr>
            </w:pPr>
          </w:p>
        </w:tc>
      </w:tr>
    </w:tbl>
    <w:p w14:paraId="6A0BD1A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4B58087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1、对节能、环境标志产品计算价格扣除时，只依据电子投标（响应）文件“投标（响应）报价明细表”以及“优先类节能产品、环境标志产品证明材料（价格扣除适用，若有）””。</w:t>
      </w:r>
    </w:p>
    <w:p w14:paraId="15F477F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2、本表以采购包为单位，不同采购包请分别填写；同一采购包请按照其品目号顺序分别填写。</w:t>
      </w:r>
    </w:p>
    <w:p w14:paraId="09FF918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3、具体统计、计算：</w:t>
      </w:r>
    </w:p>
    <w:p w14:paraId="0FBC504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3.1同一品目中各认证证书不重复计算价格扣除。强制类节能产品不享受价格扣除。</w:t>
      </w:r>
    </w:p>
    <w:p w14:paraId="6548723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3.2计算结果若除不尽，可四舍五入保留到小数点后两位。</w:t>
      </w:r>
    </w:p>
    <w:p w14:paraId="042267A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3.3投标人(供应商)按照采购文件要求认真统计、计算。</w:t>
      </w:r>
    </w:p>
    <w:p w14:paraId="3230D96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3.4若无节能、环境标志产品，不填写本表。</w:t>
      </w:r>
    </w:p>
    <w:p w14:paraId="5084CDA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3.5强制类节能产品不享受价格扣除。</w:t>
      </w:r>
    </w:p>
    <w:p w14:paraId="2198231A">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69CA21C3">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35E944F9">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5B055170">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三-1-②优先类节能产品、环境标志产品证明材料（价格扣除适用，若有）</w:t>
      </w:r>
    </w:p>
    <w:p w14:paraId="27444080">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三-2小型、微型企业产品等价格扣除证明材料（若有）</w:t>
      </w:r>
    </w:p>
    <w:p w14:paraId="65A05F91">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三-2-①中小企业声明函（价格扣除适用，若有）</w:t>
      </w:r>
    </w:p>
    <w:p w14:paraId="53E1FCFF">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0D30162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47D5386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E6C27C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16088FC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518C87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9DE22D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F00148D">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1C87172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0ED24DE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08F8AE6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2C11A06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81A08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3BA148">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54E8B0EF">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3216FD9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2C2E8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781220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160F6E7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1D7D04E">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39F625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2E32F54">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0AF2A5E7">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1AB6B78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4D3AA82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648E4C1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BCD731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A0C7BE3">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3DA11AEA">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三-2-②小型、微型企业等证明材料（价格扣除适用，若有）</w:t>
      </w:r>
    </w:p>
    <w:p w14:paraId="71285BF0">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w:t>
      </w:r>
    </w:p>
    <w:p w14:paraId="566FE07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4757778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306A70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346BD62E">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残疾人福利性单位声明函（价格扣除适用，若有）</w:t>
      </w:r>
    </w:p>
    <w:p w14:paraId="1FA2D03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BFF7DC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49018C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）由本投标人承建的（填写“所投采购包、品目号”）工程</w:t>
      </w:r>
    </w:p>
    <w:p w14:paraId="597626B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）由本投标人承接的（填写“所投采购包、品目号”）服务；</w:t>
      </w:r>
    </w:p>
    <w:p w14:paraId="71CA33C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本投标人对上述声明的真实性负责。如有虚假，将依法承担相应责任。</w:t>
      </w:r>
    </w:p>
    <w:p w14:paraId="69D95D2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90F7B6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1、请投标人按照实际情况编制填写本声明函，并在相应的（）中打“√”。</w:t>
      </w:r>
    </w:p>
    <w:p w14:paraId="7E2F210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2、若《残疾人福利性单位声明函》内容不真实，视为提供虚假材料。</w:t>
      </w:r>
    </w:p>
    <w:p w14:paraId="4D5B9FEE">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1B28C3CF">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2250A314">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080C8B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67D64529">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监狱企业证明材料</w:t>
      </w:r>
    </w:p>
    <w:p w14:paraId="32F3066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3BE152B0">
      <w:pPr>
        <w:pStyle w:val="8"/>
        <w:ind w:firstLine="96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6829F2FA">
      <w:pPr>
        <w:pStyle w:val="8"/>
        <w:ind w:firstLine="960"/>
        <w:jc w:val="center"/>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三-3招标文件规定的其他价格扣除证明材料（若有）</w:t>
      </w:r>
    </w:p>
    <w:p w14:paraId="78C435E0">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w:t>
      </w:r>
    </w:p>
    <w:p w14:paraId="3D30ABF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359ACE89">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3A5B3FB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封面格式(技术商务部分)</w:t>
      </w:r>
    </w:p>
    <w:p w14:paraId="51A80462">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福建省政府采购投标文件</w:t>
      </w:r>
    </w:p>
    <w:p w14:paraId="1C960681">
      <w:pPr>
        <w:pStyle w:val="8"/>
        <w:jc w:val="center"/>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（技术商务部分）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27999DB2">
      <w:pPr>
        <w:pStyle w:val="8"/>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（填写正本或副本）</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4E29410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（项目名称：（由投标人填写）</w:t>
      </w:r>
    </w:p>
    <w:p w14:paraId="0CBB5521">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（备案编号：（由投标人填写）</w:t>
      </w:r>
    </w:p>
    <w:p w14:paraId="18EDA95A">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（项目编号：（由投标人填写）</w:t>
      </w:r>
    </w:p>
    <w:p w14:paraId="01DB8A81">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（所投采购包：（由投标人填写）</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p>
    <w:p w14:paraId="730CB6E3">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投标人：（填写“全称”）</w:t>
      </w:r>
    </w:p>
    <w:p w14:paraId="3FB70A87">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（由投标人填写）年（由投标人填写）月</w:t>
      </w:r>
    </w:p>
    <w:p w14:paraId="6E63F69E">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58BCB199">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索引</w:t>
      </w:r>
    </w:p>
    <w:p w14:paraId="68548A9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一、标的说明一览表</w:t>
      </w:r>
    </w:p>
    <w:p w14:paraId="6BC5AB7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二、技术和服务要求响应表</w:t>
      </w:r>
    </w:p>
    <w:p w14:paraId="684B85A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三、商务条件响应表</w:t>
      </w:r>
    </w:p>
    <w:p w14:paraId="0915A4A0">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四、投标人提交的其他资料（若有）</w:t>
      </w:r>
    </w:p>
    <w:p w14:paraId="265CA5E3">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0D2FFC9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技术商务部分中不得出现报价部分的全部或部分的投标报价信息（或组成资料），否则符合性审查不合格。</w:t>
      </w:r>
    </w:p>
    <w:p w14:paraId="32FD90EB">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67246A12">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一、标的说明一览表</w:t>
      </w:r>
    </w:p>
    <w:p w14:paraId="70482EC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E9B6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6AC1C5">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tc>
        <w:tc>
          <w:tcPr>
            <w:tcW w:w="1187" w:type="dxa"/>
          </w:tcPr>
          <w:p w14:paraId="1E716E8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1187" w:type="dxa"/>
          </w:tcPr>
          <w:p w14:paraId="60A1342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w:t>
            </w:r>
          </w:p>
        </w:tc>
        <w:tc>
          <w:tcPr>
            <w:tcW w:w="1187" w:type="dxa"/>
          </w:tcPr>
          <w:p w14:paraId="4BEDFA9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87" w:type="dxa"/>
          </w:tcPr>
          <w:p w14:paraId="55B344D1">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1187" w:type="dxa"/>
          </w:tcPr>
          <w:p w14:paraId="0C48F77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来源地</w:t>
            </w:r>
          </w:p>
        </w:tc>
        <w:tc>
          <w:tcPr>
            <w:tcW w:w="1187" w:type="dxa"/>
          </w:tcPr>
          <w:p w14:paraId="1A3A41D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72C0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55015C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87" w:type="dxa"/>
          </w:tcPr>
          <w:p w14:paraId="51B69D7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87" w:type="dxa"/>
          </w:tcPr>
          <w:p w14:paraId="1EA5B748">
            <w:pPr>
              <w:rPr>
                <w:rFonts w:hint="eastAsia" w:ascii="仿宋" w:hAnsi="仿宋" w:eastAsia="仿宋" w:cs="仿宋"/>
                <w:color w:val="auto"/>
                <w:sz w:val="24"/>
                <w:szCs w:val="24"/>
                <w:highlight w:val="none"/>
              </w:rPr>
            </w:pPr>
          </w:p>
        </w:tc>
        <w:tc>
          <w:tcPr>
            <w:tcW w:w="1187" w:type="dxa"/>
          </w:tcPr>
          <w:p w14:paraId="2A6AE130">
            <w:pPr>
              <w:rPr>
                <w:rFonts w:hint="eastAsia" w:ascii="仿宋" w:hAnsi="仿宋" w:eastAsia="仿宋" w:cs="仿宋"/>
                <w:color w:val="auto"/>
                <w:sz w:val="24"/>
                <w:szCs w:val="24"/>
                <w:highlight w:val="none"/>
              </w:rPr>
            </w:pPr>
          </w:p>
        </w:tc>
        <w:tc>
          <w:tcPr>
            <w:tcW w:w="1187" w:type="dxa"/>
          </w:tcPr>
          <w:p w14:paraId="6E654630">
            <w:pPr>
              <w:rPr>
                <w:rFonts w:hint="eastAsia" w:ascii="仿宋" w:hAnsi="仿宋" w:eastAsia="仿宋" w:cs="仿宋"/>
                <w:color w:val="auto"/>
                <w:sz w:val="24"/>
                <w:szCs w:val="24"/>
                <w:highlight w:val="none"/>
              </w:rPr>
            </w:pPr>
          </w:p>
        </w:tc>
        <w:tc>
          <w:tcPr>
            <w:tcW w:w="1187" w:type="dxa"/>
          </w:tcPr>
          <w:p w14:paraId="7C6BA99B">
            <w:pPr>
              <w:rPr>
                <w:rFonts w:hint="eastAsia" w:ascii="仿宋" w:hAnsi="仿宋" w:eastAsia="仿宋" w:cs="仿宋"/>
                <w:color w:val="auto"/>
                <w:sz w:val="24"/>
                <w:szCs w:val="24"/>
                <w:highlight w:val="none"/>
              </w:rPr>
            </w:pPr>
          </w:p>
        </w:tc>
      </w:tr>
      <w:tr w14:paraId="69D49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8766805">
            <w:pPr>
              <w:rPr>
                <w:rFonts w:hint="eastAsia" w:ascii="仿宋" w:hAnsi="仿宋" w:eastAsia="仿宋" w:cs="仿宋"/>
                <w:color w:val="auto"/>
                <w:sz w:val="24"/>
                <w:szCs w:val="24"/>
                <w:highlight w:val="none"/>
              </w:rPr>
            </w:pPr>
          </w:p>
        </w:tc>
        <w:tc>
          <w:tcPr>
            <w:tcW w:w="1187" w:type="dxa"/>
          </w:tcPr>
          <w:p w14:paraId="4188257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87" w:type="dxa"/>
          </w:tcPr>
          <w:p w14:paraId="14469F36">
            <w:pPr>
              <w:rPr>
                <w:rFonts w:hint="eastAsia" w:ascii="仿宋" w:hAnsi="仿宋" w:eastAsia="仿宋" w:cs="仿宋"/>
                <w:color w:val="auto"/>
                <w:sz w:val="24"/>
                <w:szCs w:val="24"/>
                <w:highlight w:val="none"/>
              </w:rPr>
            </w:pPr>
          </w:p>
        </w:tc>
        <w:tc>
          <w:tcPr>
            <w:tcW w:w="1187" w:type="dxa"/>
          </w:tcPr>
          <w:p w14:paraId="273A54DE">
            <w:pPr>
              <w:rPr>
                <w:rFonts w:hint="eastAsia" w:ascii="仿宋" w:hAnsi="仿宋" w:eastAsia="仿宋" w:cs="仿宋"/>
                <w:color w:val="auto"/>
                <w:sz w:val="24"/>
                <w:szCs w:val="24"/>
                <w:highlight w:val="none"/>
              </w:rPr>
            </w:pPr>
          </w:p>
        </w:tc>
        <w:tc>
          <w:tcPr>
            <w:tcW w:w="1187" w:type="dxa"/>
          </w:tcPr>
          <w:p w14:paraId="6EC98441">
            <w:pPr>
              <w:rPr>
                <w:rFonts w:hint="eastAsia" w:ascii="仿宋" w:hAnsi="仿宋" w:eastAsia="仿宋" w:cs="仿宋"/>
                <w:color w:val="auto"/>
                <w:sz w:val="24"/>
                <w:szCs w:val="24"/>
                <w:highlight w:val="none"/>
              </w:rPr>
            </w:pPr>
          </w:p>
        </w:tc>
        <w:tc>
          <w:tcPr>
            <w:tcW w:w="1187" w:type="dxa"/>
          </w:tcPr>
          <w:p w14:paraId="7C04E416">
            <w:pPr>
              <w:rPr>
                <w:rFonts w:hint="eastAsia" w:ascii="仿宋" w:hAnsi="仿宋" w:eastAsia="仿宋" w:cs="仿宋"/>
                <w:color w:val="auto"/>
                <w:sz w:val="24"/>
                <w:szCs w:val="24"/>
                <w:highlight w:val="none"/>
              </w:rPr>
            </w:pPr>
          </w:p>
        </w:tc>
      </w:tr>
      <w:tr w14:paraId="0DB5A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690F693">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87" w:type="dxa"/>
          </w:tcPr>
          <w:p w14:paraId="194426BE">
            <w:pPr>
              <w:rPr>
                <w:rFonts w:hint="eastAsia" w:ascii="仿宋" w:hAnsi="仿宋" w:eastAsia="仿宋" w:cs="仿宋"/>
                <w:color w:val="auto"/>
                <w:sz w:val="24"/>
                <w:szCs w:val="24"/>
                <w:highlight w:val="none"/>
              </w:rPr>
            </w:pPr>
          </w:p>
        </w:tc>
        <w:tc>
          <w:tcPr>
            <w:tcW w:w="1187" w:type="dxa"/>
          </w:tcPr>
          <w:p w14:paraId="58FE0899">
            <w:pPr>
              <w:rPr>
                <w:rFonts w:hint="eastAsia" w:ascii="仿宋" w:hAnsi="仿宋" w:eastAsia="仿宋" w:cs="仿宋"/>
                <w:color w:val="auto"/>
                <w:sz w:val="24"/>
                <w:szCs w:val="24"/>
                <w:highlight w:val="none"/>
              </w:rPr>
            </w:pPr>
          </w:p>
        </w:tc>
        <w:tc>
          <w:tcPr>
            <w:tcW w:w="1187" w:type="dxa"/>
          </w:tcPr>
          <w:p w14:paraId="141349A9">
            <w:pPr>
              <w:rPr>
                <w:rFonts w:hint="eastAsia" w:ascii="仿宋" w:hAnsi="仿宋" w:eastAsia="仿宋" w:cs="仿宋"/>
                <w:color w:val="auto"/>
                <w:sz w:val="24"/>
                <w:szCs w:val="24"/>
                <w:highlight w:val="none"/>
              </w:rPr>
            </w:pPr>
          </w:p>
        </w:tc>
        <w:tc>
          <w:tcPr>
            <w:tcW w:w="1187" w:type="dxa"/>
          </w:tcPr>
          <w:p w14:paraId="3906D02D">
            <w:pPr>
              <w:rPr>
                <w:rFonts w:hint="eastAsia" w:ascii="仿宋" w:hAnsi="仿宋" w:eastAsia="仿宋" w:cs="仿宋"/>
                <w:color w:val="auto"/>
                <w:sz w:val="24"/>
                <w:szCs w:val="24"/>
                <w:highlight w:val="none"/>
              </w:rPr>
            </w:pPr>
          </w:p>
        </w:tc>
        <w:tc>
          <w:tcPr>
            <w:tcW w:w="1187" w:type="dxa"/>
          </w:tcPr>
          <w:p w14:paraId="7921E0E4">
            <w:pPr>
              <w:rPr>
                <w:rFonts w:hint="eastAsia" w:ascii="仿宋" w:hAnsi="仿宋" w:eastAsia="仿宋" w:cs="仿宋"/>
                <w:color w:val="auto"/>
                <w:sz w:val="24"/>
                <w:szCs w:val="24"/>
                <w:highlight w:val="none"/>
              </w:rPr>
            </w:pPr>
          </w:p>
        </w:tc>
      </w:tr>
    </w:tbl>
    <w:p w14:paraId="13D3AEA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381145E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1、本表应按照下列规定填写：</w:t>
      </w:r>
    </w:p>
    <w:p w14:paraId="0CA4CA6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1.1“采购包”、“品目号”、“投标标的”及“数量”应与招标文件《采购标的一览表》中的有关内容（“采购包”、“品目号”、“采购标的”及“数量”）保持一致。</w:t>
      </w:r>
    </w:p>
    <w:p w14:paraId="3E261AD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7CA9197">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53E8EE5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849AE1B">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3、电子投标文件中涉及“投标标的”、“数量”、“规格”、“来源地”的内容若不一致，应以本表为准。</w:t>
      </w:r>
    </w:p>
    <w:p w14:paraId="0CB07FC7">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5A1DE9FD">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4C891165">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7C787B75">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二、技术和服务要求响应表</w:t>
      </w:r>
    </w:p>
    <w:p w14:paraId="1F2DC7C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5F8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06EAF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tc>
        <w:tc>
          <w:tcPr>
            <w:tcW w:w="1661" w:type="dxa"/>
          </w:tcPr>
          <w:p w14:paraId="16F15118">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1661" w:type="dxa"/>
          </w:tcPr>
          <w:p w14:paraId="23803F8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技术和服务要求</w:t>
            </w:r>
          </w:p>
        </w:tc>
        <w:tc>
          <w:tcPr>
            <w:tcW w:w="1661" w:type="dxa"/>
          </w:tcPr>
          <w:p w14:paraId="5A2A991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w:t>
            </w:r>
          </w:p>
        </w:tc>
        <w:tc>
          <w:tcPr>
            <w:tcW w:w="1661" w:type="dxa"/>
          </w:tcPr>
          <w:p w14:paraId="1156E3D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是否偏离及说明</w:t>
            </w:r>
          </w:p>
        </w:tc>
      </w:tr>
      <w:tr w14:paraId="7B65F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7482A9E">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4B05B5E7">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61" w:type="dxa"/>
          </w:tcPr>
          <w:p w14:paraId="635EE2D1">
            <w:pPr>
              <w:rPr>
                <w:rFonts w:hint="eastAsia" w:ascii="仿宋" w:hAnsi="仿宋" w:eastAsia="仿宋" w:cs="仿宋"/>
                <w:color w:val="auto"/>
                <w:sz w:val="24"/>
                <w:szCs w:val="24"/>
                <w:highlight w:val="none"/>
              </w:rPr>
            </w:pPr>
          </w:p>
        </w:tc>
        <w:tc>
          <w:tcPr>
            <w:tcW w:w="1661" w:type="dxa"/>
          </w:tcPr>
          <w:p w14:paraId="58647B55">
            <w:pPr>
              <w:rPr>
                <w:rFonts w:hint="eastAsia" w:ascii="仿宋" w:hAnsi="仿宋" w:eastAsia="仿宋" w:cs="仿宋"/>
                <w:color w:val="auto"/>
                <w:sz w:val="24"/>
                <w:szCs w:val="24"/>
                <w:highlight w:val="none"/>
              </w:rPr>
            </w:pPr>
          </w:p>
        </w:tc>
        <w:tc>
          <w:tcPr>
            <w:tcW w:w="1661" w:type="dxa"/>
          </w:tcPr>
          <w:p w14:paraId="7A56FB5E">
            <w:pPr>
              <w:rPr>
                <w:rFonts w:hint="eastAsia" w:ascii="仿宋" w:hAnsi="仿宋" w:eastAsia="仿宋" w:cs="仿宋"/>
                <w:color w:val="auto"/>
                <w:sz w:val="24"/>
                <w:szCs w:val="24"/>
                <w:highlight w:val="none"/>
              </w:rPr>
            </w:pPr>
          </w:p>
        </w:tc>
      </w:tr>
      <w:tr w14:paraId="7566E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ED0450A">
            <w:pPr>
              <w:rPr>
                <w:rFonts w:hint="eastAsia" w:ascii="仿宋" w:hAnsi="仿宋" w:eastAsia="仿宋" w:cs="仿宋"/>
                <w:color w:val="auto"/>
                <w:sz w:val="24"/>
                <w:szCs w:val="24"/>
                <w:highlight w:val="none"/>
              </w:rPr>
            </w:pPr>
          </w:p>
        </w:tc>
        <w:tc>
          <w:tcPr>
            <w:tcW w:w="1661" w:type="dxa"/>
          </w:tcPr>
          <w:p w14:paraId="1D63FDCB">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23DF7B6C">
            <w:pPr>
              <w:rPr>
                <w:rFonts w:hint="eastAsia" w:ascii="仿宋" w:hAnsi="仿宋" w:eastAsia="仿宋" w:cs="仿宋"/>
                <w:color w:val="auto"/>
                <w:sz w:val="24"/>
                <w:szCs w:val="24"/>
                <w:highlight w:val="none"/>
              </w:rPr>
            </w:pPr>
          </w:p>
        </w:tc>
        <w:tc>
          <w:tcPr>
            <w:tcW w:w="1661" w:type="dxa"/>
          </w:tcPr>
          <w:p w14:paraId="6068528C">
            <w:pPr>
              <w:rPr>
                <w:rFonts w:hint="eastAsia" w:ascii="仿宋" w:hAnsi="仿宋" w:eastAsia="仿宋" w:cs="仿宋"/>
                <w:color w:val="auto"/>
                <w:sz w:val="24"/>
                <w:szCs w:val="24"/>
                <w:highlight w:val="none"/>
              </w:rPr>
            </w:pPr>
          </w:p>
        </w:tc>
        <w:tc>
          <w:tcPr>
            <w:tcW w:w="1661" w:type="dxa"/>
          </w:tcPr>
          <w:p w14:paraId="0730CE3F">
            <w:pPr>
              <w:rPr>
                <w:rFonts w:hint="eastAsia" w:ascii="仿宋" w:hAnsi="仿宋" w:eastAsia="仿宋" w:cs="仿宋"/>
                <w:color w:val="auto"/>
                <w:sz w:val="24"/>
                <w:szCs w:val="24"/>
                <w:highlight w:val="none"/>
              </w:rPr>
            </w:pPr>
          </w:p>
        </w:tc>
      </w:tr>
      <w:tr w14:paraId="7D8A6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2BA67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48DDD95E">
            <w:pPr>
              <w:rPr>
                <w:rFonts w:hint="eastAsia" w:ascii="仿宋" w:hAnsi="仿宋" w:eastAsia="仿宋" w:cs="仿宋"/>
                <w:color w:val="auto"/>
                <w:sz w:val="24"/>
                <w:szCs w:val="24"/>
                <w:highlight w:val="none"/>
              </w:rPr>
            </w:pPr>
          </w:p>
        </w:tc>
        <w:tc>
          <w:tcPr>
            <w:tcW w:w="1661" w:type="dxa"/>
          </w:tcPr>
          <w:p w14:paraId="615EF341">
            <w:pPr>
              <w:rPr>
                <w:rFonts w:hint="eastAsia" w:ascii="仿宋" w:hAnsi="仿宋" w:eastAsia="仿宋" w:cs="仿宋"/>
                <w:color w:val="auto"/>
                <w:sz w:val="24"/>
                <w:szCs w:val="24"/>
                <w:highlight w:val="none"/>
              </w:rPr>
            </w:pPr>
          </w:p>
        </w:tc>
        <w:tc>
          <w:tcPr>
            <w:tcW w:w="1661" w:type="dxa"/>
          </w:tcPr>
          <w:p w14:paraId="5DB2310D">
            <w:pPr>
              <w:rPr>
                <w:rFonts w:hint="eastAsia" w:ascii="仿宋" w:hAnsi="仿宋" w:eastAsia="仿宋" w:cs="仿宋"/>
                <w:color w:val="auto"/>
                <w:sz w:val="24"/>
                <w:szCs w:val="24"/>
                <w:highlight w:val="none"/>
              </w:rPr>
            </w:pPr>
          </w:p>
        </w:tc>
        <w:tc>
          <w:tcPr>
            <w:tcW w:w="1661" w:type="dxa"/>
          </w:tcPr>
          <w:p w14:paraId="641EFBC5">
            <w:pPr>
              <w:rPr>
                <w:rFonts w:hint="eastAsia" w:ascii="仿宋" w:hAnsi="仿宋" w:eastAsia="仿宋" w:cs="仿宋"/>
                <w:color w:val="auto"/>
                <w:sz w:val="24"/>
                <w:szCs w:val="24"/>
                <w:highlight w:val="none"/>
              </w:rPr>
            </w:pPr>
          </w:p>
        </w:tc>
      </w:tr>
    </w:tbl>
    <w:p w14:paraId="1EBB289D">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172C808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1、本表应按照下列规定填写：</w:t>
      </w:r>
    </w:p>
    <w:p w14:paraId="132B4F2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1.1“技术和服务要求”项下填写的内容应与招标文件第五章“技术和服务要求”的内容保持一致。</w:t>
      </w:r>
    </w:p>
    <w:p w14:paraId="6A326FB5">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E09163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1.3“是否偏离及说明”项下应按下列规定填写：优于的，填写“正偏离”；符合的，填写“无偏离”；低于的，填写“负偏离”。</w:t>
      </w:r>
    </w:p>
    <w:p w14:paraId="00541D0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D7A5502">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0AF5978C">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7E12EB24">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15B3FEBE">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三、商务条件响应表</w:t>
      </w:r>
    </w:p>
    <w:p w14:paraId="504CDCF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14A0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8390689">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tc>
        <w:tc>
          <w:tcPr>
            <w:tcW w:w="1661" w:type="dxa"/>
          </w:tcPr>
          <w:p w14:paraId="17F8AAC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1661" w:type="dxa"/>
          </w:tcPr>
          <w:p w14:paraId="37CDE982">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商务条件</w:t>
            </w:r>
          </w:p>
        </w:tc>
        <w:tc>
          <w:tcPr>
            <w:tcW w:w="1661" w:type="dxa"/>
          </w:tcPr>
          <w:p w14:paraId="1175820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w:t>
            </w:r>
          </w:p>
        </w:tc>
        <w:tc>
          <w:tcPr>
            <w:tcW w:w="1661" w:type="dxa"/>
          </w:tcPr>
          <w:p w14:paraId="022A08E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是否偏离及说明</w:t>
            </w:r>
          </w:p>
        </w:tc>
      </w:tr>
      <w:tr w14:paraId="0B34D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59A0170">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76C054BC">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61" w:type="dxa"/>
          </w:tcPr>
          <w:p w14:paraId="5A8ABF80">
            <w:pPr>
              <w:rPr>
                <w:rFonts w:hint="eastAsia" w:ascii="仿宋" w:hAnsi="仿宋" w:eastAsia="仿宋" w:cs="仿宋"/>
                <w:color w:val="auto"/>
                <w:sz w:val="24"/>
                <w:szCs w:val="24"/>
                <w:highlight w:val="none"/>
              </w:rPr>
            </w:pPr>
          </w:p>
        </w:tc>
        <w:tc>
          <w:tcPr>
            <w:tcW w:w="1661" w:type="dxa"/>
          </w:tcPr>
          <w:p w14:paraId="4BC9FEB6">
            <w:pPr>
              <w:rPr>
                <w:rFonts w:hint="eastAsia" w:ascii="仿宋" w:hAnsi="仿宋" w:eastAsia="仿宋" w:cs="仿宋"/>
                <w:color w:val="auto"/>
                <w:sz w:val="24"/>
                <w:szCs w:val="24"/>
                <w:highlight w:val="none"/>
              </w:rPr>
            </w:pPr>
          </w:p>
        </w:tc>
        <w:tc>
          <w:tcPr>
            <w:tcW w:w="1661" w:type="dxa"/>
          </w:tcPr>
          <w:p w14:paraId="5C5B847A">
            <w:pPr>
              <w:rPr>
                <w:rFonts w:hint="eastAsia" w:ascii="仿宋" w:hAnsi="仿宋" w:eastAsia="仿宋" w:cs="仿宋"/>
                <w:color w:val="auto"/>
                <w:sz w:val="24"/>
                <w:szCs w:val="24"/>
                <w:highlight w:val="none"/>
              </w:rPr>
            </w:pPr>
          </w:p>
        </w:tc>
      </w:tr>
      <w:tr w14:paraId="556E8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536B1B9">
            <w:pPr>
              <w:rPr>
                <w:rFonts w:hint="eastAsia" w:ascii="仿宋" w:hAnsi="仿宋" w:eastAsia="仿宋" w:cs="仿宋"/>
                <w:color w:val="auto"/>
                <w:sz w:val="24"/>
                <w:szCs w:val="24"/>
                <w:highlight w:val="none"/>
              </w:rPr>
            </w:pPr>
          </w:p>
        </w:tc>
        <w:tc>
          <w:tcPr>
            <w:tcW w:w="1661" w:type="dxa"/>
          </w:tcPr>
          <w:p w14:paraId="7A1B3FC6">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5BF2B41C">
            <w:pPr>
              <w:rPr>
                <w:rFonts w:hint="eastAsia" w:ascii="仿宋" w:hAnsi="仿宋" w:eastAsia="仿宋" w:cs="仿宋"/>
                <w:color w:val="auto"/>
                <w:sz w:val="24"/>
                <w:szCs w:val="24"/>
                <w:highlight w:val="none"/>
              </w:rPr>
            </w:pPr>
          </w:p>
        </w:tc>
        <w:tc>
          <w:tcPr>
            <w:tcW w:w="1661" w:type="dxa"/>
          </w:tcPr>
          <w:p w14:paraId="6A999558">
            <w:pPr>
              <w:rPr>
                <w:rFonts w:hint="eastAsia" w:ascii="仿宋" w:hAnsi="仿宋" w:eastAsia="仿宋" w:cs="仿宋"/>
                <w:color w:val="auto"/>
                <w:sz w:val="24"/>
                <w:szCs w:val="24"/>
                <w:highlight w:val="none"/>
              </w:rPr>
            </w:pPr>
          </w:p>
        </w:tc>
        <w:tc>
          <w:tcPr>
            <w:tcW w:w="1661" w:type="dxa"/>
          </w:tcPr>
          <w:p w14:paraId="3F8F9324">
            <w:pPr>
              <w:rPr>
                <w:rFonts w:hint="eastAsia" w:ascii="仿宋" w:hAnsi="仿宋" w:eastAsia="仿宋" w:cs="仿宋"/>
                <w:color w:val="auto"/>
                <w:sz w:val="24"/>
                <w:szCs w:val="24"/>
                <w:highlight w:val="none"/>
              </w:rPr>
            </w:pPr>
          </w:p>
        </w:tc>
      </w:tr>
      <w:tr w14:paraId="0FF43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D75052F">
            <w:pPr>
              <w:pStyle w:val="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1" w:type="dxa"/>
          </w:tcPr>
          <w:p w14:paraId="76D0F0E4">
            <w:pPr>
              <w:rPr>
                <w:rFonts w:hint="eastAsia" w:ascii="仿宋" w:hAnsi="仿宋" w:eastAsia="仿宋" w:cs="仿宋"/>
                <w:color w:val="auto"/>
                <w:sz w:val="24"/>
                <w:szCs w:val="24"/>
                <w:highlight w:val="none"/>
              </w:rPr>
            </w:pPr>
          </w:p>
        </w:tc>
        <w:tc>
          <w:tcPr>
            <w:tcW w:w="1661" w:type="dxa"/>
          </w:tcPr>
          <w:p w14:paraId="71062186">
            <w:pPr>
              <w:rPr>
                <w:rFonts w:hint="eastAsia" w:ascii="仿宋" w:hAnsi="仿宋" w:eastAsia="仿宋" w:cs="仿宋"/>
                <w:color w:val="auto"/>
                <w:sz w:val="24"/>
                <w:szCs w:val="24"/>
                <w:highlight w:val="none"/>
              </w:rPr>
            </w:pPr>
          </w:p>
        </w:tc>
        <w:tc>
          <w:tcPr>
            <w:tcW w:w="1661" w:type="dxa"/>
          </w:tcPr>
          <w:p w14:paraId="38933CFA">
            <w:pPr>
              <w:rPr>
                <w:rFonts w:hint="eastAsia" w:ascii="仿宋" w:hAnsi="仿宋" w:eastAsia="仿宋" w:cs="仿宋"/>
                <w:color w:val="auto"/>
                <w:sz w:val="24"/>
                <w:szCs w:val="24"/>
                <w:highlight w:val="none"/>
              </w:rPr>
            </w:pPr>
          </w:p>
        </w:tc>
        <w:tc>
          <w:tcPr>
            <w:tcW w:w="1661" w:type="dxa"/>
          </w:tcPr>
          <w:p w14:paraId="748A7396">
            <w:pPr>
              <w:rPr>
                <w:rFonts w:hint="eastAsia" w:ascii="仿宋" w:hAnsi="仿宋" w:eastAsia="仿宋" w:cs="仿宋"/>
                <w:color w:val="auto"/>
                <w:sz w:val="24"/>
                <w:szCs w:val="24"/>
                <w:highlight w:val="none"/>
              </w:rPr>
            </w:pPr>
          </w:p>
        </w:tc>
      </w:tr>
    </w:tbl>
    <w:p w14:paraId="49DC5D6F">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w:t>
      </w:r>
    </w:p>
    <w:p w14:paraId="143B7876">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1、本表应按照下列规定填写：</w:t>
      </w:r>
    </w:p>
    <w:p w14:paraId="04A68018">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1.1“商务条件”项下填写的内容应与招标文件第五章“商务条件”的内容保持一致。</w:t>
      </w:r>
    </w:p>
    <w:p w14:paraId="22150BCC">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48C315E4">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1.3“是否偏离及说明”项下应按下列规定填写：优于的，填写“正偏离”；符合的，填写“无偏离”；低于的，填写“负偏离”。</w:t>
      </w:r>
    </w:p>
    <w:p w14:paraId="21CA9E92">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126AF12">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（全称并加盖单位公章）</w:t>
      </w:r>
    </w:p>
    <w:p w14:paraId="29B99148">
      <w:pPr>
        <w:pStyle w:val="8"/>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年　　月　　日</w:t>
      </w:r>
    </w:p>
    <w:p w14:paraId="30920788">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page"/>
      </w:r>
    </w:p>
    <w:p w14:paraId="0154F8DC">
      <w:pPr>
        <w:pStyle w:val="8"/>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四、投标人提交的其他资料（若有）</w:t>
      </w:r>
    </w:p>
    <w:p w14:paraId="3C8F72F1">
      <w:pPr>
        <w:pStyle w:val="8"/>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编制说明</w:t>
      </w:r>
    </w:p>
    <w:p w14:paraId="1B29C779">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1、招标文件要求提交的除“资格及资信证明部分”、“报价部分”外的其他证明材料或资料加盖投标人的单位公章后应在此项下提交。</w:t>
      </w:r>
    </w:p>
    <w:p w14:paraId="65670351">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2、招标文件要求投标人提供方案（包括但不限于：组织、实施、技术、服务方案等）的，投标人应在此项下提交。</w:t>
      </w:r>
    </w:p>
    <w:p w14:paraId="4BF3CE8A">
      <w:pPr>
        <w:pStyle w:val="8"/>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BB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E35E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9E35E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lowerLetter"/>
      <w:lvlText w:val="%1."/>
      <w:lvlJc w:val="left"/>
      <w:pPr>
        <w:ind w:left="0"/>
      </w:pPr>
    </w:lvl>
  </w:abstractNum>
  <w:abstractNum w:abstractNumId="1">
    <w:nsid w:val="0053208E"/>
    <w:multiLevelType w:val="singleLevel"/>
    <w:tmpl w:val="0053208E"/>
    <w:lvl w:ilvl="0" w:tentative="0">
      <w:start w:val="1"/>
      <w:numFmt w:val="decimal"/>
      <w:lvlText w:val="%1."/>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3D19D4"/>
    <w:rsid w:val="00B2005C"/>
    <w:rsid w:val="016C50BB"/>
    <w:rsid w:val="018A7166"/>
    <w:rsid w:val="02184C85"/>
    <w:rsid w:val="025A5C68"/>
    <w:rsid w:val="02B448BA"/>
    <w:rsid w:val="03323B24"/>
    <w:rsid w:val="049A7F93"/>
    <w:rsid w:val="04DA26C6"/>
    <w:rsid w:val="04FA5415"/>
    <w:rsid w:val="05E30CAA"/>
    <w:rsid w:val="065A024E"/>
    <w:rsid w:val="06BC6527"/>
    <w:rsid w:val="06DF5D71"/>
    <w:rsid w:val="071C0D73"/>
    <w:rsid w:val="08E753B1"/>
    <w:rsid w:val="096B7D90"/>
    <w:rsid w:val="09EB1672"/>
    <w:rsid w:val="0AB96B12"/>
    <w:rsid w:val="0ACA0AE6"/>
    <w:rsid w:val="0B6574A7"/>
    <w:rsid w:val="0E8520AF"/>
    <w:rsid w:val="0EF32D02"/>
    <w:rsid w:val="0FCF7859"/>
    <w:rsid w:val="10523A58"/>
    <w:rsid w:val="10B26681"/>
    <w:rsid w:val="10E62320"/>
    <w:rsid w:val="119A4082"/>
    <w:rsid w:val="12977E48"/>
    <w:rsid w:val="12C91FC9"/>
    <w:rsid w:val="12E919BB"/>
    <w:rsid w:val="139A16DC"/>
    <w:rsid w:val="13B50586"/>
    <w:rsid w:val="13C63668"/>
    <w:rsid w:val="14E951B7"/>
    <w:rsid w:val="1651604E"/>
    <w:rsid w:val="17323F30"/>
    <w:rsid w:val="177F50ED"/>
    <w:rsid w:val="179A3350"/>
    <w:rsid w:val="181311C9"/>
    <w:rsid w:val="198C1D89"/>
    <w:rsid w:val="19C05ED6"/>
    <w:rsid w:val="19E03E83"/>
    <w:rsid w:val="19EA686E"/>
    <w:rsid w:val="1A0F1A8D"/>
    <w:rsid w:val="1A400DC5"/>
    <w:rsid w:val="1B5C578B"/>
    <w:rsid w:val="1B7927E1"/>
    <w:rsid w:val="1BF15446"/>
    <w:rsid w:val="1DB00010"/>
    <w:rsid w:val="1DD7245C"/>
    <w:rsid w:val="1E546BED"/>
    <w:rsid w:val="1EA7346A"/>
    <w:rsid w:val="1ECC70CB"/>
    <w:rsid w:val="1FBC4A4A"/>
    <w:rsid w:val="201614B2"/>
    <w:rsid w:val="206B0DE6"/>
    <w:rsid w:val="214557F9"/>
    <w:rsid w:val="215F4227"/>
    <w:rsid w:val="21B41F35"/>
    <w:rsid w:val="21FC7CC7"/>
    <w:rsid w:val="224E7A83"/>
    <w:rsid w:val="22A04AF7"/>
    <w:rsid w:val="23356FED"/>
    <w:rsid w:val="236553F8"/>
    <w:rsid w:val="23AB6B46"/>
    <w:rsid w:val="23D73869"/>
    <w:rsid w:val="24547947"/>
    <w:rsid w:val="247B1377"/>
    <w:rsid w:val="253B1F46"/>
    <w:rsid w:val="25776824"/>
    <w:rsid w:val="25FA451E"/>
    <w:rsid w:val="26465658"/>
    <w:rsid w:val="2769195B"/>
    <w:rsid w:val="27A56885"/>
    <w:rsid w:val="27E2170E"/>
    <w:rsid w:val="289546D1"/>
    <w:rsid w:val="2A047719"/>
    <w:rsid w:val="2A2777B4"/>
    <w:rsid w:val="2A727AC6"/>
    <w:rsid w:val="2B1716CE"/>
    <w:rsid w:val="2B7408CF"/>
    <w:rsid w:val="2CC118F2"/>
    <w:rsid w:val="2D35408E"/>
    <w:rsid w:val="2DA37C6B"/>
    <w:rsid w:val="2DD83397"/>
    <w:rsid w:val="2F25260C"/>
    <w:rsid w:val="2F546A4D"/>
    <w:rsid w:val="2F854E58"/>
    <w:rsid w:val="2FD14A6A"/>
    <w:rsid w:val="30946CE0"/>
    <w:rsid w:val="30ED4D1A"/>
    <w:rsid w:val="317F3B29"/>
    <w:rsid w:val="3268280F"/>
    <w:rsid w:val="32794081"/>
    <w:rsid w:val="32FA790B"/>
    <w:rsid w:val="335355F1"/>
    <w:rsid w:val="33E16D1D"/>
    <w:rsid w:val="33ED1D84"/>
    <w:rsid w:val="347329EC"/>
    <w:rsid w:val="349B3370"/>
    <w:rsid w:val="34BD6E42"/>
    <w:rsid w:val="34E6232F"/>
    <w:rsid w:val="34F76A97"/>
    <w:rsid w:val="353F1F4D"/>
    <w:rsid w:val="355E55B1"/>
    <w:rsid w:val="356F257B"/>
    <w:rsid w:val="35FE5964"/>
    <w:rsid w:val="36626903"/>
    <w:rsid w:val="36DB6FBA"/>
    <w:rsid w:val="36F50416"/>
    <w:rsid w:val="37127DB1"/>
    <w:rsid w:val="37537F32"/>
    <w:rsid w:val="376F2311"/>
    <w:rsid w:val="37C91FA2"/>
    <w:rsid w:val="384F0C8B"/>
    <w:rsid w:val="38A327F3"/>
    <w:rsid w:val="39474A02"/>
    <w:rsid w:val="39972341"/>
    <w:rsid w:val="3AAC284C"/>
    <w:rsid w:val="3AB45085"/>
    <w:rsid w:val="3AB80978"/>
    <w:rsid w:val="3B3A1B15"/>
    <w:rsid w:val="3BB32E97"/>
    <w:rsid w:val="3CC316B6"/>
    <w:rsid w:val="3EE61FB5"/>
    <w:rsid w:val="406B3DDC"/>
    <w:rsid w:val="413B4B8E"/>
    <w:rsid w:val="43921F01"/>
    <w:rsid w:val="45271F81"/>
    <w:rsid w:val="45C81AEB"/>
    <w:rsid w:val="46675B6D"/>
    <w:rsid w:val="467D4684"/>
    <w:rsid w:val="46C67DD9"/>
    <w:rsid w:val="47005CAC"/>
    <w:rsid w:val="47D66741"/>
    <w:rsid w:val="47ED3A8B"/>
    <w:rsid w:val="48313978"/>
    <w:rsid w:val="49057E75"/>
    <w:rsid w:val="4AC73519"/>
    <w:rsid w:val="4B0051C2"/>
    <w:rsid w:val="4C243D45"/>
    <w:rsid w:val="4D0D7563"/>
    <w:rsid w:val="4F137FAB"/>
    <w:rsid w:val="4F161B19"/>
    <w:rsid w:val="4F6463E1"/>
    <w:rsid w:val="50884351"/>
    <w:rsid w:val="50E002FF"/>
    <w:rsid w:val="522B58DB"/>
    <w:rsid w:val="52344790"/>
    <w:rsid w:val="53B52B8D"/>
    <w:rsid w:val="55A40D83"/>
    <w:rsid w:val="55A70956"/>
    <w:rsid w:val="56252ADC"/>
    <w:rsid w:val="56743D30"/>
    <w:rsid w:val="56F40992"/>
    <w:rsid w:val="571C57F3"/>
    <w:rsid w:val="576C0528"/>
    <w:rsid w:val="577F432C"/>
    <w:rsid w:val="57D77C44"/>
    <w:rsid w:val="57E5652D"/>
    <w:rsid w:val="588B0E82"/>
    <w:rsid w:val="58D11441"/>
    <w:rsid w:val="59123351"/>
    <w:rsid w:val="5A4E0252"/>
    <w:rsid w:val="5B5163B3"/>
    <w:rsid w:val="5B5639C9"/>
    <w:rsid w:val="5BFE26BB"/>
    <w:rsid w:val="5DBB5A53"/>
    <w:rsid w:val="5F41229A"/>
    <w:rsid w:val="5FE56CC4"/>
    <w:rsid w:val="5FFF100B"/>
    <w:rsid w:val="60407066"/>
    <w:rsid w:val="60D30936"/>
    <w:rsid w:val="60DB04CD"/>
    <w:rsid w:val="60EA0710"/>
    <w:rsid w:val="61275E49"/>
    <w:rsid w:val="61E12D06"/>
    <w:rsid w:val="62E01C64"/>
    <w:rsid w:val="63600598"/>
    <w:rsid w:val="637F3391"/>
    <w:rsid w:val="639D284D"/>
    <w:rsid w:val="63E91B17"/>
    <w:rsid w:val="63F518A5"/>
    <w:rsid w:val="65776907"/>
    <w:rsid w:val="6639016F"/>
    <w:rsid w:val="671B7875"/>
    <w:rsid w:val="678533FB"/>
    <w:rsid w:val="67B11A97"/>
    <w:rsid w:val="690507DD"/>
    <w:rsid w:val="6931164B"/>
    <w:rsid w:val="697A5BAD"/>
    <w:rsid w:val="6B0625EA"/>
    <w:rsid w:val="6B5A0B3F"/>
    <w:rsid w:val="6B795473"/>
    <w:rsid w:val="6B923E7E"/>
    <w:rsid w:val="6C884962"/>
    <w:rsid w:val="6EBC0F1A"/>
    <w:rsid w:val="6F2D45E9"/>
    <w:rsid w:val="6FA873CB"/>
    <w:rsid w:val="702020CF"/>
    <w:rsid w:val="706A7177"/>
    <w:rsid w:val="70817FDC"/>
    <w:rsid w:val="70DC4329"/>
    <w:rsid w:val="71D04167"/>
    <w:rsid w:val="720C2BDC"/>
    <w:rsid w:val="727A5210"/>
    <w:rsid w:val="72872262"/>
    <w:rsid w:val="72EE22E1"/>
    <w:rsid w:val="733B20A7"/>
    <w:rsid w:val="73426189"/>
    <w:rsid w:val="73A50FC7"/>
    <w:rsid w:val="756248C1"/>
    <w:rsid w:val="759311F7"/>
    <w:rsid w:val="75BC66C7"/>
    <w:rsid w:val="76033702"/>
    <w:rsid w:val="76171A23"/>
    <w:rsid w:val="7699176B"/>
    <w:rsid w:val="77F79321"/>
    <w:rsid w:val="78450BF6"/>
    <w:rsid w:val="78D67AA0"/>
    <w:rsid w:val="7ACE224D"/>
    <w:rsid w:val="7C43544C"/>
    <w:rsid w:val="7C7C6CE6"/>
    <w:rsid w:val="7DA43CC8"/>
    <w:rsid w:val="7E1C6AC3"/>
    <w:rsid w:val="7EA55CBC"/>
    <w:rsid w:val="7ED41C96"/>
    <w:rsid w:val="7FB7066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31"/>
    <w:basedOn w:val="6"/>
    <w:qFormat/>
    <w:uiPriority w:val="0"/>
    <w:rPr>
      <w:rFonts w:hint="eastAsia" w:ascii="宋体" w:hAnsi="宋体" w:eastAsia="宋体" w:cs="宋体"/>
      <w:color w:val="FF0000"/>
      <w:sz w:val="20"/>
      <w:szCs w:val="20"/>
      <w:u w:val="none"/>
    </w:rPr>
  </w:style>
  <w:style w:type="character" w:customStyle="1" w:styleId="11">
    <w:name w:val="font41"/>
    <w:basedOn w:val="6"/>
    <w:qFormat/>
    <w:uiPriority w:val="0"/>
    <w:rPr>
      <w:rFonts w:hint="eastAsia" w:ascii="宋体" w:hAnsi="宋体" w:eastAsia="宋体" w:cs="宋体"/>
      <w:color w:val="000000"/>
      <w:sz w:val="20"/>
      <w:szCs w:val="20"/>
      <w:u w:val="none"/>
    </w:rPr>
  </w:style>
  <w:style w:type="character" w:customStyle="1" w:styleId="12">
    <w:name w:val="font11"/>
    <w:basedOn w:val="6"/>
    <w:qFormat/>
    <w:uiPriority w:val="0"/>
    <w:rPr>
      <w:rFonts w:hint="eastAsia" w:ascii="微软雅黑" w:hAnsi="微软雅黑" w:eastAsia="微软雅黑"/>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2949</Words>
  <Characters>3194</Characters>
  <Lines>0</Lines>
  <Paragraphs>0</Paragraphs>
  <TotalTime>6</TotalTime>
  <ScaleCrop>false</ScaleCrop>
  <LinksUpToDate>false</LinksUpToDate>
  <CharactersWithSpaces>3250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WPS_1739597025</cp:lastModifiedBy>
  <dcterms:modified xsi:type="dcterms:W3CDTF">2025-08-12T07:54:54Z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EDB36C7EB185481BB0EF599DD68F11EE_13</vt:lpwstr>
  </property>
  <property fmtid="{D5CDD505-2E9C-101B-9397-08002B2CF9AE}" pid="4" name="KSOTemplateDocerSaveRecord">
    <vt:lpwstr>eyJoZGlkIjoiMzUwODRhNTQ3NmE0ZGI3NjQ4OGY2YzQyOTkwYmQzOTIiLCJ1c2VySWQiOiIxNjc4ODM0NjkxIn0=</vt:lpwstr>
  </property>
</Properties>
</file>