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B05" w:rsidRPr="00642A9B" w:rsidRDefault="008C2127">
      <w:pPr>
        <w:spacing w:before="50" w:after="50"/>
        <w:jc w:val="left"/>
        <w:rPr>
          <w:rFonts w:ascii="宋体" w:eastAsia="宋体" w:hAnsi="宋体" w:cs="宋体"/>
          <w:b/>
          <w:bCs/>
          <w:kern w:val="0"/>
          <w:sz w:val="48"/>
          <w:szCs w:val="48"/>
        </w:rPr>
      </w:pPr>
      <w:r w:rsidRPr="00642A9B">
        <w:rPr>
          <w:rFonts w:ascii="宋体" w:eastAsia="宋体" w:hAnsi="宋体" w:cs="宋体"/>
          <w:b/>
          <w:bCs/>
          <w:noProof/>
          <w:kern w:val="0"/>
          <w:sz w:val="48"/>
          <w:szCs w:val="48"/>
        </w:rPr>
        <w:drawing>
          <wp:inline distT="0" distB="0" distL="0" distR="0">
            <wp:extent cx="2159635" cy="1038225"/>
            <wp:effectExtent l="19050" t="0" r="0" b="0"/>
            <wp:docPr id="1" name="图片 1" descr="C:\Users\user\AppData\Local\Temp\ksohtml2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ksohtml228\wps1.png"/>
                    <pic:cNvPicPr>
                      <a:picLocks noChangeAspect="1" noChangeArrowheads="1"/>
                    </pic:cNvPicPr>
                  </pic:nvPicPr>
                  <pic:blipFill>
                    <a:blip r:embed="rId8" cstate="print"/>
                    <a:srcRect/>
                    <a:stretch>
                      <a:fillRect/>
                    </a:stretch>
                  </pic:blipFill>
                  <pic:spPr>
                    <a:xfrm>
                      <a:off x="0" y="0"/>
                      <a:ext cx="2160000" cy="1038554"/>
                    </a:xfrm>
                    <a:prstGeom prst="rect">
                      <a:avLst/>
                    </a:prstGeom>
                    <a:noFill/>
                    <a:ln w="9525">
                      <a:noFill/>
                      <a:miter lim="800000"/>
                      <a:headEnd/>
                      <a:tailEnd/>
                    </a:ln>
                  </pic:spPr>
                </pic:pic>
              </a:graphicData>
            </a:graphic>
          </wp:inline>
        </w:drawing>
      </w:r>
    </w:p>
    <w:p w:rsidR="00F94B05" w:rsidRPr="00642A9B" w:rsidRDefault="008C2127">
      <w:pPr>
        <w:jc w:val="center"/>
        <w:rPr>
          <w:rFonts w:asciiTheme="minorEastAsia" w:hAnsiTheme="minorEastAsia" w:cs="宋体"/>
          <w:b/>
          <w:bCs/>
          <w:kern w:val="0"/>
          <w:sz w:val="72"/>
          <w:szCs w:val="53"/>
        </w:rPr>
      </w:pPr>
      <w:r w:rsidRPr="00642A9B">
        <w:rPr>
          <w:rFonts w:asciiTheme="minorEastAsia" w:hAnsiTheme="minorEastAsia" w:cs="宋体"/>
          <w:b/>
          <w:bCs/>
          <w:kern w:val="0"/>
          <w:sz w:val="72"/>
          <w:szCs w:val="53"/>
        </w:rPr>
        <w:t>福建省政府采购</w:t>
      </w:r>
    </w:p>
    <w:p w:rsidR="00F94B05" w:rsidRPr="00642A9B" w:rsidRDefault="008C2127">
      <w:pPr>
        <w:jc w:val="center"/>
        <w:rPr>
          <w:rFonts w:asciiTheme="minorEastAsia" w:hAnsiTheme="minorEastAsia" w:cs="宋体"/>
          <w:b/>
          <w:bCs/>
          <w:kern w:val="0"/>
          <w:sz w:val="72"/>
          <w:szCs w:val="53"/>
        </w:rPr>
      </w:pPr>
      <w:r w:rsidRPr="00642A9B">
        <w:rPr>
          <w:rFonts w:asciiTheme="minorEastAsia" w:hAnsiTheme="minorEastAsia" w:cs="宋体"/>
          <w:b/>
          <w:bCs/>
          <w:kern w:val="0"/>
          <w:sz w:val="72"/>
          <w:szCs w:val="53"/>
        </w:rPr>
        <w:t>货物和服务项目</w:t>
      </w:r>
    </w:p>
    <w:p w:rsidR="00F94B05" w:rsidRPr="00642A9B" w:rsidRDefault="008C2127">
      <w:pPr>
        <w:jc w:val="center"/>
        <w:rPr>
          <w:rFonts w:asciiTheme="minorEastAsia" w:hAnsiTheme="minorEastAsia" w:cs="宋体"/>
          <w:b/>
          <w:bCs/>
          <w:kern w:val="0"/>
          <w:sz w:val="72"/>
          <w:szCs w:val="53"/>
        </w:rPr>
      </w:pPr>
      <w:r w:rsidRPr="00642A9B">
        <w:rPr>
          <w:rFonts w:asciiTheme="minorEastAsia" w:hAnsiTheme="minorEastAsia" w:cs="宋体"/>
          <w:b/>
          <w:bCs/>
          <w:kern w:val="0"/>
          <w:sz w:val="72"/>
          <w:szCs w:val="53"/>
        </w:rPr>
        <w:t>公开招标文件</w:t>
      </w:r>
    </w:p>
    <w:p w:rsidR="00F94B05" w:rsidRPr="00642A9B" w:rsidRDefault="00F94B05">
      <w:pPr>
        <w:spacing w:line="360" w:lineRule="auto"/>
        <w:jc w:val="center"/>
        <w:rPr>
          <w:rFonts w:asciiTheme="minorEastAsia" w:hAnsiTheme="minorEastAsia" w:cs="宋体"/>
          <w:b/>
          <w:bCs/>
          <w:kern w:val="0"/>
          <w:sz w:val="32"/>
          <w:szCs w:val="32"/>
        </w:rPr>
      </w:pPr>
    </w:p>
    <w:p w:rsidR="00F94B05" w:rsidRPr="00642A9B" w:rsidRDefault="008C2127">
      <w:pPr>
        <w:spacing w:line="360" w:lineRule="auto"/>
        <w:jc w:val="center"/>
        <w:rPr>
          <w:rFonts w:asciiTheme="minorEastAsia" w:hAnsiTheme="minorEastAsia" w:cs="宋体"/>
          <w:b/>
          <w:bCs/>
          <w:kern w:val="0"/>
          <w:sz w:val="32"/>
          <w:szCs w:val="32"/>
        </w:rPr>
      </w:pPr>
      <w:r w:rsidRPr="00642A9B">
        <w:rPr>
          <w:rFonts w:asciiTheme="minorEastAsia" w:hAnsiTheme="minorEastAsia" w:cs="宋体"/>
          <w:b/>
          <w:bCs/>
          <w:kern w:val="0"/>
          <w:sz w:val="32"/>
          <w:szCs w:val="32"/>
        </w:rPr>
        <w:t>项目名称：</w:t>
      </w:r>
      <w:r w:rsidRPr="00642A9B">
        <w:rPr>
          <w:rFonts w:asciiTheme="minorEastAsia" w:hAnsiTheme="minorEastAsia" w:cs="宋体" w:hint="eastAsia"/>
          <w:b/>
          <w:bCs/>
          <w:kern w:val="0"/>
          <w:sz w:val="32"/>
          <w:szCs w:val="32"/>
        </w:rPr>
        <w:t>厦门市卫生健康委员会（厦门市医用设备集中采购工作专班）脊柱外科手术导航系统、步态训练生物反馈系统及移动锥形束体层摄影设备统招分签采购项目</w:t>
      </w:r>
    </w:p>
    <w:p w:rsidR="00F94B05" w:rsidRPr="00642A9B" w:rsidRDefault="008C2127">
      <w:pPr>
        <w:spacing w:line="360" w:lineRule="auto"/>
        <w:jc w:val="center"/>
        <w:rPr>
          <w:rFonts w:asciiTheme="minorEastAsia" w:hAnsiTheme="minorEastAsia" w:cs="宋体"/>
          <w:b/>
          <w:bCs/>
          <w:kern w:val="0"/>
          <w:sz w:val="32"/>
          <w:szCs w:val="32"/>
        </w:rPr>
      </w:pPr>
      <w:r w:rsidRPr="00642A9B">
        <w:rPr>
          <w:rFonts w:asciiTheme="minorEastAsia" w:hAnsiTheme="minorEastAsia" w:cs="宋体"/>
          <w:b/>
          <w:bCs/>
          <w:kern w:val="0"/>
          <w:sz w:val="32"/>
          <w:szCs w:val="32"/>
        </w:rPr>
        <w:t>备案编号：【待系统生成】</w:t>
      </w:r>
    </w:p>
    <w:p w:rsidR="00F94B05" w:rsidRPr="00642A9B" w:rsidRDefault="008C2127">
      <w:pPr>
        <w:spacing w:line="360" w:lineRule="auto"/>
        <w:jc w:val="center"/>
        <w:rPr>
          <w:rFonts w:asciiTheme="minorEastAsia" w:hAnsiTheme="minorEastAsia" w:cs="宋体"/>
          <w:b/>
          <w:bCs/>
          <w:kern w:val="0"/>
          <w:sz w:val="32"/>
          <w:szCs w:val="32"/>
        </w:rPr>
      </w:pPr>
      <w:r w:rsidRPr="00642A9B">
        <w:rPr>
          <w:rFonts w:asciiTheme="minorEastAsia" w:hAnsiTheme="minorEastAsia" w:cs="宋体"/>
          <w:b/>
          <w:bCs/>
          <w:kern w:val="0"/>
          <w:sz w:val="32"/>
          <w:szCs w:val="32"/>
        </w:rPr>
        <w:t>项目编号：【待系统生成】</w:t>
      </w:r>
    </w:p>
    <w:p w:rsidR="00F94B05" w:rsidRPr="00642A9B" w:rsidRDefault="00F94B05">
      <w:pPr>
        <w:spacing w:line="360" w:lineRule="auto"/>
        <w:jc w:val="center"/>
        <w:rPr>
          <w:rFonts w:asciiTheme="minorEastAsia" w:hAnsiTheme="minorEastAsia" w:cs="宋体"/>
          <w:b/>
          <w:bCs/>
          <w:kern w:val="0"/>
          <w:sz w:val="32"/>
          <w:szCs w:val="32"/>
        </w:rPr>
      </w:pPr>
    </w:p>
    <w:p w:rsidR="00F94B05" w:rsidRPr="00642A9B" w:rsidRDefault="00F94B05">
      <w:pPr>
        <w:spacing w:line="360" w:lineRule="auto"/>
        <w:jc w:val="center"/>
        <w:rPr>
          <w:rFonts w:asciiTheme="minorEastAsia" w:hAnsiTheme="minorEastAsia" w:cs="宋体"/>
          <w:b/>
          <w:bCs/>
          <w:kern w:val="0"/>
          <w:sz w:val="32"/>
          <w:szCs w:val="32"/>
        </w:rPr>
      </w:pPr>
    </w:p>
    <w:p w:rsidR="00F94B05" w:rsidRPr="00642A9B" w:rsidRDefault="008C2127">
      <w:pPr>
        <w:spacing w:line="360" w:lineRule="auto"/>
        <w:jc w:val="center"/>
        <w:rPr>
          <w:rFonts w:asciiTheme="minorEastAsia" w:hAnsiTheme="minorEastAsia" w:cs="宋体"/>
          <w:b/>
          <w:bCs/>
          <w:kern w:val="0"/>
          <w:sz w:val="32"/>
          <w:szCs w:val="32"/>
        </w:rPr>
      </w:pPr>
      <w:r w:rsidRPr="00642A9B">
        <w:rPr>
          <w:rFonts w:asciiTheme="minorEastAsia" w:hAnsiTheme="minorEastAsia" w:cs="宋体"/>
          <w:b/>
          <w:bCs/>
          <w:kern w:val="0"/>
          <w:sz w:val="32"/>
          <w:szCs w:val="32"/>
        </w:rPr>
        <w:t>采购人：厦门市卫生健康委员会</w:t>
      </w:r>
    </w:p>
    <w:p w:rsidR="00F94B05" w:rsidRPr="00642A9B" w:rsidRDefault="008C2127">
      <w:pPr>
        <w:spacing w:line="360" w:lineRule="auto"/>
        <w:jc w:val="center"/>
        <w:rPr>
          <w:rFonts w:asciiTheme="minorEastAsia" w:hAnsiTheme="minorEastAsia" w:cs="宋体"/>
          <w:b/>
          <w:bCs/>
          <w:kern w:val="0"/>
          <w:sz w:val="32"/>
          <w:szCs w:val="32"/>
        </w:rPr>
      </w:pPr>
      <w:r w:rsidRPr="00642A9B">
        <w:rPr>
          <w:rFonts w:asciiTheme="minorEastAsia" w:hAnsiTheme="minorEastAsia" w:cs="宋体"/>
          <w:b/>
          <w:bCs/>
          <w:kern w:val="0"/>
          <w:sz w:val="32"/>
          <w:szCs w:val="32"/>
        </w:rPr>
        <w:t>代理机构：厦门市公物采购招投标有限公司</w:t>
      </w:r>
    </w:p>
    <w:p w:rsidR="00F94B05" w:rsidRPr="00642A9B" w:rsidRDefault="008C2127">
      <w:pPr>
        <w:spacing w:line="360" w:lineRule="auto"/>
        <w:jc w:val="center"/>
        <w:rPr>
          <w:rFonts w:asciiTheme="minorEastAsia" w:hAnsiTheme="minorEastAsia" w:cs="宋体"/>
          <w:b/>
          <w:bCs/>
          <w:kern w:val="0"/>
          <w:sz w:val="32"/>
          <w:szCs w:val="32"/>
        </w:rPr>
      </w:pPr>
      <w:r w:rsidRPr="00642A9B">
        <w:rPr>
          <w:rFonts w:asciiTheme="minorEastAsia" w:hAnsiTheme="minorEastAsia" w:cs="宋体"/>
          <w:b/>
          <w:bCs/>
          <w:kern w:val="0"/>
          <w:sz w:val="32"/>
          <w:szCs w:val="32"/>
        </w:rPr>
        <w:t> </w:t>
      </w:r>
    </w:p>
    <w:p w:rsidR="00F94B05" w:rsidRPr="00642A9B" w:rsidRDefault="008C2127">
      <w:pPr>
        <w:spacing w:line="360" w:lineRule="auto"/>
        <w:jc w:val="center"/>
        <w:rPr>
          <w:rFonts w:asciiTheme="minorEastAsia" w:hAnsiTheme="minorEastAsia" w:cs="宋体"/>
          <w:b/>
          <w:bCs/>
          <w:kern w:val="0"/>
          <w:sz w:val="32"/>
          <w:szCs w:val="32"/>
        </w:rPr>
      </w:pPr>
      <w:r w:rsidRPr="00642A9B">
        <w:rPr>
          <w:rFonts w:asciiTheme="minorEastAsia" w:hAnsiTheme="minorEastAsia" w:cs="宋体" w:hint="eastAsia"/>
          <w:b/>
          <w:bCs/>
          <w:kern w:val="0"/>
          <w:sz w:val="32"/>
          <w:szCs w:val="32"/>
        </w:rPr>
        <w:t>编制时间：</w:t>
      </w:r>
      <w:r w:rsidRPr="00642A9B">
        <w:rPr>
          <w:rFonts w:asciiTheme="minorEastAsia" w:hAnsiTheme="minorEastAsia" w:cs="宋体"/>
          <w:b/>
          <w:bCs/>
          <w:kern w:val="0"/>
          <w:sz w:val="32"/>
          <w:szCs w:val="32"/>
        </w:rPr>
        <w:t>202</w:t>
      </w:r>
      <w:r w:rsidRPr="00642A9B">
        <w:rPr>
          <w:rFonts w:asciiTheme="minorEastAsia" w:hAnsiTheme="minorEastAsia" w:cs="宋体" w:hint="eastAsia"/>
          <w:b/>
          <w:bCs/>
          <w:kern w:val="0"/>
          <w:sz w:val="32"/>
          <w:szCs w:val="32"/>
        </w:rPr>
        <w:t>5</w:t>
      </w:r>
      <w:r w:rsidRPr="00642A9B">
        <w:rPr>
          <w:rFonts w:asciiTheme="minorEastAsia" w:hAnsiTheme="minorEastAsia" w:cs="宋体"/>
          <w:b/>
          <w:bCs/>
          <w:kern w:val="0"/>
          <w:sz w:val="32"/>
          <w:szCs w:val="32"/>
        </w:rPr>
        <w:t>年</w:t>
      </w:r>
      <w:r w:rsidRPr="00642A9B">
        <w:rPr>
          <w:rFonts w:asciiTheme="minorEastAsia" w:hAnsiTheme="minorEastAsia" w:cs="宋体" w:hint="eastAsia"/>
          <w:b/>
          <w:bCs/>
          <w:kern w:val="0"/>
          <w:sz w:val="32"/>
          <w:szCs w:val="32"/>
        </w:rPr>
        <w:t>6</w:t>
      </w:r>
      <w:r w:rsidRPr="00642A9B">
        <w:rPr>
          <w:rFonts w:asciiTheme="minorEastAsia" w:hAnsiTheme="minorEastAsia" w:cs="宋体"/>
          <w:b/>
          <w:bCs/>
          <w:kern w:val="0"/>
          <w:sz w:val="32"/>
          <w:szCs w:val="32"/>
        </w:rPr>
        <w:t>月</w:t>
      </w:r>
    </w:p>
    <w:p w:rsidR="00F94B05" w:rsidRPr="00642A9B" w:rsidRDefault="00F94B05">
      <w:pPr>
        <w:sectPr w:rsidR="00F94B05" w:rsidRPr="00642A9B">
          <w:footerReference w:type="default" r:id="rId9"/>
          <w:pgSz w:w="11906" w:h="16838"/>
          <w:pgMar w:top="1418" w:right="1418" w:bottom="1418" w:left="1418" w:header="851" w:footer="992" w:gutter="0"/>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431192922"/>
        <w:docPartObj>
          <w:docPartGallery w:val="Table of Contents"/>
          <w:docPartUnique/>
        </w:docPartObj>
      </w:sdtPr>
      <w:sdtEndPr>
        <w:rPr>
          <w:rFonts w:asciiTheme="minorEastAsia" w:hAnsiTheme="minorEastAsia"/>
          <w:sz w:val="24"/>
          <w:szCs w:val="24"/>
          <w:lang w:val="en-US"/>
        </w:rPr>
      </w:sdtEndPr>
      <w:sdtContent>
        <w:p w:rsidR="00F94B05" w:rsidRPr="00642A9B" w:rsidRDefault="008C2127">
          <w:pPr>
            <w:pStyle w:val="TOC1"/>
            <w:widowControl w:val="0"/>
            <w:spacing w:beforeLines="50" w:before="156" w:afterLines="50" w:after="156" w:line="240" w:lineRule="auto"/>
            <w:jc w:val="center"/>
            <w:rPr>
              <w:color w:val="auto"/>
              <w:sz w:val="32"/>
            </w:rPr>
          </w:pPr>
          <w:r w:rsidRPr="00642A9B">
            <w:rPr>
              <w:color w:val="auto"/>
              <w:sz w:val="32"/>
              <w:lang w:val="zh-CN"/>
            </w:rPr>
            <w:t>目</w:t>
          </w:r>
          <w:r w:rsidRPr="00642A9B">
            <w:rPr>
              <w:rFonts w:hint="eastAsia"/>
              <w:color w:val="auto"/>
              <w:sz w:val="32"/>
              <w:lang w:val="zh-CN"/>
            </w:rPr>
            <w:t xml:space="preserve">  </w:t>
          </w:r>
          <w:r w:rsidRPr="00642A9B">
            <w:rPr>
              <w:color w:val="auto"/>
              <w:sz w:val="32"/>
              <w:lang w:val="zh-CN"/>
            </w:rPr>
            <w:t>录</w:t>
          </w:r>
        </w:p>
        <w:p w:rsidR="00F94B05" w:rsidRPr="00642A9B" w:rsidRDefault="008C2127">
          <w:pPr>
            <w:pStyle w:val="10"/>
            <w:tabs>
              <w:tab w:val="right" w:leader="dot" w:pos="9060"/>
            </w:tabs>
            <w:spacing w:line="400" w:lineRule="exact"/>
          </w:pPr>
          <w:r w:rsidRPr="00642A9B">
            <w:rPr>
              <w:rFonts w:asciiTheme="minorEastAsia" w:hAnsiTheme="minorEastAsia"/>
              <w:sz w:val="24"/>
              <w:szCs w:val="24"/>
            </w:rPr>
            <w:fldChar w:fldCharType="begin"/>
          </w:r>
          <w:r w:rsidRPr="00642A9B">
            <w:rPr>
              <w:rFonts w:asciiTheme="minorEastAsia" w:hAnsiTheme="minorEastAsia"/>
              <w:sz w:val="24"/>
              <w:szCs w:val="24"/>
            </w:rPr>
            <w:instrText xml:space="preserve"> TOC \o "1-3" \h \z \u </w:instrText>
          </w:r>
          <w:r w:rsidRPr="00642A9B">
            <w:rPr>
              <w:rFonts w:asciiTheme="minorEastAsia" w:hAnsiTheme="minorEastAsia"/>
              <w:sz w:val="24"/>
              <w:szCs w:val="24"/>
            </w:rPr>
            <w:fldChar w:fldCharType="separate"/>
          </w:r>
          <w:hyperlink w:anchor="_Toc201172557" w:history="1">
            <w:r w:rsidRPr="00642A9B">
              <w:rPr>
                <w:rStyle w:val="ac"/>
                <w:rFonts w:ascii="黑体" w:eastAsia="黑体" w:hAnsi="黑体" w:cs="Times New Roman" w:hint="eastAsia"/>
                <w:kern w:val="0"/>
              </w:rPr>
              <w:t>第一章</w:t>
            </w:r>
            <w:r w:rsidRPr="00642A9B">
              <w:rPr>
                <w:rStyle w:val="ac"/>
                <w:rFonts w:ascii="黑体" w:eastAsia="黑体" w:hAnsi="黑体" w:cs="Times New Roman"/>
                <w:kern w:val="0"/>
              </w:rPr>
              <w:t xml:space="preserve">  </w:t>
            </w:r>
            <w:r w:rsidRPr="00642A9B">
              <w:rPr>
                <w:rStyle w:val="ac"/>
                <w:rFonts w:ascii="黑体" w:eastAsia="黑体" w:hAnsi="黑体" w:cs="Times New Roman" w:hint="eastAsia"/>
                <w:kern w:val="0"/>
              </w:rPr>
              <w:t>投标邀请</w:t>
            </w:r>
            <w:r w:rsidRPr="00642A9B">
              <w:tab/>
            </w:r>
            <w:r w:rsidRPr="00642A9B">
              <w:fldChar w:fldCharType="begin"/>
            </w:r>
            <w:r w:rsidRPr="00642A9B">
              <w:instrText xml:space="preserve"> PAGEREF _Toc201172557 \h </w:instrText>
            </w:r>
            <w:r w:rsidRPr="00642A9B">
              <w:fldChar w:fldCharType="separate"/>
            </w:r>
            <w:r w:rsidRPr="00642A9B">
              <w:t>3</w:t>
            </w:r>
            <w:r w:rsidRPr="00642A9B">
              <w:fldChar w:fldCharType="end"/>
            </w:r>
          </w:hyperlink>
        </w:p>
        <w:p w:rsidR="00F94B05" w:rsidRPr="00642A9B" w:rsidRDefault="00D96FEB">
          <w:pPr>
            <w:pStyle w:val="10"/>
            <w:tabs>
              <w:tab w:val="right" w:leader="dot" w:pos="9060"/>
            </w:tabs>
            <w:spacing w:line="400" w:lineRule="exact"/>
          </w:pPr>
          <w:hyperlink w:anchor="_Toc201172558" w:history="1">
            <w:r w:rsidR="008C2127" w:rsidRPr="00642A9B">
              <w:rPr>
                <w:rStyle w:val="ac"/>
                <w:rFonts w:ascii="黑体" w:eastAsia="黑体" w:hAnsi="黑体" w:cs="Times New Roman" w:hint="eastAsia"/>
                <w:kern w:val="0"/>
              </w:rPr>
              <w:t>第二章</w:t>
            </w:r>
            <w:r w:rsidR="008C2127" w:rsidRPr="00642A9B">
              <w:rPr>
                <w:rStyle w:val="ac"/>
                <w:rFonts w:ascii="黑体" w:eastAsia="黑体" w:hAnsi="黑体" w:cs="Times New Roman"/>
                <w:kern w:val="0"/>
              </w:rPr>
              <w:t xml:space="preserve">  </w:t>
            </w:r>
            <w:r w:rsidR="008C2127" w:rsidRPr="00642A9B">
              <w:rPr>
                <w:rStyle w:val="ac"/>
                <w:rFonts w:ascii="黑体" w:eastAsia="黑体" w:hAnsi="黑体" w:cs="Times New Roman" w:hint="eastAsia"/>
                <w:kern w:val="0"/>
              </w:rPr>
              <w:t>投标人须知前附表</w:t>
            </w:r>
            <w:r w:rsidR="008C2127" w:rsidRPr="00642A9B">
              <w:tab/>
            </w:r>
            <w:r w:rsidR="008C2127" w:rsidRPr="00642A9B">
              <w:fldChar w:fldCharType="begin"/>
            </w:r>
            <w:r w:rsidR="008C2127" w:rsidRPr="00642A9B">
              <w:instrText xml:space="preserve"> PAGEREF _Toc201172558 \h </w:instrText>
            </w:r>
            <w:r w:rsidR="008C2127" w:rsidRPr="00642A9B">
              <w:fldChar w:fldCharType="separate"/>
            </w:r>
            <w:r w:rsidR="008C2127" w:rsidRPr="00642A9B">
              <w:t>9</w:t>
            </w:r>
            <w:r w:rsidR="008C2127" w:rsidRPr="00642A9B">
              <w:fldChar w:fldCharType="end"/>
            </w:r>
          </w:hyperlink>
        </w:p>
        <w:p w:rsidR="00F94B05" w:rsidRPr="00642A9B" w:rsidRDefault="00D96FEB">
          <w:pPr>
            <w:pStyle w:val="20"/>
            <w:tabs>
              <w:tab w:val="right" w:leader="dot" w:pos="9060"/>
            </w:tabs>
            <w:spacing w:line="400" w:lineRule="exact"/>
          </w:pPr>
          <w:hyperlink w:anchor="_Toc201172559" w:history="1">
            <w:r w:rsidR="008C2127" w:rsidRPr="00642A9B">
              <w:rPr>
                <w:rStyle w:val="ac"/>
                <w:rFonts w:ascii="黑体" w:eastAsia="黑体" w:hAnsi="黑体" w:cs="Times New Roman" w:hint="eastAsia"/>
                <w:kern w:val="0"/>
              </w:rPr>
              <w:t>一、投标人须知前附表</w:t>
            </w:r>
            <w:r w:rsidR="008C2127" w:rsidRPr="00642A9B">
              <w:rPr>
                <w:rStyle w:val="ac"/>
                <w:rFonts w:ascii="黑体" w:eastAsia="黑体" w:hAnsi="黑体" w:cs="Times New Roman"/>
                <w:kern w:val="0"/>
              </w:rPr>
              <w:t>1</w:t>
            </w:r>
            <w:r w:rsidR="008C2127" w:rsidRPr="00642A9B">
              <w:tab/>
            </w:r>
            <w:r w:rsidR="008C2127" w:rsidRPr="00642A9B">
              <w:fldChar w:fldCharType="begin"/>
            </w:r>
            <w:r w:rsidR="008C2127" w:rsidRPr="00642A9B">
              <w:instrText xml:space="preserve"> PAGEREF _Toc201172559 \h </w:instrText>
            </w:r>
            <w:r w:rsidR="008C2127" w:rsidRPr="00642A9B">
              <w:fldChar w:fldCharType="separate"/>
            </w:r>
            <w:r w:rsidR="008C2127" w:rsidRPr="00642A9B">
              <w:t>9</w:t>
            </w:r>
            <w:r w:rsidR="008C2127" w:rsidRPr="00642A9B">
              <w:fldChar w:fldCharType="end"/>
            </w:r>
          </w:hyperlink>
        </w:p>
        <w:p w:rsidR="00F94B05" w:rsidRPr="00642A9B" w:rsidRDefault="00D96FEB">
          <w:pPr>
            <w:pStyle w:val="20"/>
            <w:tabs>
              <w:tab w:val="right" w:leader="dot" w:pos="9060"/>
            </w:tabs>
            <w:spacing w:line="400" w:lineRule="exact"/>
          </w:pPr>
          <w:hyperlink w:anchor="_Toc201172560" w:history="1">
            <w:r w:rsidR="008C2127" w:rsidRPr="00642A9B">
              <w:rPr>
                <w:rStyle w:val="ac"/>
                <w:rFonts w:ascii="黑体" w:eastAsia="黑体" w:hAnsi="黑体" w:cs="Times New Roman" w:hint="eastAsia"/>
                <w:kern w:val="0"/>
              </w:rPr>
              <w:t>二、投标人须知前附表</w:t>
            </w:r>
            <w:r w:rsidR="008C2127" w:rsidRPr="00642A9B">
              <w:rPr>
                <w:rStyle w:val="ac"/>
                <w:rFonts w:ascii="黑体" w:eastAsia="黑体" w:hAnsi="黑体" w:cs="Times New Roman"/>
                <w:kern w:val="0"/>
              </w:rPr>
              <w:t>2</w:t>
            </w:r>
            <w:r w:rsidR="008C2127" w:rsidRPr="00642A9B">
              <w:tab/>
            </w:r>
            <w:r w:rsidR="008C2127" w:rsidRPr="00642A9B">
              <w:fldChar w:fldCharType="begin"/>
            </w:r>
            <w:r w:rsidR="008C2127" w:rsidRPr="00642A9B">
              <w:instrText xml:space="preserve"> PAGEREF _Toc201172560 \h </w:instrText>
            </w:r>
            <w:r w:rsidR="008C2127" w:rsidRPr="00642A9B">
              <w:fldChar w:fldCharType="separate"/>
            </w:r>
            <w:r w:rsidR="008C2127" w:rsidRPr="00642A9B">
              <w:t>11</w:t>
            </w:r>
            <w:r w:rsidR="008C2127" w:rsidRPr="00642A9B">
              <w:fldChar w:fldCharType="end"/>
            </w:r>
          </w:hyperlink>
        </w:p>
        <w:p w:rsidR="00F94B05" w:rsidRPr="00642A9B" w:rsidRDefault="00D96FEB">
          <w:pPr>
            <w:pStyle w:val="10"/>
            <w:tabs>
              <w:tab w:val="right" w:leader="dot" w:pos="9060"/>
            </w:tabs>
            <w:spacing w:line="400" w:lineRule="exact"/>
          </w:pPr>
          <w:hyperlink w:anchor="_Toc201172561" w:history="1">
            <w:r w:rsidR="008C2127" w:rsidRPr="00642A9B">
              <w:rPr>
                <w:rStyle w:val="ac"/>
                <w:rFonts w:ascii="黑体" w:eastAsia="黑体" w:hAnsi="黑体" w:cs="Times New Roman" w:hint="eastAsia"/>
                <w:kern w:val="0"/>
              </w:rPr>
              <w:t>第三章</w:t>
            </w:r>
            <w:r w:rsidR="008C2127" w:rsidRPr="00642A9B">
              <w:rPr>
                <w:rStyle w:val="ac"/>
                <w:rFonts w:ascii="黑体" w:eastAsia="黑体" w:hAnsi="黑体" w:cs="Times New Roman"/>
                <w:kern w:val="0"/>
              </w:rPr>
              <w:t xml:space="preserve">  </w:t>
            </w:r>
            <w:r w:rsidR="008C2127" w:rsidRPr="00642A9B">
              <w:rPr>
                <w:rStyle w:val="ac"/>
                <w:rFonts w:ascii="黑体" w:eastAsia="黑体" w:hAnsi="黑体" w:cs="Times New Roman" w:hint="eastAsia"/>
                <w:kern w:val="0"/>
              </w:rPr>
              <w:t>投标人须知</w:t>
            </w:r>
            <w:r w:rsidR="008C2127" w:rsidRPr="00642A9B">
              <w:tab/>
            </w:r>
            <w:r w:rsidR="008C2127" w:rsidRPr="00642A9B">
              <w:fldChar w:fldCharType="begin"/>
            </w:r>
            <w:r w:rsidR="008C2127" w:rsidRPr="00642A9B">
              <w:instrText xml:space="preserve"> PAGEREF _Toc201172561 \h </w:instrText>
            </w:r>
            <w:r w:rsidR="008C2127" w:rsidRPr="00642A9B">
              <w:fldChar w:fldCharType="separate"/>
            </w:r>
            <w:r w:rsidR="008C2127" w:rsidRPr="00642A9B">
              <w:t>14</w:t>
            </w:r>
            <w:r w:rsidR="008C2127" w:rsidRPr="00642A9B">
              <w:fldChar w:fldCharType="end"/>
            </w:r>
          </w:hyperlink>
        </w:p>
        <w:p w:rsidR="00F94B05" w:rsidRPr="00642A9B" w:rsidRDefault="00D96FEB">
          <w:pPr>
            <w:pStyle w:val="20"/>
            <w:tabs>
              <w:tab w:val="right" w:leader="dot" w:pos="9060"/>
            </w:tabs>
            <w:spacing w:line="400" w:lineRule="exact"/>
          </w:pPr>
          <w:hyperlink w:anchor="_Toc201172562" w:history="1">
            <w:r w:rsidR="008C2127" w:rsidRPr="00642A9B">
              <w:rPr>
                <w:rStyle w:val="ac"/>
                <w:rFonts w:ascii="黑体" w:eastAsia="黑体" w:hAnsi="黑体" w:cs="Times New Roman" w:hint="eastAsia"/>
                <w:kern w:val="0"/>
              </w:rPr>
              <w:t>一、总则</w:t>
            </w:r>
            <w:r w:rsidR="008C2127" w:rsidRPr="00642A9B">
              <w:tab/>
            </w:r>
            <w:r w:rsidR="008C2127" w:rsidRPr="00642A9B">
              <w:fldChar w:fldCharType="begin"/>
            </w:r>
            <w:r w:rsidR="008C2127" w:rsidRPr="00642A9B">
              <w:instrText xml:space="preserve"> PAGEREF _Toc201172562 \h </w:instrText>
            </w:r>
            <w:r w:rsidR="008C2127" w:rsidRPr="00642A9B">
              <w:fldChar w:fldCharType="separate"/>
            </w:r>
            <w:r w:rsidR="008C2127" w:rsidRPr="00642A9B">
              <w:t>14</w:t>
            </w:r>
            <w:r w:rsidR="008C2127" w:rsidRPr="00642A9B">
              <w:fldChar w:fldCharType="end"/>
            </w:r>
          </w:hyperlink>
        </w:p>
        <w:p w:rsidR="00F94B05" w:rsidRPr="00642A9B" w:rsidRDefault="00D96FEB">
          <w:pPr>
            <w:pStyle w:val="20"/>
            <w:tabs>
              <w:tab w:val="right" w:leader="dot" w:pos="9060"/>
            </w:tabs>
            <w:spacing w:line="400" w:lineRule="exact"/>
          </w:pPr>
          <w:hyperlink w:anchor="_Toc201172563" w:history="1">
            <w:r w:rsidR="008C2127" w:rsidRPr="00642A9B">
              <w:rPr>
                <w:rStyle w:val="ac"/>
                <w:rFonts w:ascii="黑体" w:eastAsia="黑体" w:hAnsi="黑体" w:cs="Times New Roman" w:hint="eastAsia"/>
                <w:kern w:val="0"/>
              </w:rPr>
              <w:t>二、投标人</w:t>
            </w:r>
            <w:r w:rsidR="008C2127" w:rsidRPr="00642A9B">
              <w:tab/>
            </w:r>
            <w:r w:rsidR="008C2127" w:rsidRPr="00642A9B">
              <w:fldChar w:fldCharType="begin"/>
            </w:r>
            <w:r w:rsidR="008C2127" w:rsidRPr="00642A9B">
              <w:instrText xml:space="preserve"> PAGEREF _Toc201172563 \h </w:instrText>
            </w:r>
            <w:r w:rsidR="008C2127" w:rsidRPr="00642A9B">
              <w:fldChar w:fldCharType="separate"/>
            </w:r>
            <w:r w:rsidR="008C2127" w:rsidRPr="00642A9B">
              <w:t>14</w:t>
            </w:r>
            <w:r w:rsidR="008C2127" w:rsidRPr="00642A9B">
              <w:fldChar w:fldCharType="end"/>
            </w:r>
          </w:hyperlink>
        </w:p>
        <w:p w:rsidR="00F94B05" w:rsidRPr="00642A9B" w:rsidRDefault="00D96FEB">
          <w:pPr>
            <w:pStyle w:val="20"/>
            <w:tabs>
              <w:tab w:val="right" w:leader="dot" w:pos="9060"/>
            </w:tabs>
            <w:spacing w:line="400" w:lineRule="exact"/>
          </w:pPr>
          <w:hyperlink w:anchor="_Toc201172564" w:history="1">
            <w:r w:rsidR="008C2127" w:rsidRPr="00642A9B">
              <w:rPr>
                <w:rStyle w:val="ac"/>
                <w:rFonts w:ascii="黑体" w:eastAsia="黑体" w:hAnsi="黑体" w:cs="Times New Roman" w:hint="eastAsia"/>
                <w:kern w:val="0"/>
              </w:rPr>
              <w:t>三、招标</w:t>
            </w:r>
            <w:r w:rsidR="008C2127" w:rsidRPr="00642A9B">
              <w:tab/>
            </w:r>
            <w:r w:rsidR="008C2127" w:rsidRPr="00642A9B">
              <w:fldChar w:fldCharType="begin"/>
            </w:r>
            <w:r w:rsidR="008C2127" w:rsidRPr="00642A9B">
              <w:instrText xml:space="preserve"> PAGEREF _Toc201172564 \h </w:instrText>
            </w:r>
            <w:r w:rsidR="008C2127" w:rsidRPr="00642A9B">
              <w:fldChar w:fldCharType="separate"/>
            </w:r>
            <w:r w:rsidR="008C2127" w:rsidRPr="00642A9B">
              <w:t>15</w:t>
            </w:r>
            <w:r w:rsidR="008C2127" w:rsidRPr="00642A9B">
              <w:fldChar w:fldCharType="end"/>
            </w:r>
          </w:hyperlink>
        </w:p>
        <w:p w:rsidR="00F94B05" w:rsidRPr="00642A9B" w:rsidRDefault="00D96FEB">
          <w:pPr>
            <w:pStyle w:val="20"/>
            <w:tabs>
              <w:tab w:val="right" w:leader="dot" w:pos="9060"/>
            </w:tabs>
            <w:spacing w:line="400" w:lineRule="exact"/>
          </w:pPr>
          <w:hyperlink w:anchor="_Toc201172565" w:history="1">
            <w:r w:rsidR="008C2127" w:rsidRPr="00642A9B">
              <w:rPr>
                <w:rStyle w:val="ac"/>
                <w:rFonts w:ascii="黑体" w:eastAsia="黑体" w:hAnsi="黑体" w:cs="Times New Roman" w:hint="eastAsia"/>
                <w:kern w:val="0"/>
              </w:rPr>
              <w:t>四、投标</w:t>
            </w:r>
            <w:r w:rsidR="008C2127" w:rsidRPr="00642A9B">
              <w:tab/>
            </w:r>
            <w:r w:rsidR="008C2127" w:rsidRPr="00642A9B">
              <w:fldChar w:fldCharType="begin"/>
            </w:r>
            <w:r w:rsidR="008C2127" w:rsidRPr="00642A9B">
              <w:instrText xml:space="preserve"> PAGEREF _Toc201172565 \h </w:instrText>
            </w:r>
            <w:r w:rsidR="008C2127" w:rsidRPr="00642A9B">
              <w:fldChar w:fldCharType="separate"/>
            </w:r>
            <w:r w:rsidR="008C2127" w:rsidRPr="00642A9B">
              <w:t>17</w:t>
            </w:r>
            <w:r w:rsidR="008C2127" w:rsidRPr="00642A9B">
              <w:fldChar w:fldCharType="end"/>
            </w:r>
          </w:hyperlink>
        </w:p>
        <w:p w:rsidR="00F94B05" w:rsidRPr="00642A9B" w:rsidRDefault="00D96FEB">
          <w:pPr>
            <w:pStyle w:val="20"/>
            <w:tabs>
              <w:tab w:val="right" w:leader="dot" w:pos="9060"/>
            </w:tabs>
            <w:spacing w:line="400" w:lineRule="exact"/>
          </w:pPr>
          <w:hyperlink w:anchor="_Toc201172566" w:history="1">
            <w:r w:rsidR="008C2127" w:rsidRPr="00642A9B">
              <w:rPr>
                <w:rStyle w:val="ac"/>
                <w:rFonts w:ascii="黑体" w:eastAsia="黑体" w:hAnsi="黑体" w:cs="Times New Roman" w:hint="eastAsia"/>
                <w:kern w:val="0"/>
              </w:rPr>
              <w:t>五、开标</w:t>
            </w:r>
            <w:r w:rsidR="008C2127" w:rsidRPr="00642A9B">
              <w:tab/>
            </w:r>
            <w:r w:rsidR="008C2127" w:rsidRPr="00642A9B">
              <w:fldChar w:fldCharType="begin"/>
            </w:r>
            <w:r w:rsidR="008C2127" w:rsidRPr="00642A9B">
              <w:instrText xml:space="preserve"> PAGEREF _Toc201172566 \h </w:instrText>
            </w:r>
            <w:r w:rsidR="008C2127" w:rsidRPr="00642A9B">
              <w:fldChar w:fldCharType="separate"/>
            </w:r>
            <w:r w:rsidR="008C2127" w:rsidRPr="00642A9B">
              <w:t>22</w:t>
            </w:r>
            <w:r w:rsidR="008C2127" w:rsidRPr="00642A9B">
              <w:fldChar w:fldCharType="end"/>
            </w:r>
          </w:hyperlink>
        </w:p>
        <w:p w:rsidR="00F94B05" w:rsidRPr="00642A9B" w:rsidRDefault="00D96FEB">
          <w:pPr>
            <w:pStyle w:val="20"/>
            <w:tabs>
              <w:tab w:val="right" w:leader="dot" w:pos="9060"/>
            </w:tabs>
            <w:spacing w:line="400" w:lineRule="exact"/>
          </w:pPr>
          <w:hyperlink w:anchor="_Toc201172567" w:history="1">
            <w:r w:rsidR="008C2127" w:rsidRPr="00642A9B">
              <w:rPr>
                <w:rStyle w:val="ac"/>
                <w:rFonts w:ascii="黑体" w:eastAsia="黑体" w:hAnsi="黑体" w:cs="Times New Roman" w:hint="eastAsia"/>
                <w:kern w:val="0"/>
              </w:rPr>
              <w:t>六、中标与政府采购合同</w:t>
            </w:r>
            <w:r w:rsidR="008C2127" w:rsidRPr="00642A9B">
              <w:tab/>
            </w:r>
            <w:r w:rsidR="008C2127" w:rsidRPr="00642A9B">
              <w:fldChar w:fldCharType="begin"/>
            </w:r>
            <w:r w:rsidR="008C2127" w:rsidRPr="00642A9B">
              <w:instrText xml:space="preserve"> PAGEREF _Toc201172567 \h </w:instrText>
            </w:r>
            <w:r w:rsidR="008C2127" w:rsidRPr="00642A9B">
              <w:fldChar w:fldCharType="separate"/>
            </w:r>
            <w:r w:rsidR="008C2127" w:rsidRPr="00642A9B">
              <w:t>23</w:t>
            </w:r>
            <w:r w:rsidR="008C2127" w:rsidRPr="00642A9B">
              <w:fldChar w:fldCharType="end"/>
            </w:r>
          </w:hyperlink>
        </w:p>
        <w:p w:rsidR="00F94B05" w:rsidRPr="00642A9B" w:rsidRDefault="00D96FEB">
          <w:pPr>
            <w:pStyle w:val="20"/>
            <w:tabs>
              <w:tab w:val="right" w:leader="dot" w:pos="9060"/>
            </w:tabs>
            <w:spacing w:line="400" w:lineRule="exact"/>
          </w:pPr>
          <w:hyperlink w:anchor="_Toc201172568" w:history="1">
            <w:r w:rsidR="008C2127" w:rsidRPr="00642A9B">
              <w:rPr>
                <w:rStyle w:val="ac"/>
                <w:rFonts w:ascii="黑体" w:eastAsia="黑体" w:hAnsi="黑体" w:cs="Times New Roman" w:hint="eastAsia"/>
                <w:kern w:val="0"/>
              </w:rPr>
              <w:t>七、询问、质疑与投诉</w:t>
            </w:r>
            <w:r w:rsidR="008C2127" w:rsidRPr="00642A9B">
              <w:tab/>
            </w:r>
            <w:r w:rsidR="008C2127" w:rsidRPr="00642A9B">
              <w:fldChar w:fldCharType="begin"/>
            </w:r>
            <w:r w:rsidR="008C2127" w:rsidRPr="00642A9B">
              <w:instrText xml:space="preserve"> PAGEREF _Toc201172568 \h </w:instrText>
            </w:r>
            <w:r w:rsidR="008C2127" w:rsidRPr="00642A9B">
              <w:fldChar w:fldCharType="separate"/>
            </w:r>
            <w:r w:rsidR="008C2127" w:rsidRPr="00642A9B">
              <w:t>24</w:t>
            </w:r>
            <w:r w:rsidR="008C2127" w:rsidRPr="00642A9B">
              <w:fldChar w:fldCharType="end"/>
            </w:r>
          </w:hyperlink>
        </w:p>
        <w:p w:rsidR="00F94B05" w:rsidRPr="00642A9B" w:rsidRDefault="00D96FEB">
          <w:pPr>
            <w:pStyle w:val="20"/>
            <w:tabs>
              <w:tab w:val="right" w:leader="dot" w:pos="9060"/>
            </w:tabs>
            <w:spacing w:line="400" w:lineRule="exact"/>
          </w:pPr>
          <w:hyperlink w:anchor="_Toc201172569" w:history="1">
            <w:r w:rsidR="008C2127" w:rsidRPr="00642A9B">
              <w:rPr>
                <w:rStyle w:val="ac"/>
                <w:rFonts w:ascii="黑体" w:eastAsia="黑体" w:hAnsi="黑体" w:cs="Times New Roman" w:hint="eastAsia"/>
                <w:kern w:val="0"/>
              </w:rPr>
              <w:t>八、政府采购政策</w:t>
            </w:r>
            <w:r w:rsidR="008C2127" w:rsidRPr="00642A9B">
              <w:tab/>
            </w:r>
            <w:r w:rsidR="008C2127" w:rsidRPr="00642A9B">
              <w:fldChar w:fldCharType="begin"/>
            </w:r>
            <w:r w:rsidR="008C2127" w:rsidRPr="00642A9B">
              <w:instrText xml:space="preserve"> PAGEREF _Toc201172569 \h </w:instrText>
            </w:r>
            <w:r w:rsidR="008C2127" w:rsidRPr="00642A9B">
              <w:fldChar w:fldCharType="separate"/>
            </w:r>
            <w:r w:rsidR="008C2127" w:rsidRPr="00642A9B">
              <w:t>26</w:t>
            </w:r>
            <w:r w:rsidR="008C2127" w:rsidRPr="00642A9B">
              <w:fldChar w:fldCharType="end"/>
            </w:r>
          </w:hyperlink>
        </w:p>
        <w:p w:rsidR="00F94B05" w:rsidRPr="00642A9B" w:rsidRDefault="00D96FEB">
          <w:pPr>
            <w:pStyle w:val="20"/>
            <w:tabs>
              <w:tab w:val="right" w:leader="dot" w:pos="9060"/>
            </w:tabs>
            <w:spacing w:line="400" w:lineRule="exact"/>
          </w:pPr>
          <w:hyperlink w:anchor="_Toc201172570" w:history="1">
            <w:r w:rsidR="008C2127" w:rsidRPr="00642A9B">
              <w:rPr>
                <w:rStyle w:val="ac"/>
                <w:rFonts w:ascii="黑体" w:eastAsia="黑体" w:hAnsi="黑体" w:cs="Times New Roman" w:hint="eastAsia"/>
                <w:kern w:val="0"/>
              </w:rPr>
              <w:t>九、本项目的有关信息</w:t>
            </w:r>
            <w:r w:rsidR="008C2127" w:rsidRPr="00642A9B">
              <w:tab/>
            </w:r>
            <w:r w:rsidR="008C2127" w:rsidRPr="00642A9B">
              <w:fldChar w:fldCharType="begin"/>
            </w:r>
            <w:r w:rsidR="008C2127" w:rsidRPr="00642A9B">
              <w:instrText xml:space="preserve"> PAGEREF _Toc201172570 \h </w:instrText>
            </w:r>
            <w:r w:rsidR="008C2127" w:rsidRPr="00642A9B">
              <w:fldChar w:fldCharType="separate"/>
            </w:r>
            <w:r w:rsidR="008C2127" w:rsidRPr="00642A9B">
              <w:t>28</w:t>
            </w:r>
            <w:r w:rsidR="008C2127" w:rsidRPr="00642A9B">
              <w:fldChar w:fldCharType="end"/>
            </w:r>
          </w:hyperlink>
        </w:p>
        <w:p w:rsidR="00F94B05" w:rsidRPr="00642A9B" w:rsidRDefault="00D96FEB">
          <w:pPr>
            <w:pStyle w:val="20"/>
            <w:tabs>
              <w:tab w:val="right" w:leader="dot" w:pos="9060"/>
            </w:tabs>
            <w:spacing w:line="400" w:lineRule="exact"/>
          </w:pPr>
          <w:hyperlink w:anchor="_Toc201172571" w:history="1">
            <w:r w:rsidR="008C2127" w:rsidRPr="00642A9B">
              <w:rPr>
                <w:rStyle w:val="ac"/>
                <w:rFonts w:ascii="黑体" w:eastAsia="黑体" w:hAnsi="黑体" w:cs="Times New Roman" w:hint="eastAsia"/>
                <w:kern w:val="0"/>
              </w:rPr>
              <w:t>十、其他事项</w:t>
            </w:r>
            <w:r w:rsidR="008C2127" w:rsidRPr="00642A9B">
              <w:tab/>
            </w:r>
            <w:r w:rsidR="008C2127" w:rsidRPr="00642A9B">
              <w:fldChar w:fldCharType="begin"/>
            </w:r>
            <w:r w:rsidR="008C2127" w:rsidRPr="00642A9B">
              <w:instrText xml:space="preserve"> PAGEREF _Toc201172571 \h </w:instrText>
            </w:r>
            <w:r w:rsidR="008C2127" w:rsidRPr="00642A9B">
              <w:fldChar w:fldCharType="separate"/>
            </w:r>
            <w:r w:rsidR="008C2127" w:rsidRPr="00642A9B">
              <w:t>29</w:t>
            </w:r>
            <w:r w:rsidR="008C2127" w:rsidRPr="00642A9B">
              <w:fldChar w:fldCharType="end"/>
            </w:r>
          </w:hyperlink>
        </w:p>
        <w:p w:rsidR="00F94B05" w:rsidRPr="00642A9B" w:rsidRDefault="00D96FEB">
          <w:pPr>
            <w:pStyle w:val="10"/>
            <w:tabs>
              <w:tab w:val="right" w:leader="dot" w:pos="9060"/>
            </w:tabs>
            <w:spacing w:line="400" w:lineRule="exact"/>
          </w:pPr>
          <w:hyperlink w:anchor="_Toc201172572" w:history="1">
            <w:r w:rsidR="008C2127" w:rsidRPr="00642A9B">
              <w:rPr>
                <w:rStyle w:val="ac"/>
                <w:rFonts w:ascii="黑体" w:eastAsia="黑体" w:hAnsi="黑体" w:cs="Times New Roman" w:hint="eastAsia"/>
                <w:kern w:val="0"/>
              </w:rPr>
              <w:t>第四章</w:t>
            </w:r>
            <w:r w:rsidR="008C2127" w:rsidRPr="00642A9B">
              <w:rPr>
                <w:rStyle w:val="ac"/>
                <w:rFonts w:ascii="黑体" w:eastAsia="黑体" w:hAnsi="黑体" w:cs="Times New Roman"/>
                <w:kern w:val="0"/>
              </w:rPr>
              <w:t xml:space="preserve">  </w:t>
            </w:r>
            <w:r w:rsidR="008C2127" w:rsidRPr="00642A9B">
              <w:rPr>
                <w:rStyle w:val="ac"/>
                <w:rFonts w:ascii="黑体" w:eastAsia="黑体" w:hAnsi="黑体" w:cs="Times New Roman" w:hint="eastAsia"/>
                <w:kern w:val="0"/>
              </w:rPr>
              <w:t>资格审查与评标</w:t>
            </w:r>
            <w:r w:rsidR="008C2127" w:rsidRPr="00642A9B">
              <w:tab/>
            </w:r>
            <w:r w:rsidR="008C2127" w:rsidRPr="00642A9B">
              <w:fldChar w:fldCharType="begin"/>
            </w:r>
            <w:r w:rsidR="008C2127" w:rsidRPr="00642A9B">
              <w:instrText xml:space="preserve"> PAGEREF _Toc201172572 \h </w:instrText>
            </w:r>
            <w:r w:rsidR="008C2127" w:rsidRPr="00642A9B">
              <w:fldChar w:fldCharType="separate"/>
            </w:r>
            <w:r w:rsidR="008C2127" w:rsidRPr="00642A9B">
              <w:t>30</w:t>
            </w:r>
            <w:r w:rsidR="008C2127" w:rsidRPr="00642A9B">
              <w:fldChar w:fldCharType="end"/>
            </w:r>
          </w:hyperlink>
        </w:p>
        <w:p w:rsidR="00F94B05" w:rsidRPr="00642A9B" w:rsidRDefault="00D96FEB">
          <w:pPr>
            <w:pStyle w:val="20"/>
            <w:tabs>
              <w:tab w:val="right" w:leader="dot" w:pos="9060"/>
            </w:tabs>
            <w:spacing w:line="400" w:lineRule="exact"/>
          </w:pPr>
          <w:hyperlink w:anchor="_Toc201172573" w:history="1">
            <w:r w:rsidR="008C2127" w:rsidRPr="00642A9B">
              <w:rPr>
                <w:rStyle w:val="ac"/>
                <w:rFonts w:ascii="黑体" w:eastAsia="黑体" w:hAnsi="黑体" w:cs="Times New Roman" w:hint="eastAsia"/>
                <w:kern w:val="0"/>
              </w:rPr>
              <w:t>一、资格审查</w:t>
            </w:r>
            <w:r w:rsidR="008C2127" w:rsidRPr="00642A9B">
              <w:tab/>
            </w:r>
            <w:r w:rsidR="008C2127" w:rsidRPr="00642A9B">
              <w:fldChar w:fldCharType="begin"/>
            </w:r>
            <w:r w:rsidR="008C2127" w:rsidRPr="00642A9B">
              <w:instrText xml:space="preserve"> PAGEREF _Toc201172573 \h </w:instrText>
            </w:r>
            <w:r w:rsidR="008C2127" w:rsidRPr="00642A9B">
              <w:fldChar w:fldCharType="separate"/>
            </w:r>
            <w:r w:rsidR="008C2127" w:rsidRPr="00642A9B">
              <w:t>30</w:t>
            </w:r>
            <w:r w:rsidR="008C2127" w:rsidRPr="00642A9B">
              <w:fldChar w:fldCharType="end"/>
            </w:r>
          </w:hyperlink>
        </w:p>
        <w:p w:rsidR="00F94B05" w:rsidRPr="00642A9B" w:rsidRDefault="00D96FEB">
          <w:pPr>
            <w:pStyle w:val="20"/>
            <w:tabs>
              <w:tab w:val="right" w:leader="dot" w:pos="9060"/>
            </w:tabs>
            <w:spacing w:line="400" w:lineRule="exact"/>
          </w:pPr>
          <w:hyperlink w:anchor="_Toc201172574" w:history="1">
            <w:r w:rsidR="008C2127" w:rsidRPr="00642A9B">
              <w:rPr>
                <w:rStyle w:val="ac"/>
                <w:rFonts w:ascii="黑体" w:eastAsia="黑体" w:hAnsi="黑体" w:cs="Times New Roman" w:hint="eastAsia"/>
                <w:kern w:val="0"/>
              </w:rPr>
              <w:t>二、评标</w:t>
            </w:r>
            <w:r w:rsidR="008C2127" w:rsidRPr="00642A9B">
              <w:tab/>
            </w:r>
            <w:r w:rsidR="008C2127" w:rsidRPr="00642A9B">
              <w:fldChar w:fldCharType="begin"/>
            </w:r>
            <w:r w:rsidR="008C2127" w:rsidRPr="00642A9B">
              <w:instrText xml:space="preserve"> PAGEREF _Toc201172574 \h </w:instrText>
            </w:r>
            <w:r w:rsidR="008C2127" w:rsidRPr="00642A9B">
              <w:fldChar w:fldCharType="separate"/>
            </w:r>
            <w:r w:rsidR="008C2127" w:rsidRPr="00642A9B">
              <w:t>34</w:t>
            </w:r>
            <w:r w:rsidR="008C2127" w:rsidRPr="00642A9B">
              <w:fldChar w:fldCharType="end"/>
            </w:r>
          </w:hyperlink>
        </w:p>
        <w:p w:rsidR="00F94B05" w:rsidRPr="00642A9B" w:rsidRDefault="00D96FEB">
          <w:pPr>
            <w:pStyle w:val="10"/>
            <w:tabs>
              <w:tab w:val="right" w:leader="dot" w:pos="9060"/>
            </w:tabs>
            <w:spacing w:line="400" w:lineRule="exact"/>
          </w:pPr>
          <w:hyperlink w:anchor="_Toc201172575" w:history="1">
            <w:r w:rsidR="008C2127" w:rsidRPr="00642A9B">
              <w:rPr>
                <w:rStyle w:val="ac"/>
                <w:rFonts w:ascii="黑体" w:eastAsia="黑体" w:hAnsi="黑体" w:cs="Times New Roman" w:hint="eastAsia"/>
                <w:kern w:val="0"/>
              </w:rPr>
              <w:t>第五章</w:t>
            </w:r>
            <w:r w:rsidR="008C2127" w:rsidRPr="00642A9B">
              <w:rPr>
                <w:rStyle w:val="ac"/>
                <w:rFonts w:ascii="黑体" w:eastAsia="黑体" w:hAnsi="黑体" w:cs="Times New Roman"/>
                <w:kern w:val="0"/>
              </w:rPr>
              <w:t xml:space="preserve">  </w:t>
            </w:r>
            <w:r w:rsidR="008C2127" w:rsidRPr="00642A9B">
              <w:rPr>
                <w:rStyle w:val="ac"/>
                <w:rFonts w:ascii="黑体" w:eastAsia="黑体" w:hAnsi="黑体" w:cs="Times New Roman" w:hint="eastAsia"/>
                <w:kern w:val="0"/>
              </w:rPr>
              <w:t>招标内容及要求</w:t>
            </w:r>
            <w:r w:rsidR="008C2127" w:rsidRPr="00642A9B">
              <w:tab/>
            </w:r>
            <w:r w:rsidR="008C2127" w:rsidRPr="00642A9B">
              <w:fldChar w:fldCharType="begin"/>
            </w:r>
            <w:r w:rsidR="008C2127" w:rsidRPr="00642A9B">
              <w:instrText xml:space="preserve"> PAGEREF _Toc201172575 \h </w:instrText>
            </w:r>
            <w:r w:rsidR="008C2127" w:rsidRPr="00642A9B">
              <w:fldChar w:fldCharType="separate"/>
            </w:r>
            <w:r w:rsidR="008C2127" w:rsidRPr="00642A9B">
              <w:t>64</w:t>
            </w:r>
            <w:r w:rsidR="008C2127" w:rsidRPr="00642A9B">
              <w:fldChar w:fldCharType="end"/>
            </w:r>
          </w:hyperlink>
        </w:p>
        <w:p w:rsidR="00F94B05" w:rsidRPr="00642A9B" w:rsidRDefault="00D96FEB">
          <w:pPr>
            <w:pStyle w:val="20"/>
            <w:tabs>
              <w:tab w:val="right" w:leader="dot" w:pos="9060"/>
            </w:tabs>
            <w:spacing w:line="400" w:lineRule="exact"/>
          </w:pPr>
          <w:hyperlink w:anchor="_Toc201172576" w:history="1">
            <w:r w:rsidR="008C2127" w:rsidRPr="00642A9B">
              <w:rPr>
                <w:rStyle w:val="ac"/>
                <w:rFonts w:ascii="黑体" w:eastAsia="黑体" w:hAnsi="黑体" w:cs="Times New Roman" w:hint="eastAsia"/>
                <w:kern w:val="0"/>
              </w:rPr>
              <w:t>一、项目概况（采购标的）</w:t>
            </w:r>
            <w:r w:rsidR="008C2127" w:rsidRPr="00642A9B">
              <w:tab/>
            </w:r>
            <w:r w:rsidR="008C2127" w:rsidRPr="00642A9B">
              <w:fldChar w:fldCharType="begin"/>
            </w:r>
            <w:r w:rsidR="008C2127" w:rsidRPr="00642A9B">
              <w:instrText xml:space="preserve"> PAGEREF _Toc201172576 \h </w:instrText>
            </w:r>
            <w:r w:rsidR="008C2127" w:rsidRPr="00642A9B">
              <w:fldChar w:fldCharType="separate"/>
            </w:r>
            <w:r w:rsidR="008C2127" w:rsidRPr="00642A9B">
              <w:t>64</w:t>
            </w:r>
            <w:r w:rsidR="008C2127" w:rsidRPr="00642A9B">
              <w:fldChar w:fldCharType="end"/>
            </w:r>
          </w:hyperlink>
        </w:p>
        <w:p w:rsidR="00F94B05" w:rsidRPr="00642A9B" w:rsidRDefault="00D96FEB">
          <w:pPr>
            <w:pStyle w:val="20"/>
            <w:tabs>
              <w:tab w:val="right" w:leader="dot" w:pos="9060"/>
            </w:tabs>
            <w:spacing w:line="400" w:lineRule="exact"/>
          </w:pPr>
          <w:hyperlink w:anchor="_Toc201172577" w:history="1">
            <w:r w:rsidR="008C2127" w:rsidRPr="00642A9B">
              <w:rPr>
                <w:rStyle w:val="ac"/>
                <w:rFonts w:ascii="黑体" w:eastAsia="黑体" w:hAnsi="黑体" w:cs="Times New Roman" w:hint="eastAsia"/>
                <w:kern w:val="0"/>
              </w:rPr>
              <w:t>二、技术和服务要求</w:t>
            </w:r>
            <w:r w:rsidR="008C2127" w:rsidRPr="00642A9B">
              <w:tab/>
            </w:r>
            <w:r w:rsidR="008C2127" w:rsidRPr="00642A9B">
              <w:fldChar w:fldCharType="begin"/>
            </w:r>
            <w:r w:rsidR="008C2127" w:rsidRPr="00642A9B">
              <w:instrText xml:space="preserve"> PAGEREF _Toc201172577 \h </w:instrText>
            </w:r>
            <w:r w:rsidR="008C2127" w:rsidRPr="00642A9B">
              <w:fldChar w:fldCharType="separate"/>
            </w:r>
            <w:r w:rsidR="008C2127" w:rsidRPr="00642A9B">
              <w:t>64</w:t>
            </w:r>
            <w:r w:rsidR="008C2127" w:rsidRPr="00642A9B">
              <w:fldChar w:fldCharType="end"/>
            </w:r>
          </w:hyperlink>
        </w:p>
        <w:p w:rsidR="00F94B05" w:rsidRPr="00642A9B" w:rsidRDefault="00D96FEB">
          <w:pPr>
            <w:pStyle w:val="20"/>
            <w:tabs>
              <w:tab w:val="right" w:leader="dot" w:pos="9060"/>
            </w:tabs>
            <w:spacing w:line="400" w:lineRule="exact"/>
          </w:pPr>
          <w:hyperlink w:anchor="_Toc201172578" w:history="1">
            <w:r w:rsidR="008C2127" w:rsidRPr="00642A9B">
              <w:rPr>
                <w:rStyle w:val="ac"/>
                <w:rFonts w:ascii="黑体" w:eastAsia="黑体" w:hAnsi="黑体" w:cs="Times New Roman" w:hint="eastAsia"/>
                <w:kern w:val="0"/>
              </w:rPr>
              <w:t>三、商务要求</w:t>
            </w:r>
            <w:r w:rsidR="008C2127" w:rsidRPr="00642A9B">
              <w:tab/>
            </w:r>
            <w:r w:rsidR="008C2127" w:rsidRPr="00642A9B">
              <w:fldChar w:fldCharType="begin"/>
            </w:r>
            <w:r w:rsidR="008C2127" w:rsidRPr="00642A9B">
              <w:instrText xml:space="preserve"> PAGEREF _Toc201172578 \h </w:instrText>
            </w:r>
            <w:r w:rsidR="008C2127" w:rsidRPr="00642A9B">
              <w:fldChar w:fldCharType="separate"/>
            </w:r>
            <w:r w:rsidR="008C2127" w:rsidRPr="00642A9B">
              <w:t>73</w:t>
            </w:r>
            <w:r w:rsidR="008C2127" w:rsidRPr="00642A9B">
              <w:fldChar w:fldCharType="end"/>
            </w:r>
          </w:hyperlink>
        </w:p>
        <w:p w:rsidR="00F94B05" w:rsidRPr="00642A9B" w:rsidRDefault="00D96FEB">
          <w:pPr>
            <w:pStyle w:val="20"/>
            <w:tabs>
              <w:tab w:val="right" w:leader="dot" w:pos="9060"/>
            </w:tabs>
            <w:spacing w:line="400" w:lineRule="exact"/>
          </w:pPr>
          <w:hyperlink w:anchor="_Toc201172579" w:history="1">
            <w:r w:rsidR="008C2127" w:rsidRPr="00642A9B">
              <w:rPr>
                <w:rStyle w:val="ac"/>
                <w:rFonts w:ascii="黑体" w:eastAsia="黑体" w:hAnsi="黑体" w:cs="Times New Roman" w:hint="eastAsia"/>
                <w:kern w:val="0"/>
              </w:rPr>
              <w:t>四、其他事项</w:t>
            </w:r>
            <w:r w:rsidR="008C2127" w:rsidRPr="00642A9B">
              <w:tab/>
            </w:r>
            <w:r w:rsidR="008C2127" w:rsidRPr="00642A9B">
              <w:fldChar w:fldCharType="begin"/>
            </w:r>
            <w:r w:rsidR="008C2127" w:rsidRPr="00642A9B">
              <w:instrText xml:space="preserve"> PAGEREF _Toc201172579 \h </w:instrText>
            </w:r>
            <w:r w:rsidR="008C2127" w:rsidRPr="00642A9B">
              <w:fldChar w:fldCharType="separate"/>
            </w:r>
            <w:r w:rsidR="008C2127" w:rsidRPr="00642A9B">
              <w:t>92</w:t>
            </w:r>
            <w:r w:rsidR="008C2127" w:rsidRPr="00642A9B">
              <w:fldChar w:fldCharType="end"/>
            </w:r>
          </w:hyperlink>
        </w:p>
        <w:p w:rsidR="00F94B05" w:rsidRPr="00642A9B" w:rsidRDefault="00D96FEB">
          <w:pPr>
            <w:pStyle w:val="10"/>
            <w:tabs>
              <w:tab w:val="right" w:leader="dot" w:pos="9060"/>
            </w:tabs>
            <w:spacing w:line="400" w:lineRule="exact"/>
          </w:pPr>
          <w:hyperlink w:anchor="_Toc201172580" w:history="1">
            <w:r w:rsidR="008C2127" w:rsidRPr="00642A9B">
              <w:rPr>
                <w:rStyle w:val="ac"/>
                <w:rFonts w:ascii="黑体" w:eastAsia="黑体" w:hAnsi="黑体" w:cs="Times New Roman" w:hint="eastAsia"/>
                <w:kern w:val="0"/>
              </w:rPr>
              <w:t>第六章</w:t>
            </w:r>
            <w:r w:rsidR="008C2127" w:rsidRPr="00642A9B">
              <w:rPr>
                <w:rStyle w:val="ac"/>
                <w:rFonts w:ascii="黑体" w:eastAsia="黑体" w:hAnsi="黑体" w:cs="Times New Roman"/>
                <w:kern w:val="0"/>
              </w:rPr>
              <w:t xml:space="preserve">  </w:t>
            </w:r>
            <w:r w:rsidR="008C2127" w:rsidRPr="00642A9B">
              <w:rPr>
                <w:rStyle w:val="ac"/>
                <w:rFonts w:ascii="黑体" w:eastAsia="黑体" w:hAnsi="黑体" w:cs="Times New Roman" w:hint="eastAsia"/>
                <w:kern w:val="0"/>
              </w:rPr>
              <w:t>政府采购合同</w:t>
            </w:r>
            <w:r w:rsidR="008C2127" w:rsidRPr="00642A9B">
              <w:tab/>
            </w:r>
            <w:r w:rsidR="008C2127" w:rsidRPr="00642A9B">
              <w:fldChar w:fldCharType="begin"/>
            </w:r>
            <w:r w:rsidR="008C2127" w:rsidRPr="00642A9B">
              <w:instrText xml:space="preserve"> PAGEREF _Toc201172580 \h </w:instrText>
            </w:r>
            <w:r w:rsidR="008C2127" w:rsidRPr="00642A9B">
              <w:fldChar w:fldCharType="separate"/>
            </w:r>
            <w:r w:rsidR="008C2127" w:rsidRPr="00642A9B">
              <w:t>94</w:t>
            </w:r>
            <w:r w:rsidR="008C2127" w:rsidRPr="00642A9B">
              <w:fldChar w:fldCharType="end"/>
            </w:r>
          </w:hyperlink>
        </w:p>
        <w:p w:rsidR="00F94B05" w:rsidRPr="00642A9B" w:rsidRDefault="00D96FEB">
          <w:pPr>
            <w:pStyle w:val="10"/>
            <w:tabs>
              <w:tab w:val="right" w:leader="dot" w:pos="9060"/>
            </w:tabs>
            <w:spacing w:line="400" w:lineRule="exact"/>
          </w:pPr>
          <w:hyperlink w:anchor="_Toc201172581" w:history="1">
            <w:r w:rsidR="008C2127" w:rsidRPr="00642A9B">
              <w:rPr>
                <w:rStyle w:val="ac"/>
                <w:rFonts w:ascii="黑体" w:eastAsia="黑体" w:hAnsi="黑体" w:cs="Times New Roman" w:hint="eastAsia"/>
                <w:kern w:val="0"/>
              </w:rPr>
              <w:t>第七章</w:t>
            </w:r>
            <w:r w:rsidR="008C2127" w:rsidRPr="00642A9B">
              <w:rPr>
                <w:rStyle w:val="ac"/>
                <w:rFonts w:ascii="黑体" w:eastAsia="黑体" w:hAnsi="黑体" w:cs="Times New Roman"/>
                <w:kern w:val="0"/>
              </w:rPr>
              <w:t xml:space="preserve">  </w:t>
            </w:r>
            <w:r w:rsidR="008C2127" w:rsidRPr="00642A9B">
              <w:rPr>
                <w:rStyle w:val="ac"/>
                <w:rFonts w:ascii="黑体" w:eastAsia="黑体" w:hAnsi="黑体" w:cs="Times New Roman" w:hint="eastAsia"/>
                <w:kern w:val="0"/>
              </w:rPr>
              <w:t>电子投标文件格式</w:t>
            </w:r>
            <w:r w:rsidR="008C2127" w:rsidRPr="00642A9B">
              <w:tab/>
            </w:r>
            <w:r w:rsidR="008C2127" w:rsidRPr="00642A9B">
              <w:fldChar w:fldCharType="begin"/>
            </w:r>
            <w:r w:rsidR="008C2127" w:rsidRPr="00642A9B">
              <w:instrText xml:space="preserve"> PAGEREF _Toc201172581 \h </w:instrText>
            </w:r>
            <w:r w:rsidR="008C2127" w:rsidRPr="00642A9B">
              <w:fldChar w:fldCharType="separate"/>
            </w:r>
            <w:r w:rsidR="008C2127" w:rsidRPr="00642A9B">
              <w:t>109</w:t>
            </w:r>
            <w:r w:rsidR="008C2127" w:rsidRPr="00642A9B">
              <w:fldChar w:fldCharType="end"/>
            </w:r>
          </w:hyperlink>
        </w:p>
        <w:p w:rsidR="00F94B05" w:rsidRPr="00642A9B" w:rsidRDefault="008C2127">
          <w:pPr>
            <w:spacing w:line="400" w:lineRule="exact"/>
            <w:rPr>
              <w:rFonts w:asciiTheme="minorEastAsia" w:hAnsiTheme="minorEastAsia"/>
              <w:sz w:val="24"/>
              <w:szCs w:val="24"/>
            </w:rPr>
          </w:pPr>
          <w:r w:rsidRPr="00642A9B">
            <w:rPr>
              <w:rFonts w:asciiTheme="minorEastAsia" w:hAnsiTheme="minorEastAsia"/>
              <w:sz w:val="24"/>
              <w:szCs w:val="24"/>
            </w:rPr>
            <w:fldChar w:fldCharType="end"/>
          </w:r>
        </w:p>
      </w:sdtContent>
    </w:sdt>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pStyle w:val="1"/>
        <w:keepNext/>
        <w:keepLines/>
        <w:widowControl w:val="0"/>
        <w:spacing w:beforeLines="100" w:before="312" w:beforeAutospacing="0" w:afterLines="100" w:after="312" w:afterAutospacing="0"/>
        <w:jc w:val="center"/>
        <w:rPr>
          <w:rFonts w:ascii="黑体" w:eastAsia="黑体" w:hAnsi="黑体" w:cs="Times New Roman"/>
          <w:kern w:val="0"/>
          <w:sz w:val="32"/>
          <w:szCs w:val="44"/>
        </w:rPr>
      </w:pPr>
      <w:bookmarkStart w:id="0" w:name="_Toc201172557"/>
      <w:r w:rsidRPr="00642A9B">
        <w:rPr>
          <w:rFonts w:ascii="黑体" w:eastAsia="黑体" w:hAnsi="黑体" w:cs="Times New Roman"/>
          <w:kern w:val="0"/>
          <w:sz w:val="32"/>
          <w:szCs w:val="44"/>
        </w:rPr>
        <w:lastRenderedPageBreak/>
        <w:t>第一章</w:t>
      </w:r>
      <w:r w:rsidRPr="00642A9B">
        <w:rPr>
          <w:rFonts w:ascii="黑体" w:eastAsia="黑体" w:hAnsi="黑体" w:cs="Times New Roman" w:hint="eastAsia"/>
          <w:kern w:val="0"/>
          <w:sz w:val="32"/>
          <w:szCs w:val="44"/>
        </w:rPr>
        <w:t xml:space="preserve">  </w:t>
      </w:r>
      <w:r w:rsidRPr="00642A9B">
        <w:rPr>
          <w:rFonts w:ascii="黑体" w:eastAsia="黑体" w:hAnsi="黑体" w:cs="Times New Roman"/>
          <w:kern w:val="0"/>
          <w:sz w:val="32"/>
          <w:szCs w:val="44"/>
        </w:rPr>
        <w:t>投标邀请</w:t>
      </w:r>
      <w:bookmarkEnd w:id="0"/>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厦门市公物采购招投标有限公司采用公开招标方式组织</w:t>
      </w:r>
      <w:r w:rsidRPr="00642A9B">
        <w:rPr>
          <w:rFonts w:asciiTheme="minorEastAsia" w:hAnsiTheme="minorEastAsia"/>
          <w:b/>
          <w:bCs/>
          <w:sz w:val="24"/>
          <w:szCs w:val="24"/>
          <w:u w:val="single"/>
        </w:rPr>
        <w:t>厦门市卫生健康委员会（厦门市医用设备集中采购工作专班）脊柱外科手术导航系统、步态训练生物反馈系统及移动锥形束体层摄影设备统招分签采购项目</w:t>
      </w:r>
      <w:r w:rsidRPr="00642A9B">
        <w:rPr>
          <w:rFonts w:asciiTheme="minorEastAsia" w:hAnsiTheme="minorEastAsia"/>
          <w:sz w:val="24"/>
          <w:szCs w:val="24"/>
        </w:rPr>
        <w:t>（以下简称：“本项目”）的政府采购活动，</w:t>
      </w:r>
      <w:proofErr w:type="gramStart"/>
      <w:r w:rsidRPr="00642A9B">
        <w:rPr>
          <w:rFonts w:asciiTheme="minorEastAsia" w:hAnsiTheme="minorEastAsia"/>
          <w:sz w:val="24"/>
          <w:szCs w:val="24"/>
        </w:rPr>
        <w:t>现邀请</w:t>
      </w:r>
      <w:proofErr w:type="gramEnd"/>
      <w:r w:rsidRPr="00642A9B">
        <w:rPr>
          <w:rFonts w:asciiTheme="minorEastAsia" w:hAnsiTheme="minorEastAsia"/>
          <w:sz w:val="24"/>
          <w:szCs w:val="24"/>
        </w:rPr>
        <w:t>供应商参加投标。</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1、备案编号：【待系统生成】</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2、项目编号：【待系统生成】</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3、预算金额、最高限价：详见《采购标的一览表》。</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4、招标内容及要求：详见《采购标的一览表》及招标文件第五章。</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5、需要落实的政府采购政策</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进口产品：本项目不接受进口产品参与投标。</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节能产品：按照节能产品政府采购品目清单执行。</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环境标志产品：按照环境标志产品政府采购品目清单执行。</w:t>
      </w:r>
    </w:p>
    <w:p w:rsidR="00F94B05" w:rsidRPr="00642A9B" w:rsidRDefault="008C2127">
      <w:pPr>
        <w:pStyle w:val="null3"/>
        <w:widowControl w:val="0"/>
        <w:spacing w:line="360" w:lineRule="auto"/>
        <w:ind w:firstLineChars="200" w:firstLine="482"/>
        <w:rPr>
          <w:rFonts w:asciiTheme="minorEastAsia" w:hAnsiTheme="minorEastAsia" w:hint="default"/>
          <w:b/>
          <w:sz w:val="24"/>
          <w:szCs w:val="24"/>
        </w:rPr>
      </w:pPr>
      <w:r w:rsidRPr="00642A9B">
        <w:rPr>
          <w:rFonts w:asciiTheme="minorEastAsia" w:hAnsiTheme="minorEastAsia"/>
          <w:b/>
          <w:sz w:val="24"/>
          <w:szCs w:val="24"/>
        </w:rPr>
        <w:t>促进中小企业发展的相关政策：</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采购包1、2、3：</w:t>
      </w:r>
      <w:proofErr w:type="gramStart"/>
      <w:r w:rsidRPr="00642A9B">
        <w:rPr>
          <w:rFonts w:asciiTheme="minorEastAsia" w:hAnsiTheme="minorEastAsia"/>
          <w:sz w:val="24"/>
          <w:szCs w:val="24"/>
        </w:rPr>
        <w:t>不</w:t>
      </w:r>
      <w:proofErr w:type="gramEnd"/>
      <w:r w:rsidRPr="00642A9B">
        <w:rPr>
          <w:rFonts w:asciiTheme="minorEastAsia" w:hAnsiTheme="minorEastAsia"/>
          <w:sz w:val="24"/>
          <w:szCs w:val="24"/>
        </w:rPr>
        <w:t>专门面向中小企业采购</w:t>
      </w:r>
    </w:p>
    <w:p w:rsidR="00F94B05" w:rsidRPr="00642A9B" w:rsidRDefault="00F94B05">
      <w:pPr>
        <w:pStyle w:val="null3"/>
        <w:widowControl w:val="0"/>
        <w:spacing w:line="360" w:lineRule="auto"/>
        <w:ind w:firstLineChars="200" w:firstLine="480"/>
        <w:rPr>
          <w:rFonts w:asciiTheme="minorEastAsia" w:hAnsiTheme="minorEastAsia" w:hint="default"/>
          <w:sz w:val="24"/>
          <w:szCs w:val="24"/>
        </w:rPr>
      </w:pP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6、投标人的资格要求</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6.1法定条件：符合政府采购法第二十二条第一款规定的条件。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6.2特定条件：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采购包1、2、3：</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37"/>
        <w:gridCol w:w="6145"/>
      </w:tblGrid>
      <w:tr w:rsidR="00F94B05" w:rsidRPr="00642A9B">
        <w:trPr>
          <w:jc w:val="center"/>
        </w:trPr>
        <w:tc>
          <w:tcPr>
            <w:tcW w:w="2737" w:type="dxa"/>
            <w:vAlign w:val="center"/>
          </w:tcPr>
          <w:p w:rsidR="00F94B05" w:rsidRPr="00642A9B" w:rsidRDefault="008C2127">
            <w:pPr>
              <w:spacing w:line="276" w:lineRule="auto"/>
              <w:jc w:val="center"/>
              <w:rPr>
                <w:sz w:val="24"/>
                <w:szCs w:val="24"/>
              </w:rPr>
            </w:pPr>
            <w:r w:rsidRPr="00642A9B">
              <w:rPr>
                <w:sz w:val="24"/>
                <w:szCs w:val="24"/>
              </w:rPr>
              <w:t>资格审查要求概况</w:t>
            </w:r>
          </w:p>
        </w:tc>
        <w:tc>
          <w:tcPr>
            <w:tcW w:w="6145" w:type="dxa"/>
            <w:vAlign w:val="center"/>
          </w:tcPr>
          <w:p w:rsidR="00F94B05" w:rsidRPr="00642A9B" w:rsidRDefault="008C2127">
            <w:pPr>
              <w:spacing w:line="276" w:lineRule="auto"/>
              <w:jc w:val="center"/>
              <w:rPr>
                <w:sz w:val="24"/>
                <w:szCs w:val="24"/>
              </w:rPr>
            </w:pPr>
            <w:r w:rsidRPr="00642A9B">
              <w:rPr>
                <w:sz w:val="24"/>
                <w:szCs w:val="24"/>
              </w:rPr>
              <w:t>评审点具体描述</w:t>
            </w:r>
          </w:p>
        </w:tc>
      </w:tr>
      <w:tr w:rsidR="00F94B05" w:rsidRPr="00642A9B">
        <w:trPr>
          <w:jc w:val="center"/>
        </w:trPr>
        <w:tc>
          <w:tcPr>
            <w:tcW w:w="2737" w:type="dxa"/>
            <w:vAlign w:val="center"/>
          </w:tcPr>
          <w:p w:rsidR="00F94B05" w:rsidRPr="00642A9B" w:rsidRDefault="008C2127">
            <w:pPr>
              <w:spacing w:line="276" w:lineRule="auto"/>
              <w:jc w:val="center"/>
              <w:rPr>
                <w:sz w:val="24"/>
                <w:szCs w:val="24"/>
              </w:rPr>
            </w:pPr>
            <w:r w:rsidRPr="00642A9B">
              <w:rPr>
                <w:rFonts w:hint="eastAsia"/>
                <w:sz w:val="24"/>
                <w:szCs w:val="24"/>
              </w:rPr>
              <w:t>信用记录要求（招标文件其他地方要求与本条款要求不一致的，以本条款要求为准）</w:t>
            </w:r>
          </w:p>
        </w:tc>
        <w:tc>
          <w:tcPr>
            <w:tcW w:w="6145" w:type="dxa"/>
            <w:vAlign w:val="center"/>
          </w:tcPr>
          <w:p w:rsidR="00F94B05" w:rsidRPr="00642A9B" w:rsidRDefault="008C2127">
            <w:pPr>
              <w:spacing w:line="276" w:lineRule="auto"/>
              <w:rPr>
                <w:rFonts w:asciiTheme="minorEastAsia" w:hAnsiTheme="minorEastAsia"/>
                <w:sz w:val="24"/>
                <w:szCs w:val="24"/>
              </w:rPr>
            </w:pPr>
            <w:r w:rsidRPr="00642A9B">
              <w:rPr>
                <w:rFonts w:asciiTheme="minorEastAsia" w:hAnsiTheme="minorEastAsia"/>
                <w:sz w:val="24"/>
                <w:szCs w:val="24"/>
              </w:rPr>
              <w:t xml:space="preserve">1、信用信息查询渠道：通过“信用中国”网站（www.creditchina.gov.cn）、中国政府采购网（www.ccgp.gov.cn）、“信用厦门”网站（credit.xm.gov.cn）查询所有供应商的信用信息。 </w:t>
            </w:r>
          </w:p>
          <w:p w:rsidR="00F94B05" w:rsidRPr="00642A9B" w:rsidRDefault="008C2127">
            <w:pPr>
              <w:spacing w:line="276" w:lineRule="auto"/>
              <w:rPr>
                <w:rFonts w:asciiTheme="minorEastAsia" w:hAnsiTheme="minorEastAsia"/>
                <w:sz w:val="24"/>
                <w:szCs w:val="24"/>
              </w:rPr>
            </w:pPr>
            <w:r w:rsidRPr="00642A9B">
              <w:rPr>
                <w:rFonts w:asciiTheme="minorEastAsia" w:hAnsiTheme="minorEastAsia"/>
                <w:sz w:val="24"/>
                <w:szCs w:val="24"/>
              </w:rPr>
              <w:t>2、截止时点：查询供应商截止开标当天前三年内的信用信息。</w:t>
            </w:r>
          </w:p>
          <w:p w:rsidR="00F94B05" w:rsidRPr="00642A9B" w:rsidRDefault="008C2127">
            <w:pPr>
              <w:spacing w:line="276" w:lineRule="auto"/>
              <w:rPr>
                <w:rFonts w:asciiTheme="minorEastAsia" w:hAnsiTheme="minorEastAsia"/>
                <w:sz w:val="24"/>
                <w:szCs w:val="24"/>
              </w:rPr>
            </w:pPr>
            <w:r w:rsidRPr="00642A9B">
              <w:rPr>
                <w:rFonts w:asciiTheme="minorEastAsia" w:hAnsiTheme="minorEastAsia"/>
                <w:sz w:val="24"/>
                <w:szCs w:val="24"/>
              </w:rPr>
              <w:t xml:space="preserve">3、查询记录和证据留存方式：将查询结果网页打印后随采购文件一并存档。 </w:t>
            </w:r>
          </w:p>
          <w:p w:rsidR="00F94B05" w:rsidRPr="00642A9B" w:rsidRDefault="008C2127">
            <w:pPr>
              <w:spacing w:line="276" w:lineRule="auto"/>
              <w:rPr>
                <w:rFonts w:asciiTheme="minorEastAsia" w:hAnsiTheme="minorEastAsia"/>
                <w:sz w:val="24"/>
                <w:szCs w:val="24"/>
              </w:rPr>
            </w:pPr>
            <w:r w:rsidRPr="00642A9B">
              <w:rPr>
                <w:rFonts w:asciiTheme="minorEastAsia" w:hAnsiTheme="minorEastAsia"/>
                <w:sz w:val="24"/>
                <w:szCs w:val="24"/>
              </w:rPr>
              <w:t>4、信用信息的使用规则：（1）查询结果显示供应</w:t>
            </w:r>
            <w:proofErr w:type="gramStart"/>
            <w:r w:rsidRPr="00642A9B">
              <w:rPr>
                <w:rFonts w:asciiTheme="minorEastAsia" w:hAnsiTheme="minorEastAsia"/>
                <w:sz w:val="24"/>
                <w:szCs w:val="24"/>
              </w:rPr>
              <w:t>商存在</w:t>
            </w:r>
            <w:proofErr w:type="gramEnd"/>
            <w:r w:rsidRPr="00642A9B">
              <w:rPr>
                <w:rFonts w:asciiTheme="minorEastAsia" w:hAnsiTheme="minorEastAsia"/>
                <w:sz w:val="24"/>
                <w:szCs w:val="24"/>
              </w:rPr>
              <w:lastRenderedPageBreak/>
              <w:t>不良信用记录（包含列入失信被执行人、重大税收违法失信主体</w:t>
            </w:r>
            <w:r w:rsidRPr="00642A9B">
              <w:rPr>
                <w:rFonts w:asciiTheme="minorEastAsia" w:hAnsiTheme="minorEastAsia" w:hint="eastAsia"/>
                <w:sz w:val="24"/>
                <w:szCs w:val="24"/>
              </w:rPr>
              <w:t>名单</w:t>
            </w:r>
            <w:r w:rsidRPr="00642A9B">
              <w:rPr>
                <w:rFonts w:asciiTheme="minorEastAsia" w:hAnsiTheme="minorEastAsia"/>
                <w:sz w:val="24"/>
                <w:szCs w:val="24"/>
              </w:rPr>
              <w:t>、政府采购严重违法失信行为记录名单及其他不符合《中华人民共和国政府采购法》第二十二条规定条件）的，其资格审查不合格。（2）因查询渠道网站原因导致查无供应商信息的，</w:t>
            </w:r>
            <w:proofErr w:type="gramStart"/>
            <w:r w:rsidRPr="00642A9B">
              <w:rPr>
                <w:rFonts w:asciiTheme="minorEastAsia" w:hAnsiTheme="minorEastAsia"/>
                <w:sz w:val="24"/>
                <w:szCs w:val="24"/>
              </w:rPr>
              <w:t>不</w:t>
            </w:r>
            <w:proofErr w:type="gramEnd"/>
            <w:r w:rsidRPr="00642A9B">
              <w:rPr>
                <w:rFonts w:asciiTheme="minorEastAsia" w:hAnsiTheme="minorEastAsia"/>
                <w:sz w:val="24"/>
                <w:szCs w:val="24"/>
              </w:rPr>
              <w:t>认定供应商资格审查不合格；评审结束后，通过其他渠道发现供应</w:t>
            </w:r>
            <w:proofErr w:type="gramStart"/>
            <w:r w:rsidRPr="00642A9B">
              <w:rPr>
                <w:rFonts w:asciiTheme="minorEastAsia" w:hAnsiTheme="minorEastAsia"/>
                <w:sz w:val="24"/>
                <w:szCs w:val="24"/>
              </w:rPr>
              <w:t>商存在</w:t>
            </w:r>
            <w:proofErr w:type="gramEnd"/>
            <w:r w:rsidRPr="00642A9B">
              <w:rPr>
                <w:rFonts w:asciiTheme="minorEastAsia" w:hAnsiTheme="minorEastAsia"/>
                <w:sz w:val="24"/>
                <w:szCs w:val="24"/>
              </w:rPr>
              <w:t>不良信用记录的，</w:t>
            </w:r>
            <w:proofErr w:type="gramStart"/>
            <w:r w:rsidRPr="00642A9B">
              <w:rPr>
                <w:rFonts w:asciiTheme="minorEastAsia" w:hAnsiTheme="minorEastAsia"/>
                <w:sz w:val="24"/>
                <w:szCs w:val="24"/>
              </w:rPr>
              <w:t>不</w:t>
            </w:r>
            <w:proofErr w:type="gramEnd"/>
            <w:r w:rsidRPr="00642A9B">
              <w:rPr>
                <w:rFonts w:asciiTheme="minorEastAsia" w:hAnsiTheme="minorEastAsia"/>
                <w:sz w:val="24"/>
                <w:szCs w:val="24"/>
              </w:rPr>
              <w:t>认定为资格审查错误，将依照有关规定进行调查处理。（3）联合体成员存在不良信用记录的，视同联合体存在不良信用记录，联合体资格审查不合格。</w:t>
            </w:r>
          </w:p>
          <w:p w:rsidR="00F94B05" w:rsidRPr="00642A9B" w:rsidRDefault="008C2127">
            <w:pPr>
              <w:spacing w:line="276" w:lineRule="auto"/>
              <w:rPr>
                <w:sz w:val="24"/>
                <w:szCs w:val="24"/>
              </w:rPr>
            </w:pPr>
            <w:r w:rsidRPr="00642A9B">
              <w:rPr>
                <w:rFonts w:asciiTheme="minorEastAsia" w:hAnsiTheme="minorEastAsia"/>
                <w:sz w:val="24"/>
                <w:szCs w:val="24"/>
              </w:rPr>
              <w:t>5、供应商无需提供信用信息查询结果。若供应商自行提供查询结果的，仍以评标当天查询结果为准。</w:t>
            </w:r>
          </w:p>
        </w:tc>
      </w:tr>
      <w:tr w:rsidR="00F94B05" w:rsidRPr="00642A9B">
        <w:trPr>
          <w:jc w:val="center"/>
        </w:trPr>
        <w:tc>
          <w:tcPr>
            <w:tcW w:w="2737" w:type="dxa"/>
            <w:vAlign w:val="center"/>
          </w:tcPr>
          <w:p w:rsidR="00F94B05" w:rsidRPr="00642A9B" w:rsidRDefault="008C2127">
            <w:pPr>
              <w:spacing w:line="276" w:lineRule="auto"/>
              <w:jc w:val="center"/>
              <w:rPr>
                <w:rFonts w:ascii="宋体" w:hAnsi="宋体" w:cs="宋体"/>
                <w:kern w:val="0"/>
                <w:sz w:val="24"/>
                <w:szCs w:val="20"/>
              </w:rPr>
            </w:pPr>
            <w:r w:rsidRPr="00642A9B">
              <w:rPr>
                <w:rFonts w:ascii="宋体" w:hAnsi="宋体" w:cs="宋体" w:hint="eastAsia"/>
                <w:kern w:val="0"/>
                <w:sz w:val="24"/>
                <w:szCs w:val="20"/>
              </w:rPr>
              <w:lastRenderedPageBreak/>
              <w:t>资格承诺函</w:t>
            </w:r>
          </w:p>
        </w:tc>
        <w:tc>
          <w:tcPr>
            <w:tcW w:w="6145" w:type="dxa"/>
            <w:vAlign w:val="center"/>
          </w:tcPr>
          <w:p w:rsidR="00F94B05" w:rsidRPr="00642A9B" w:rsidRDefault="008C2127">
            <w:pPr>
              <w:spacing w:line="276" w:lineRule="auto"/>
              <w:rPr>
                <w:rFonts w:ascii="宋体" w:hAnsi="宋体" w:cs="宋体"/>
                <w:kern w:val="0"/>
                <w:sz w:val="24"/>
                <w:szCs w:val="20"/>
              </w:rPr>
            </w:pPr>
            <w:r w:rsidRPr="00642A9B">
              <w:rPr>
                <w:rFonts w:ascii="宋体" w:hAnsi="宋体" w:cs="宋体" w:hint="eastAsia"/>
                <w:kern w:val="0"/>
                <w:sz w:val="24"/>
                <w:szCs w:val="20"/>
              </w:rPr>
              <w:t>①本采购</w:t>
            </w:r>
            <w:proofErr w:type="gramStart"/>
            <w:r w:rsidRPr="00642A9B">
              <w:rPr>
                <w:rFonts w:ascii="宋体" w:hAnsi="宋体" w:cs="宋体" w:hint="eastAsia"/>
                <w:kern w:val="0"/>
                <w:sz w:val="24"/>
                <w:szCs w:val="20"/>
              </w:rPr>
              <w:t>包允许</w:t>
            </w:r>
            <w:proofErr w:type="gramEnd"/>
            <w:r w:rsidRPr="00642A9B">
              <w:rPr>
                <w:rFonts w:ascii="宋体" w:hAnsi="宋体" w:cs="宋体" w:hint="eastAsia"/>
                <w:kern w:val="0"/>
                <w:sz w:val="24"/>
                <w:szCs w:val="20"/>
              </w:rPr>
              <w:t>供应商采用资格承诺制。采用资格承诺制的供应商，应当根据投标（响应）格式文件要求提供资格承诺函，无需提供《政府采购法实施条例》第十七条第一款规定的一般资格条件证明材料；资格</w:t>
            </w:r>
            <w:proofErr w:type="gramStart"/>
            <w:r w:rsidRPr="00642A9B">
              <w:rPr>
                <w:rFonts w:ascii="宋体" w:hAnsi="宋体" w:cs="宋体" w:hint="eastAsia"/>
                <w:kern w:val="0"/>
                <w:sz w:val="24"/>
                <w:szCs w:val="20"/>
              </w:rPr>
              <w:t>承诺函不符合</w:t>
            </w:r>
            <w:proofErr w:type="gramEnd"/>
            <w:r w:rsidRPr="00642A9B">
              <w:rPr>
                <w:rFonts w:ascii="宋体" w:hAnsi="宋体" w:cs="宋体" w:hint="eastAsia"/>
                <w:kern w:val="0"/>
                <w:sz w:val="24"/>
                <w:szCs w:val="20"/>
              </w:rPr>
              <w:t>采购文件要求的，视为未按照采购文件规定提交供应商的资格及资信文件，按资格审查不合格处理。②采购项目有特殊资格要求的，供应商还应按要求提供相应的证明材料。</w:t>
            </w:r>
          </w:p>
        </w:tc>
      </w:tr>
      <w:tr w:rsidR="00F94B05" w:rsidRPr="00642A9B">
        <w:trPr>
          <w:jc w:val="center"/>
        </w:trPr>
        <w:tc>
          <w:tcPr>
            <w:tcW w:w="2737" w:type="dxa"/>
            <w:vAlign w:val="center"/>
          </w:tcPr>
          <w:p w:rsidR="00F94B05" w:rsidRPr="00642A9B" w:rsidRDefault="008C2127">
            <w:pPr>
              <w:spacing w:line="276" w:lineRule="auto"/>
              <w:jc w:val="center"/>
              <w:rPr>
                <w:rFonts w:ascii="宋体" w:hAnsi="宋体" w:cs="宋体"/>
                <w:kern w:val="0"/>
                <w:sz w:val="24"/>
                <w:szCs w:val="20"/>
              </w:rPr>
            </w:pPr>
            <w:r w:rsidRPr="00642A9B">
              <w:rPr>
                <w:rFonts w:ascii="宋体" w:hAnsi="宋体" w:cs="宋体"/>
                <w:kern w:val="0"/>
                <w:sz w:val="24"/>
                <w:szCs w:val="20"/>
              </w:rPr>
              <w:t>采购人根据采购项目的要求规定的特定条件</w:t>
            </w:r>
          </w:p>
        </w:tc>
        <w:tc>
          <w:tcPr>
            <w:tcW w:w="6145" w:type="dxa"/>
            <w:vAlign w:val="center"/>
          </w:tcPr>
          <w:p w:rsidR="00F94B05" w:rsidRPr="00642A9B" w:rsidRDefault="008C2127">
            <w:pPr>
              <w:spacing w:line="276" w:lineRule="auto"/>
              <w:rPr>
                <w:rFonts w:ascii="宋体" w:hAnsi="宋体" w:cs="宋体"/>
                <w:kern w:val="0"/>
                <w:sz w:val="24"/>
                <w:szCs w:val="20"/>
              </w:rPr>
            </w:pPr>
            <w:r w:rsidRPr="00642A9B">
              <w:rPr>
                <w:rFonts w:ascii="宋体" w:hAnsi="宋体" w:cs="宋体" w:hint="eastAsia"/>
                <w:kern w:val="0"/>
                <w:sz w:val="24"/>
                <w:szCs w:val="20"/>
              </w:rPr>
              <w:t>投标人须根据所投的医疗器械分类，提供以下材料：第一类医疗器械提供《产品备案证明》；第二类、第三类医疗器械提供相应的《医疗器械注册证》（若注册证上未体现投标产品型号规格的，则应同时提供附页扫描件）。</w:t>
            </w:r>
          </w:p>
        </w:tc>
      </w:tr>
      <w:tr w:rsidR="00F94B05" w:rsidRPr="00642A9B">
        <w:trPr>
          <w:jc w:val="center"/>
        </w:trPr>
        <w:tc>
          <w:tcPr>
            <w:tcW w:w="2737" w:type="dxa"/>
            <w:vAlign w:val="center"/>
          </w:tcPr>
          <w:p w:rsidR="00F94B05" w:rsidRPr="00642A9B" w:rsidRDefault="008C2127">
            <w:pPr>
              <w:spacing w:line="276" w:lineRule="auto"/>
              <w:jc w:val="center"/>
              <w:rPr>
                <w:rFonts w:ascii="宋体" w:hAnsi="宋体" w:cs="宋体"/>
                <w:kern w:val="0"/>
                <w:sz w:val="24"/>
                <w:szCs w:val="20"/>
              </w:rPr>
            </w:pPr>
            <w:r w:rsidRPr="00642A9B">
              <w:rPr>
                <w:rFonts w:ascii="宋体" w:hAnsi="宋体" w:cs="宋体"/>
                <w:kern w:val="0"/>
                <w:sz w:val="24"/>
                <w:szCs w:val="20"/>
              </w:rPr>
              <w:t>采购人根据采购项目的要求规定的特定条件</w:t>
            </w:r>
          </w:p>
        </w:tc>
        <w:tc>
          <w:tcPr>
            <w:tcW w:w="6145" w:type="dxa"/>
            <w:vAlign w:val="center"/>
          </w:tcPr>
          <w:p w:rsidR="00F94B05" w:rsidRPr="00642A9B" w:rsidRDefault="008C2127">
            <w:pPr>
              <w:spacing w:line="276" w:lineRule="auto"/>
              <w:rPr>
                <w:rFonts w:ascii="宋体" w:hAnsi="宋体" w:cs="宋体"/>
                <w:kern w:val="0"/>
                <w:sz w:val="24"/>
                <w:szCs w:val="20"/>
              </w:rPr>
            </w:pPr>
            <w:r w:rsidRPr="00642A9B">
              <w:rPr>
                <w:rFonts w:ascii="宋体" w:hAnsi="宋体" w:cs="宋体" w:hint="eastAsia"/>
                <w:kern w:val="0"/>
                <w:sz w:val="24"/>
                <w:szCs w:val="20"/>
              </w:rPr>
              <w:t>投标人所投的医疗器械若含有第二类医疗器械的，投标人应提供其《医疗器械经营备案凭证》或《食品药品生产经营许可证》；若含有第三类医疗器械的，投标人应提供其《医疗器械经营许可证》或《食品药品生产经营许可证》。</w:t>
            </w:r>
          </w:p>
        </w:tc>
      </w:tr>
    </w:tbl>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6.3是否接受联合体投标：</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采购包1、2</w:t>
      </w:r>
      <w:r w:rsidRPr="00642A9B">
        <w:rPr>
          <w:rFonts w:asciiTheme="minorEastAsia" w:hAnsiTheme="minorEastAsia" w:hint="default"/>
          <w:sz w:val="24"/>
          <w:szCs w:val="24"/>
        </w:rPr>
        <w:t>、</w:t>
      </w:r>
      <w:r w:rsidRPr="00642A9B">
        <w:rPr>
          <w:rFonts w:asciiTheme="minorEastAsia" w:hAnsiTheme="minorEastAsia"/>
          <w:sz w:val="24"/>
          <w:szCs w:val="24"/>
        </w:rPr>
        <w:t>3：不接受。</w:t>
      </w:r>
    </w:p>
    <w:p w:rsidR="00F94B05" w:rsidRPr="00642A9B" w:rsidRDefault="008C2127">
      <w:pPr>
        <w:pStyle w:val="null3"/>
        <w:widowControl w:val="0"/>
        <w:spacing w:line="360" w:lineRule="auto"/>
        <w:ind w:firstLineChars="200" w:firstLine="482"/>
        <w:jc w:val="both"/>
        <w:rPr>
          <w:rFonts w:asciiTheme="minorEastAsia" w:hAnsiTheme="minorEastAsia" w:hint="default"/>
          <w:sz w:val="24"/>
          <w:szCs w:val="24"/>
        </w:rPr>
      </w:pPr>
      <w:r w:rsidRPr="00642A9B">
        <w:rPr>
          <w:rFonts w:asciiTheme="minorEastAsia" w:hAnsiTheme="minorEastAsia"/>
          <w:b/>
          <w:sz w:val="24"/>
          <w:szCs w:val="24"/>
        </w:rPr>
        <w:t>※根据上述资格要求，电子投标文件中应提交的“投标人的资格及资信证明文件”详见招标文件第四章。</w:t>
      </w:r>
    </w:p>
    <w:p w:rsidR="00F94B05" w:rsidRPr="00642A9B" w:rsidRDefault="008C2127">
      <w:pPr>
        <w:pStyle w:val="null3"/>
        <w:widowControl w:val="0"/>
        <w:spacing w:line="360" w:lineRule="auto"/>
        <w:ind w:firstLineChars="200" w:firstLine="482"/>
        <w:rPr>
          <w:rFonts w:asciiTheme="minorEastAsia" w:hAnsiTheme="minorEastAsia" w:hint="default"/>
          <w:b/>
          <w:sz w:val="24"/>
          <w:szCs w:val="24"/>
        </w:rPr>
      </w:pPr>
      <w:r w:rsidRPr="00642A9B">
        <w:rPr>
          <w:rFonts w:asciiTheme="minorEastAsia" w:hAnsiTheme="minorEastAsia"/>
          <w:b/>
          <w:sz w:val="24"/>
          <w:szCs w:val="24"/>
        </w:rPr>
        <w:t>7、招标文件的获取</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7.1、招标文件获取期限：详见招标公告或更正公告，若不一致，以更正公告为准。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7.3、获取地点及方式：注册账号后，通过福建省政府采购网上公开信息系统以下</w:t>
      </w:r>
      <w:r w:rsidRPr="00642A9B">
        <w:rPr>
          <w:rFonts w:asciiTheme="minorEastAsia" w:hAnsiTheme="minorEastAsia"/>
          <w:sz w:val="24"/>
          <w:szCs w:val="24"/>
        </w:rPr>
        <w:lastRenderedPageBreak/>
        <w:t>载方式获取。</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7.4、招标文件售价：0元。</w:t>
      </w:r>
    </w:p>
    <w:p w:rsidR="00F94B05" w:rsidRPr="00642A9B" w:rsidRDefault="008C2127">
      <w:pPr>
        <w:pStyle w:val="null3"/>
        <w:widowControl w:val="0"/>
        <w:spacing w:line="360" w:lineRule="auto"/>
        <w:ind w:firstLineChars="200" w:firstLine="482"/>
        <w:jc w:val="both"/>
        <w:rPr>
          <w:rFonts w:asciiTheme="minorEastAsia" w:hAnsiTheme="minorEastAsia" w:hint="default"/>
          <w:b/>
          <w:sz w:val="24"/>
          <w:szCs w:val="24"/>
        </w:rPr>
      </w:pPr>
      <w:r w:rsidRPr="00642A9B">
        <w:rPr>
          <w:rFonts w:asciiTheme="minorEastAsia" w:hAnsiTheme="minorEastAsia"/>
          <w:b/>
          <w:sz w:val="24"/>
          <w:szCs w:val="24"/>
        </w:rPr>
        <w:t>8、投标截止</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8.1、投标截止时间：详见招标公告或更正公告，若不一致，以更正公告为准。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8.2、投标人应在投标截止时间前按照福建省政府采购网上公开信息系统设定的操作流程将电子投标文件上传至福建省政府采购网上公开信息系统，否则投标将被拒绝。</w:t>
      </w:r>
    </w:p>
    <w:p w:rsidR="00F94B05" w:rsidRPr="00642A9B" w:rsidRDefault="008C2127">
      <w:pPr>
        <w:pStyle w:val="null3"/>
        <w:widowControl w:val="0"/>
        <w:spacing w:line="360" w:lineRule="auto"/>
        <w:ind w:firstLineChars="200" w:firstLine="482"/>
        <w:rPr>
          <w:rFonts w:asciiTheme="minorEastAsia" w:hAnsiTheme="minorEastAsia" w:hint="default"/>
          <w:b/>
          <w:sz w:val="24"/>
          <w:szCs w:val="24"/>
        </w:rPr>
      </w:pPr>
      <w:r w:rsidRPr="00642A9B">
        <w:rPr>
          <w:rFonts w:asciiTheme="minorEastAsia" w:hAnsiTheme="minorEastAsia"/>
          <w:b/>
          <w:sz w:val="24"/>
          <w:szCs w:val="24"/>
        </w:rPr>
        <w:t>9、开标时间及地点</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详见招标公告或更正公告，若不一致，以更正公告为准。</w:t>
      </w:r>
    </w:p>
    <w:p w:rsidR="00F94B05" w:rsidRPr="00642A9B" w:rsidRDefault="008C2127">
      <w:pPr>
        <w:pStyle w:val="null3"/>
        <w:widowControl w:val="0"/>
        <w:spacing w:line="360" w:lineRule="auto"/>
        <w:ind w:firstLineChars="200" w:firstLine="482"/>
        <w:rPr>
          <w:rFonts w:asciiTheme="minorEastAsia" w:hAnsiTheme="minorEastAsia" w:hint="default"/>
          <w:b/>
          <w:sz w:val="24"/>
          <w:szCs w:val="24"/>
        </w:rPr>
      </w:pPr>
      <w:r w:rsidRPr="00642A9B">
        <w:rPr>
          <w:rFonts w:asciiTheme="minorEastAsia" w:hAnsiTheme="minorEastAsia"/>
          <w:b/>
          <w:sz w:val="24"/>
          <w:szCs w:val="24"/>
        </w:rPr>
        <w:t>10、公告期限</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10.1、招标公告的公告期限：自财政部和福建省财政厅指定的政府采购信息发布媒体最先发布公告之日起5个工作日。</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10.2、招标文件公告期限：招标文件随同招标公告一并发布，其公告期限与招标公告的公告期限保持一致。</w:t>
      </w:r>
    </w:p>
    <w:p w:rsidR="00F94B05" w:rsidRPr="00642A9B" w:rsidRDefault="008C2127">
      <w:pPr>
        <w:pStyle w:val="null3"/>
        <w:widowControl w:val="0"/>
        <w:spacing w:line="360" w:lineRule="auto"/>
        <w:ind w:firstLineChars="200" w:firstLine="482"/>
        <w:rPr>
          <w:rFonts w:asciiTheme="minorEastAsia" w:hAnsiTheme="minorEastAsia" w:hint="default"/>
          <w:sz w:val="24"/>
          <w:szCs w:val="24"/>
        </w:rPr>
      </w:pPr>
      <w:r w:rsidRPr="00642A9B">
        <w:rPr>
          <w:rFonts w:asciiTheme="minorEastAsia" w:hAnsiTheme="minorEastAsia"/>
          <w:b/>
          <w:sz w:val="24"/>
          <w:szCs w:val="24"/>
        </w:rPr>
        <w:t>11、采购人：厦门市卫生健康委员会</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地址：厦门市同安路2号天</w:t>
      </w:r>
      <w:proofErr w:type="gramStart"/>
      <w:r w:rsidRPr="00642A9B">
        <w:rPr>
          <w:rFonts w:asciiTheme="minorEastAsia" w:hAnsiTheme="minorEastAsia"/>
          <w:sz w:val="24"/>
          <w:szCs w:val="24"/>
        </w:rPr>
        <w:t>鹭大厦</w:t>
      </w:r>
      <w:proofErr w:type="gramEnd"/>
      <w:r w:rsidRPr="00642A9B">
        <w:rPr>
          <w:rFonts w:asciiTheme="minorEastAsia" w:hAnsiTheme="minorEastAsia"/>
          <w:sz w:val="24"/>
          <w:szCs w:val="24"/>
        </w:rPr>
        <w:t>B座</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邮编：361000</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联系人：郭先生</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联系电话：0592-2031260</w:t>
      </w:r>
    </w:p>
    <w:p w:rsidR="00F94B05" w:rsidRPr="00642A9B" w:rsidRDefault="008C2127">
      <w:pPr>
        <w:pStyle w:val="null3"/>
        <w:widowControl w:val="0"/>
        <w:spacing w:line="360" w:lineRule="auto"/>
        <w:ind w:firstLineChars="200" w:firstLine="482"/>
        <w:rPr>
          <w:rFonts w:asciiTheme="minorEastAsia" w:hAnsiTheme="minorEastAsia" w:hint="default"/>
          <w:sz w:val="24"/>
          <w:szCs w:val="24"/>
        </w:rPr>
      </w:pPr>
      <w:r w:rsidRPr="00642A9B">
        <w:rPr>
          <w:rFonts w:asciiTheme="minorEastAsia" w:hAnsiTheme="minorEastAsia"/>
          <w:b/>
          <w:sz w:val="24"/>
          <w:szCs w:val="24"/>
        </w:rPr>
        <w:t>12、代理机构：厦门市公物采购招投标有限公司</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地址：福建省厦门市思明区湖滨南路81号21层D单元</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邮编：36100</w:t>
      </w:r>
      <w:r w:rsidRPr="00642A9B">
        <w:rPr>
          <w:rFonts w:asciiTheme="minorEastAsia" w:hAnsiTheme="minorEastAsia" w:hint="default"/>
          <w:sz w:val="24"/>
          <w:szCs w:val="24"/>
        </w:rPr>
        <w:t>4</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联系人：唐嘉豪、黄丽萍</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联系电话：0</w:t>
      </w:r>
      <w:r w:rsidRPr="00642A9B">
        <w:rPr>
          <w:rFonts w:asciiTheme="minorEastAsia" w:hAnsiTheme="minorEastAsia" w:hint="default"/>
          <w:sz w:val="24"/>
          <w:szCs w:val="24"/>
        </w:rPr>
        <w:t>592-2225870、</w:t>
      </w:r>
      <w:r w:rsidRPr="00642A9B">
        <w:rPr>
          <w:rFonts w:asciiTheme="minorEastAsia" w:hAnsiTheme="minorEastAsia"/>
          <w:sz w:val="24"/>
          <w:szCs w:val="24"/>
        </w:rPr>
        <w:t>2</w:t>
      </w:r>
      <w:r w:rsidRPr="00642A9B">
        <w:rPr>
          <w:rFonts w:asciiTheme="minorEastAsia" w:hAnsiTheme="minorEastAsia" w:hint="default"/>
          <w:sz w:val="24"/>
          <w:szCs w:val="24"/>
        </w:rPr>
        <w:t>233021</w:t>
      </w:r>
    </w:p>
    <w:p w:rsidR="00F94B05" w:rsidRPr="00642A9B" w:rsidRDefault="008C2127">
      <w:pPr>
        <w:pStyle w:val="null3"/>
        <w:widowControl w:val="0"/>
        <w:spacing w:line="360" w:lineRule="auto"/>
        <w:ind w:firstLineChars="200" w:firstLine="482"/>
        <w:rPr>
          <w:rFonts w:asciiTheme="minorEastAsia" w:hAnsiTheme="minorEastAsia" w:hint="default"/>
          <w:b/>
          <w:sz w:val="24"/>
          <w:szCs w:val="24"/>
        </w:rPr>
      </w:pPr>
      <w:r w:rsidRPr="00642A9B">
        <w:rPr>
          <w:rFonts w:asciiTheme="minorEastAsia" w:hAnsiTheme="minorEastAsia"/>
          <w:b/>
          <w:sz w:val="24"/>
          <w:szCs w:val="24"/>
        </w:rPr>
        <w:t>附1：账户信息</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F94B05" w:rsidRPr="00642A9B">
        <w:trPr>
          <w:jc w:val="center"/>
        </w:trPr>
        <w:tc>
          <w:tcPr>
            <w:tcW w:w="8306"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投标保证金账户</w:t>
            </w:r>
          </w:p>
        </w:tc>
      </w:tr>
      <w:tr w:rsidR="00F94B05" w:rsidRPr="00642A9B">
        <w:trPr>
          <w:jc w:val="center"/>
        </w:trPr>
        <w:tc>
          <w:tcPr>
            <w:tcW w:w="8306"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开户名称：厦门市公物采购招投标有限公司</w:t>
            </w:r>
          </w:p>
        </w:tc>
      </w:tr>
      <w:tr w:rsidR="00F94B05" w:rsidRPr="00642A9B">
        <w:trPr>
          <w:jc w:val="center"/>
        </w:trPr>
        <w:tc>
          <w:tcPr>
            <w:tcW w:w="8306"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开户银行：供应商在福建省政府采购网上公开信息系统获取招标文件后，根据其提示自行选择要缴交的投标保证金托管银行。</w:t>
            </w:r>
          </w:p>
        </w:tc>
      </w:tr>
      <w:tr w:rsidR="00F94B05" w:rsidRPr="00642A9B">
        <w:trPr>
          <w:jc w:val="center"/>
        </w:trPr>
        <w:tc>
          <w:tcPr>
            <w:tcW w:w="8306"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银行账号：福建省政府采购网上公开信息系统根据供应商选择的投标保证金托</w:t>
            </w:r>
            <w:r w:rsidRPr="00642A9B">
              <w:rPr>
                <w:rFonts w:asciiTheme="minorEastAsia" w:hAnsiTheme="minorEastAsia"/>
                <w:sz w:val="24"/>
                <w:szCs w:val="24"/>
              </w:rPr>
              <w:lastRenderedPageBreak/>
              <w:t>管银行自动生成供应商所投采购包的缴交银行账号（即多个采购包将对应生成多个</w:t>
            </w:r>
            <w:proofErr w:type="gramStart"/>
            <w:r w:rsidRPr="00642A9B">
              <w:rPr>
                <w:rFonts w:asciiTheme="minorEastAsia" w:hAnsiTheme="minorEastAsia"/>
                <w:sz w:val="24"/>
                <w:szCs w:val="24"/>
              </w:rPr>
              <w:t>缴</w:t>
            </w:r>
            <w:proofErr w:type="gramEnd"/>
            <w:r w:rsidRPr="00642A9B">
              <w:rPr>
                <w:rFonts w:asciiTheme="minorEastAsia" w:hAnsiTheme="minorEastAsia"/>
                <w:sz w:val="24"/>
                <w:szCs w:val="24"/>
              </w:rPr>
              <w:t>交账号）。供应商应按照所投采购包的投标保证金要求，缴交相应的投标保证金。</w:t>
            </w:r>
          </w:p>
        </w:tc>
      </w:tr>
      <w:tr w:rsidR="00F94B05" w:rsidRPr="00642A9B">
        <w:trPr>
          <w:jc w:val="center"/>
        </w:trPr>
        <w:tc>
          <w:tcPr>
            <w:tcW w:w="8306"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lastRenderedPageBreak/>
              <w:t>特别提示</w:t>
            </w:r>
          </w:p>
        </w:tc>
      </w:tr>
      <w:tr w:rsidR="00F94B05" w:rsidRPr="00642A9B">
        <w:trPr>
          <w:jc w:val="center"/>
        </w:trPr>
        <w:tc>
          <w:tcPr>
            <w:tcW w:w="8306"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1、投标人应认真核对账户信息，将投标保证金汇入以上账户，并自行承担</w:t>
            </w:r>
            <w:proofErr w:type="gramStart"/>
            <w:r w:rsidRPr="00642A9B">
              <w:rPr>
                <w:rFonts w:asciiTheme="minorEastAsia" w:hAnsiTheme="minorEastAsia"/>
                <w:sz w:val="24"/>
                <w:szCs w:val="24"/>
              </w:rPr>
              <w:t>因汇错</w:t>
            </w:r>
            <w:proofErr w:type="gramEnd"/>
            <w:r w:rsidRPr="00642A9B">
              <w:rPr>
                <w:rFonts w:asciiTheme="minorEastAsia" w:hAnsiTheme="minorEastAsia"/>
                <w:sz w:val="24"/>
                <w:szCs w:val="24"/>
              </w:rPr>
              <w:t>投标保证金而产生的一切后果。</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2、投标人在转账或电汇的凭证上应按照以下格式注明，以便核对：“（项目编号：***）的投标保证金”。</w:t>
            </w:r>
          </w:p>
        </w:tc>
      </w:tr>
    </w:tbl>
    <w:p w:rsidR="00F94B05" w:rsidRPr="00642A9B" w:rsidRDefault="00F94B05">
      <w:pPr>
        <w:pStyle w:val="null3"/>
        <w:widowControl w:val="0"/>
        <w:spacing w:line="360" w:lineRule="auto"/>
        <w:ind w:firstLineChars="200" w:firstLine="482"/>
        <w:rPr>
          <w:rFonts w:asciiTheme="minorEastAsia" w:hAnsiTheme="minorEastAsia" w:hint="default"/>
          <w:b/>
          <w:sz w:val="24"/>
          <w:szCs w:val="24"/>
        </w:rPr>
      </w:pPr>
    </w:p>
    <w:p w:rsidR="00F94B05" w:rsidRPr="00642A9B" w:rsidRDefault="008C2127">
      <w:pPr>
        <w:pStyle w:val="null3"/>
        <w:widowControl w:val="0"/>
        <w:spacing w:line="360" w:lineRule="auto"/>
        <w:ind w:firstLineChars="200" w:firstLine="482"/>
        <w:rPr>
          <w:rFonts w:asciiTheme="minorEastAsia" w:hAnsiTheme="minorEastAsia" w:hint="default"/>
          <w:b/>
          <w:sz w:val="24"/>
          <w:szCs w:val="24"/>
        </w:rPr>
      </w:pPr>
      <w:r w:rsidRPr="00642A9B">
        <w:rPr>
          <w:rFonts w:asciiTheme="minorEastAsia" w:hAnsiTheme="minorEastAsia"/>
          <w:b/>
          <w:sz w:val="24"/>
          <w:szCs w:val="24"/>
        </w:rPr>
        <w:t>附2：采购标的一览表</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采购包</w:t>
      </w:r>
      <w:r w:rsidRPr="00642A9B">
        <w:rPr>
          <w:rFonts w:asciiTheme="minorEastAsia" w:hAnsiTheme="minorEastAsia" w:hint="default"/>
          <w:sz w:val="24"/>
          <w:szCs w:val="24"/>
        </w:rPr>
        <w:t>1</w:t>
      </w:r>
      <w:r w:rsidRPr="00642A9B">
        <w:rPr>
          <w:rFonts w:asciiTheme="minorEastAsia" w:hAnsiTheme="minorEastAsia"/>
          <w:sz w:val="24"/>
          <w:szCs w:val="24"/>
        </w:rPr>
        <w:t>：</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w:t>
      </w:r>
      <w:proofErr w:type="gramStart"/>
      <w:r w:rsidRPr="00642A9B">
        <w:rPr>
          <w:rFonts w:asciiTheme="minorEastAsia" w:hAnsiTheme="minorEastAsia"/>
          <w:sz w:val="24"/>
          <w:szCs w:val="24"/>
        </w:rPr>
        <w:t>包预算</w:t>
      </w:r>
      <w:proofErr w:type="gramEnd"/>
      <w:r w:rsidRPr="00642A9B">
        <w:rPr>
          <w:rFonts w:asciiTheme="minorEastAsia" w:hAnsiTheme="minorEastAsia"/>
          <w:sz w:val="24"/>
          <w:szCs w:val="24"/>
        </w:rPr>
        <w:t>金额（元）：3</w:t>
      </w:r>
      <w:r w:rsidRPr="00642A9B">
        <w:rPr>
          <w:rFonts w:asciiTheme="minorEastAsia" w:hAnsiTheme="minorEastAsia" w:hint="default"/>
          <w:sz w:val="24"/>
          <w:szCs w:val="24"/>
        </w:rPr>
        <w:t>000000</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w:t>
      </w:r>
      <w:proofErr w:type="gramStart"/>
      <w:r w:rsidRPr="00642A9B">
        <w:rPr>
          <w:rFonts w:asciiTheme="minorEastAsia" w:hAnsiTheme="minorEastAsia"/>
          <w:sz w:val="24"/>
          <w:szCs w:val="24"/>
        </w:rPr>
        <w:t>包最高</w:t>
      </w:r>
      <w:proofErr w:type="gramEnd"/>
      <w:r w:rsidRPr="00642A9B">
        <w:rPr>
          <w:rFonts w:asciiTheme="minorEastAsia" w:hAnsiTheme="minorEastAsia"/>
          <w:sz w:val="24"/>
          <w:szCs w:val="24"/>
        </w:rPr>
        <w:t>限价（元）：3</w:t>
      </w:r>
      <w:r w:rsidRPr="00642A9B">
        <w:rPr>
          <w:rFonts w:asciiTheme="minorEastAsia" w:hAnsiTheme="minorEastAsia" w:hint="default"/>
          <w:sz w:val="24"/>
          <w:szCs w:val="24"/>
        </w:rPr>
        <w:t>000000</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采购包保证金金额（元）：0.00</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1701"/>
        <w:gridCol w:w="1095"/>
        <w:gridCol w:w="1776"/>
        <w:gridCol w:w="1187"/>
        <w:gridCol w:w="1187"/>
        <w:gridCol w:w="1187"/>
      </w:tblGrid>
      <w:tr w:rsidR="00F94B05" w:rsidRPr="00642A9B">
        <w:trPr>
          <w:jc w:val="center"/>
        </w:trPr>
        <w:tc>
          <w:tcPr>
            <w:tcW w:w="765"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序号</w:t>
            </w:r>
          </w:p>
        </w:tc>
        <w:tc>
          <w:tcPr>
            <w:tcW w:w="170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标的名称</w:t>
            </w:r>
          </w:p>
        </w:tc>
        <w:tc>
          <w:tcPr>
            <w:tcW w:w="1095"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数量</w:t>
            </w:r>
          </w:p>
        </w:tc>
        <w:tc>
          <w:tcPr>
            <w:tcW w:w="1776"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标的金额 （元）</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计量单位</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所属行业</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是否允许进口产品</w:t>
            </w:r>
          </w:p>
        </w:tc>
      </w:tr>
      <w:tr w:rsidR="00F94B05" w:rsidRPr="00642A9B">
        <w:trPr>
          <w:jc w:val="center"/>
        </w:trPr>
        <w:tc>
          <w:tcPr>
            <w:tcW w:w="765"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1</w:t>
            </w:r>
          </w:p>
        </w:tc>
        <w:tc>
          <w:tcPr>
            <w:tcW w:w="170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脊柱外科手术导航系统</w:t>
            </w:r>
          </w:p>
        </w:tc>
        <w:tc>
          <w:tcPr>
            <w:tcW w:w="1095"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776"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3000000</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套</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工业</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否</w:t>
            </w:r>
          </w:p>
        </w:tc>
      </w:tr>
    </w:tbl>
    <w:p w:rsidR="00F94B05" w:rsidRPr="00642A9B" w:rsidRDefault="00F94B05">
      <w:pPr>
        <w:pStyle w:val="null3"/>
        <w:widowControl w:val="0"/>
        <w:spacing w:line="360" w:lineRule="auto"/>
        <w:ind w:firstLineChars="200" w:firstLine="480"/>
        <w:rPr>
          <w:rFonts w:asciiTheme="minorEastAsia" w:hAnsiTheme="minorEastAsia" w:hint="default"/>
          <w:sz w:val="24"/>
          <w:szCs w:val="24"/>
        </w:rPr>
      </w:pP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采购包</w:t>
      </w:r>
      <w:r w:rsidRPr="00642A9B">
        <w:rPr>
          <w:rFonts w:asciiTheme="minorEastAsia" w:hAnsiTheme="minorEastAsia" w:hint="default"/>
          <w:sz w:val="24"/>
          <w:szCs w:val="24"/>
        </w:rPr>
        <w:t>1</w:t>
      </w:r>
      <w:r w:rsidRPr="00642A9B">
        <w:rPr>
          <w:rFonts w:asciiTheme="minorEastAsia" w:hAnsiTheme="minorEastAsia"/>
          <w:sz w:val="24"/>
          <w:szCs w:val="24"/>
        </w:rPr>
        <w:t>：</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（1）报价要求：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046"/>
        <w:gridCol w:w="737"/>
        <w:gridCol w:w="737"/>
        <w:gridCol w:w="1384"/>
        <w:gridCol w:w="1384"/>
        <w:gridCol w:w="1038"/>
      </w:tblGrid>
      <w:tr w:rsidR="00F94B05" w:rsidRPr="00642A9B">
        <w:trPr>
          <w:jc w:val="center"/>
        </w:trPr>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序号</w:t>
            </w:r>
          </w:p>
        </w:tc>
        <w:tc>
          <w:tcPr>
            <w:tcW w:w="3046"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报价内容</w:t>
            </w:r>
          </w:p>
        </w:tc>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计量</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单位</w:t>
            </w:r>
          </w:p>
        </w:tc>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单位</w:t>
            </w:r>
          </w:p>
        </w:tc>
        <w:tc>
          <w:tcPr>
            <w:tcW w:w="138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最高限价</w:t>
            </w:r>
          </w:p>
        </w:tc>
        <w:tc>
          <w:tcPr>
            <w:tcW w:w="138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价款形式</w:t>
            </w:r>
          </w:p>
        </w:tc>
        <w:tc>
          <w:tcPr>
            <w:tcW w:w="1038"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说明</w:t>
            </w:r>
          </w:p>
        </w:tc>
      </w:tr>
      <w:tr w:rsidR="00F94B05" w:rsidRPr="00642A9B">
        <w:trPr>
          <w:jc w:val="center"/>
        </w:trPr>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w:t>
            </w:r>
          </w:p>
        </w:tc>
        <w:tc>
          <w:tcPr>
            <w:tcW w:w="3046"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脊柱外科手术导航系统</w:t>
            </w:r>
          </w:p>
        </w:tc>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套</w:t>
            </w:r>
          </w:p>
        </w:tc>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元</w:t>
            </w:r>
          </w:p>
        </w:tc>
        <w:tc>
          <w:tcPr>
            <w:tcW w:w="138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3</w:t>
            </w:r>
            <w:r w:rsidRPr="00642A9B">
              <w:rPr>
                <w:rFonts w:asciiTheme="minorEastAsia" w:hAnsiTheme="minorEastAsia" w:hint="default"/>
                <w:sz w:val="24"/>
                <w:szCs w:val="24"/>
              </w:rPr>
              <w:t>000000</w:t>
            </w:r>
          </w:p>
        </w:tc>
        <w:tc>
          <w:tcPr>
            <w:tcW w:w="138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总价</w:t>
            </w:r>
          </w:p>
        </w:tc>
        <w:tc>
          <w:tcPr>
            <w:tcW w:w="1038"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ajorEastAsia" w:eastAsiaTheme="majorEastAsia" w:hAnsiTheme="majorEastAsia" w:cstheme="majorEastAsia"/>
                <w:sz w:val="24"/>
                <w:szCs w:val="24"/>
              </w:rPr>
              <w:t>/</w:t>
            </w:r>
          </w:p>
        </w:tc>
      </w:tr>
    </w:tbl>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（2）报价明细要求：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1824"/>
        <w:gridCol w:w="1825"/>
        <w:gridCol w:w="910"/>
        <w:gridCol w:w="910"/>
        <w:gridCol w:w="1056"/>
        <w:gridCol w:w="777"/>
        <w:gridCol w:w="1044"/>
      </w:tblGrid>
      <w:tr w:rsidR="00F94B05" w:rsidRPr="00642A9B">
        <w:trPr>
          <w:jc w:val="center"/>
        </w:trPr>
        <w:tc>
          <w:tcPr>
            <w:tcW w:w="833"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序号</w:t>
            </w:r>
          </w:p>
        </w:tc>
        <w:tc>
          <w:tcPr>
            <w:tcW w:w="182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报价明细内容</w:t>
            </w:r>
          </w:p>
        </w:tc>
        <w:tc>
          <w:tcPr>
            <w:tcW w:w="1825"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报价要求</w:t>
            </w:r>
          </w:p>
        </w:tc>
        <w:tc>
          <w:tcPr>
            <w:tcW w:w="910"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计量</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单位</w:t>
            </w:r>
          </w:p>
        </w:tc>
        <w:tc>
          <w:tcPr>
            <w:tcW w:w="910"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单位</w:t>
            </w:r>
          </w:p>
        </w:tc>
        <w:tc>
          <w:tcPr>
            <w:tcW w:w="1056"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最高</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限价</w:t>
            </w:r>
          </w:p>
        </w:tc>
        <w:tc>
          <w:tcPr>
            <w:tcW w:w="77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价款</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形式</w:t>
            </w:r>
          </w:p>
        </w:tc>
        <w:tc>
          <w:tcPr>
            <w:tcW w:w="104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说明</w:t>
            </w:r>
          </w:p>
        </w:tc>
      </w:tr>
      <w:tr w:rsidR="00F94B05" w:rsidRPr="00642A9B">
        <w:trPr>
          <w:jc w:val="center"/>
        </w:trPr>
        <w:tc>
          <w:tcPr>
            <w:tcW w:w="833"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w:t>
            </w:r>
          </w:p>
        </w:tc>
        <w:tc>
          <w:tcPr>
            <w:tcW w:w="182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脊柱外科手术导航系统</w:t>
            </w:r>
          </w:p>
        </w:tc>
        <w:tc>
          <w:tcPr>
            <w:tcW w:w="1825"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ajorEastAsia" w:eastAsiaTheme="majorEastAsia" w:hAnsiTheme="majorEastAsia" w:cstheme="majorEastAsia"/>
                <w:sz w:val="24"/>
                <w:szCs w:val="24"/>
              </w:rPr>
              <w:t>详见第五章报价要求</w:t>
            </w:r>
          </w:p>
        </w:tc>
        <w:tc>
          <w:tcPr>
            <w:tcW w:w="910"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套</w:t>
            </w:r>
          </w:p>
        </w:tc>
        <w:tc>
          <w:tcPr>
            <w:tcW w:w="910"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元</w:t>
            </w:r>
          </w:p>
        </w:tc>
        <w:tc>
          <w:tcPr>
            <w:tcW w:w="1056"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3</w:t>
            </w:r>
            <w:r w:rsidRPr="00642A9B">
              <w:rPr>
                <w:rFonts w:asciiTheme="minorEastAsia" w:hAnsiTheme="minorEastAsia" w:hint="default"/>
                <w:sz w:val="24"/>
                <w:szCs w:val="24"/>
              </w:rPr>
              <w:t>000000</w:t>
            </w:r>
          </w:p>
        </w:tc>
        <w:tc>
          <w:tcPr>
            <w:tcW w:w="77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总价</w:t>
            </w:r>
          </w:p>
        </w:tc>
        <w:tc>
          <w:tcPr>
            <w:tcW w:w="104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ajorEastAsia" w:eastAsiaTheme="majorEastAsia" w:hAnsiTheme="majorEastAsia" w:cstheme="majorEastAsia"/>
                <w:sz w:val="24"/>
                <w:szCs w:val="24"/>
              </w:rPr>
              <w:t>/</w:t>
            </w:r>
          </w:p>
        </w:tc>
      </w:tr>
    </w:tbl>
    <w:p w:rsidR="00F94B05" w:rsidRPr="00642A9B" w:rsidRDefault="00F94B05">
      <w:pPr>
        <w:pStyle w:val="null3"/>
        <w:widowControl w:val="0"/>
        <w:rPr>
          <w:rFonts w:hint="default"/>
        </w:rPr>
      </w:pPr>
    </w:p>
    <w:p w:rsidR="00F94B05" w:rsidRPr="00642A9B" w:rsidRDefault="00F94B05">
      <w:pPr>
        <w:pStyle w:val="null3"/>
        <w:widowControl w:val="0"/>
        <w:rPr>
          <w:rFonts w:hint="default"/>
        </w:rPr>
        <w:sectPr w:rsidR="00F94B05" w:rsidRPr="00642A9B">
          <w:pgSz w:w="11906" w:h="16838"/>
          <w:pgMar w:top="1418" w:right="1418" w:bottom="1418" w:left="1418" w:header="851" w:footer="992" w:gutter="0"/>
          <w:cols w:space="425"/>
          <w:docGrid w:type="lines" w:linePitch="312"/>
        </w:sectPr>
      </w:pP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lastRenderedPageBreak/>
        <w:t>采购包</w:t>
      </w:r>
      <w:r w:rsidRPr="00642A9B">
        <w:rPr>
          <w:rFonts w:asciiTheme="minorEastAsia" w:hAnsiTheme="minorEastAsia" w:hint="default"/>
          <w:sz w:val="24"/>
          <w:szCs w:val="24"/>
        </w:rPr>
        <w:t>2</w:t>
      </w:r>
      <w:r w:rsidRPr="00642A9B">
        <w:rPr>
          <w:rFonts w:asciiTheme="minorEastAsia" w:hAnsiTheme="minorEastAsia"/>
          <w:sz w:val="24"/>
          <w:szCs w:val="24"/>
        </w:rPr>
        <w:t>：</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w:t>
      </w:r>
      <w:proofErr w:type="gramStart"/>
      <w:r w:rsidRPr="00642A9B">
        <w:rPr>
          <w:rFonts w:asciiTheme="minorEastAsia" w:hAnsiTheme="minorEastAsia"/>
          <w:sz w:val="24"/>
          <w:szCs w:val="24"/>
        </w:rPr>
        <w:t>包预算</w:t>
      </w:r>
      <w:proofErr w:type="gramEnd"/>
      <w:r w:rsidRPr="00642A9B">
        <w:rPr>
          <w:rFonts w:asciiTheme="minorEastAsia" w:hAnsiTheme="minorEastAsia"/>
          <w:sz w:val="24"/>
          <w:szCs w:val="24"/>
        </w:rPr>
        <w:t>金额（元）：1</w:t>
      </w:r>
      <w:r w:rsidRPr="00642A9B">
        <w:rPr>
          <w:rFonts w:asciiTheme="minorEastAsia" w:hAnsiTheme="minorEastAsia" w:hint="default"/>
          <w:sz w:val="24"/>
          <w:szCs w:val="24"/>
        </w:rPr>
        <w:t>450000</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w:t>
      </w:r>
      <w:proofErr w:type="gramStart"/>
      <w:r w:rsidRPr="00642A9B">
        <w:rPr>
          <w:rFonts w:asciiTheme="minorEastAsia" w:hAnsiTheme="minorEastAsia"/>
          <w:sz w:val="24"/>
          <w:szCs w:val="24"/>
        </w:rPr>
        <w:t>包最高</w:t>
      </w:r>
      <w:proofErr w:type="gramEnd"/>
      <w:r w:rsidRPr="00642A9B">
        <w:rPr>
          <w:rFonts w:asciiTheme="minorEastAsia" w:hAnsiTheme="minorEastAsia"/>
          <w:sz w:val="24"/>
          <w:szCs w:val="24"/>
        </w:rPr>
        <w:t>限价（元）：1</w:t>
      </w:r>
      <w:r w:rsidRPr="00642A9B">
        <w:rPr>
          <w:rFonts w:asciiTheme="minorEastAsia" w:hAnsiTheme="minorEastAsia" w:hint="default"/>
          <w:sz w:val="24"/>
          <w:szCs w:val="24"/>
        </w:rPr>
        <w:t>450000</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采购包保证金金额（元）：0.00</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1609"/>
        <w:gridCol w:w="1187"/>
        <w:gridCol w:w="1776"/>
        <w:gridCol w:w="1187"/>
        <w:gridCol w:w="1187"/>
        <w:gridCol w:w="1187"/>
      </w:tblGrid>
      <w:tr w:rsidR="00F94B05" w:rsidRPr="00642A9B">
        <w:trPr>
          <w:jc w:val="center"/>
        </w:trPr>
        <w:tc>
          <w:tcPr>
            <w:tcW w:w="765"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序号</w:t>
            </w:r>
          </w:p>
        </w:tc>
        <w:tc>
          <w:tcPr>
            <w:tcW w:w="160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标的名称</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数量</w:t>
            </w:r>
          </w:p>
        </w:tc>
        <w:tc>
          <w:tcPr>
            <w:tcW w:w="1776"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标的金额 （元）</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计量单位</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所属行业</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是否允许进口产品</w:t>
            </w:r>
          </w:p>
        </w:tc>
      </w:tr>
      <w:tr w:rsidR="00F94B05" w:rsidRPr="00642A9B">
        <w:trPr>
          <w:jc w:val="center"/>
        </w:trPr>
        <w:tc>
          <w:tcPr>
            <w:tcW w:w="765"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1</w:t>
            </w:r>
          </w:p>
        </w:tc>
        <w:tc>
          <w:tcPr>
            <w:tcW w:w="160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步态训练生物反馈系统</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776"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1450000</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套</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工业</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否</w:t>
            </w:r>
          </w:p>
        </w:tc>
      </w:tr>
    </w:tbl>
    <w:p w:rsidR="00F94B05" w:rsidRPr="00642A9B" w:rsidRDefault="00F94B05">
      <w:pPr>
        <w:pStyle w:val="null3"/>
        <w:widowControl w:val="0"/>
        <w:spacing w:line="360" w:lineRule="auto"/>
        <w:ind w:firstLineChars="200" w:firstLine="480"/>
        <w:rPr>
          <w:rFonts w:asciiTheme="minorEastAsia" w:hAnsiTheme="minorEastAsia" w:hint="default"/>
          <w:sz w:val="24"/>
          <w:szCs w:val="24"/>
        </w:rPr>
      </w:pP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采购包</w:t>
      </w:r>
      <w:r w:rsidRPr="00642A9B">
        <w:rPr>
          <w:rFonts w:asciiTheme="minorEastAsia" w:hAnsiTheme="minorEastAsia" w:hint="default"/>
          <w:sz w:val="24"/>
          <w:szCs w:val="24"/>
        </w:rPr>
        <w:t>2</w:t>
      </w:r>
      <w:r w:rsidRPr="00642A9B">
        <w:rPr>
          <w:rFonts w:asciiTheme="minorEastAsia" w:hAnsiTheme="minorEastAsia"/>
          <w:sz w:val="24"/>
          <w:szCs w:val="24"/>
        </w:rPr>
        <w:t>：</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（1）报价要求：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046"/>
        <w:gridCol w:w="737"/>
        <w:gridCol w:w="737"/>
        <w:gridCol w:w="1384"/>
        <w:gridCol w:w="1384"/>
        <w:gridCol w:w="1038"/>
      </w:tblGrid>
      <w:tr w:rsidR="00F94B05" w:rsidRPr="00642A9B">
        <w:trPr>
          <w:jc w:val="center"/>
        </w:trPr>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序号</w:t>
            </w:r>
          </w:p>
        </w:tc>
        <w:tc>
          <w:tcPr>
            <w:tcW w:w="3046"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报价内容</w:t>
            </w:r>
          </w:p>
        </w:tc>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计量</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单位</w:t>
            </w:r>
          </w:p>
        </w:tc>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单位</w:t>
            </w:r>
          </w:p>
        </w:tc>
        <w:tc>
          <w:tcPr>
            <w:tcW w:w="138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最高限价</w:t>
            </w:r>
          </w:p>
        </w:tc>
        <w:tc>
          <w:tcPr>
            <w:tcW w:w="138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价款形式</w:t>
            </w:r>
          </w:p>
        </w:tc>
        <w:tc>
          <w:tcPr>
            <w:tcW w:w="1038"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说明</w:t>
            </w:r>
          </w:p>
        </w:tc>
      </w:tr>
      <w:tr w:rsidR="00F94B05" w:rsidRPr="00642A9B">
        <w:trPr>
          <w:jc w:val="center"/>
        </w:trPr>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w:t>
            </w:r>
          </w:p>
        </w:tc>
        <w:tc>
          <w:tcPr>
            <w:tcW w:w="3046"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步态训练生物反馈系统</w:t>
            </w:r>
          </w:p>
        </w:tc>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套</w:t>
            </w:r>
          </w:p>
        </w:tc>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元</w:t>
            </w:r>
          </w:p>
        </w:tc>
        <w:tc>
          <w:tcPr>
            <w:tcW w:w="138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w:t>
            </w:r>
            <w:r w:rsidRPr="00642A9B">
              <w:rPr>
                <w:rFonts w:asciiTheme="minorEastAsia" w:hAnsiTheme="minorEastAsia" w:hint="default"/>
                <w:sz w:val="24"/>
                <w:szCs w:val="24"/>
              </w:rPr>
              <w:t>450000</w:t>
            </w:r>
          </w:p>
        </w:tc>
        <w:tc>
          <w:tcPr>
            <w:tcW w:w="138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总价</w:t>
            </w:r>
          </w:p>
        </w:tc>
        <w:tc>
          <w:tcPr>
            <w:tcW w:w="1038"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ajorEastAsia" w:eastAsiaTheme="majorEastAsia" w:hAnsiTheme="majorEastAsia" w:cstheme="majorEastAsia"/>
                <w:sz w:val="24"/>
                <w:szCs w:val="24"/>
              </w:rPr>
              <w:t>/</w:t>
            </w:r>
          </w:p>
        </w:tc>
      </w:tr>
    </w:tbl>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（2）报价明细要求：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1824"/>
        <w:gridCol w:w="1825"/>
        <w:gridCol w:w="910"/>
        <w:gridCol w:w="910"/>
        <w:gridCol w:w="1056"/>
        <w:gridCol w:w="777"/>
        <w:gridCol w:w="1044"/>
      </w:tblGrid>
      <w:tr w:rsidR="00F94B05" w:rsidRPr="00642A9B">
        <w:trPr>
          <w:jc w:val="center"/>
        </w:trPr>
        <w:tc>
          <w:tcPr>
            <w:tcW w:w="833"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序号</w:t>
            </w:r>
          </w:p>
        </w:tc>
        <w:tc>
          <w:tcPr>
            <w:tcW w:w="182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报价明细内容</w:t>
            </w:r>
          </w:p>
        </w:tc>
        <w:tc>
          <w:tcPr>
            <w:tcW w:w="1825"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报价要求</w:t>
            </w:r>
          </w:p>
        </w:tc>
        <w:tc>
          <w:tcPr>
            <w:tcW w:w="910"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计量</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单位</w:t>
            </w:r>
          </w:p>
        </w:tc>
        <w:tc>
          <w:tcPr>
            <w:tcW w:w="910"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单位</w:t>
            </w:r>
          </w:p>
        </w:tc>
        <w:tc>
          <w:tcPr>
            <w:tcW w:w="1056"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最高</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限价</w:t>
            </w:r>
          </w:p>
        </w:tc>
        <w:tc>
          <w:tcPr>
            <w:tcW w:w="77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价款</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形式</w:t>
            </w:r>
          </w:p>
        </w:tc>
        <w:tc>
          <w:tcPr>
            <w:tcW w:w="104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说明</w:t>
            </w:r>
          </w:p>
        </w:tc>
      </w:tr>
      <w:tr w:rsidR="00F94B05" w:rsidRPr="00642A9B">
        <w:trPr>
          <w:jc w:val="center"/>
        </w:trPr>
        <w:tc>
          <w:tcPr>
            <w:tcW w:w="833"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w:t>
            </w:r>
          </w:p>
        </w:tc>
        <w:tc>
          <w:tcPr>
            <w:tcW w:w="182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步态训练生物反馈系统</w:t>
            </w:r>
          </w:p>
        </w:tc>
        <w:tc>
          <w:tcPr>
            <w:tcW w:w="1825"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ajorEastAsia" w:eastAsiaTheme="majorEastAsia" w:hAnsiTheme="majorEastAsia" w:cstheme="majorEastAsia"/>
                <w:sz w:val="24"/>
                <w:szCs w:val="24"/>
              </w:rPr>
              <w:t>详见第五章报价要求</w:t>
            </w:r>
          </w:p>
        </w:tc>
        <w:tc>
          <w:tcPr>
            <w:tcW w:w="910"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套</w:t>
            </w:r>
          </w:p>
        </w:tc>
        <w:tc>
          <w:tcPr>
            <w:tcW w:w="910"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元</w:t>
            </w:r>
          </w:p>
        </w:tc>
        <w:tc>
          <w:tcPr>
            <w:tcW w:w="1056"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w:t>
            </w:r>
            <w:r w:rsidRPr="00642A9B">
              <w:rPr>
                <w:rFonts w:asciiTheme="minorEastAsia" w:hAnsiTheme="minorEastAsia" w:hint="default"/>
                <w:sz w:val="24"/>
                <w:szCs w:val="24"/>
              </w:rPr>
              <w:t>450000</w:t>
            </w:r>
          </w:p>
        </w:tc>
        <w:tc>
          <w:tcPr>
            <w:tcW w:w="77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总价</w:t>
            </w:r>
          </w:p>
        </w:tc>
        <w:tc>
          <w:tcPr>
            <w:tcW w:w="104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ajorEastAsia" w:eastAsiaTheme="majorEastAsia" w:hAnsiTheme="majorEastAsia" w:cstheme="majorEastAsia"/>
                <w:sz w:val="24"/>
                <w:szCs w:val="24"/>
              </w:rPr>
              <w:t>/</w:t>
            </w:r>
          </w:p>
        </w:tc>
      </w:tr>
    </w:tbl>
    <w:p w:rsidR="00F94B05" w:rsidRPr="00642A9B" w:rsidRDefault="00F94B05">
      <w:pPr>
        <w:pStyle w:val="null3"/>
        <w:widowControl w:val="0"/>
        <w:rPr>
          <w:rFonts w:hint="default"/>
        </w:rPr>
      </w:pPr>
    </w:p>
    <w:p w:rsidR="00F94B05" w:rsidRPr="00642A9B" w:rsidRDefault="00F94B05">
      <w:pPr>
        <w:pStyle w:val="null3"/>
        <w:widowControl w:val="0"/>
        <w:rPr>
          <w:rFonts w:hint="default"/>
        </w:rPr>
      </w:pP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采购包</w:t>
      </w:r>
      <w:r w:rsidRPr="00642A9B">
        <w:rPr>
          <w:rFonts w:asciiTheme="minorEastAsia" w:hAnsiTheme="minorEastAsia" w:hint="default"/>
          <w:sz w:val="24"/>
          <w:szCs w:val="24"/>
        </w:rPr>
        <w:t>3</w:t>
      </w:r>
      <w:r w:rsidRPr="00642A9B">
        <w:rPr>
          <w:rFonts w:asciiTheme="minorEastAsia" w:hAnsiTheme="minorEastAsia"/>
          <w:sz w:val="24"/>
          <w:szCs w:val="24"/>
        </w:rPr>
        <w:t>：</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w:t>
      </w:r>
      <w:proofErr w:type="gramStart"/>
      <w:r w:rsidRPr="00642A9B">
        <w:rPr>
          <w:rFonts w:asciiTheme="minorEastAsia" w:hAnsiTheme="minorEastAsia"/>
          <w:sz w:val="24"/>
          <w:szCs w:val="24"/>
        </w:rPr>
        <w:t>包预算</w:t>
      </w:r>
      <w:proofErr w:type="gramEnd"/>
      <w:r w:rsidRPr="00642A9B">
        <w:rPr>
          <w:rFonts w:asciiTheme="minorEastAsia" w:hAnsiTheme="minorEastAsia"/>
          <w:sz w:val="24"/>
          <w:szCs w:val="24"/>
        </w:rPr>
        <w:t>金额（元）：5</w:t>
      </w:r>
      <w:r w:rsidRPr="00642A9B">
        <w:rPr>
          <w:rFonts w:asciiTheme="minorEastAsia" w:hAnsiTheme="minorEastAsia" w:hint="default"/>
          <w:sz w:val="24"/>
          <w:szCs w:val="24"/>
        </w:rPr>
        <w:t>000000</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w:t>
      </w:r>
      <w:proofErr w:type="gramStart"/>
      <w:r w:rsidRPr="00642A9B">
        <w:rPr>
          <w:rFonts w:asciiTheme="minorEastAsia" w:hAnsiTheme="minorEastAsia"/>
          <w:sz w:val="24"/>
          <w:szCs w:val="24"/>
        </w:rPr>
        <w:t>包最高</w:t>
      </w:r>
      <w:proofErr w:type="gramEnd"/>
      <w:r w:rsidRPr="00642A9B">
        <w:rPr>
          <w:rFonts w:asciiTheme="minorEastAsia" w:hAnsiTheme="minorEastAsia"/>
          <w:sz w:val="24"/>
          <w:szCs w:val="24"/>
        </w:rPr>
        <w:t>限价（元）：5</w:t>
      </w:r>
      <w:r w:rsidRPr="00642A9B">
        <w:rPr>
          <w:rFonts w:asciiTheme="minorEastAsia" w:hAnsiTheme="minorEastAsia" w:hint="default"/>
          <w:sz w:val="24"/>
          <w:szCs w:val="24"/>
        </w:rPr>
        <w:t>000000</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采购包保证金金额（元）：0.00</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1984"/>
        <w:gridCol w:w="812"/>
        <w:gridCol w:w="1776"/>
        <w:gridCol w:w="1187"/>
        <w:gridCol w:w="1187"/>
        <w:gridCol w:w="1187"/>
      </w:tblGrid>
      <w:tr w:rsidR="00F94B05" w:rsidRPr="00642A9B">
        <w:trPr>
          <w:jc w:val="center"/>
        </w:trPr>
        <w:tc>
          <w:tcPr>
            <w:tcW w:w="765"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序号</w:t>
            </w:r>
          </w:p>
        </w:tc>
        <w:tc>
          <w:tcPr>
            <w:tcW w:w="1984"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标的名称</w:t>
            </w:r>
          </w:p>
        </w:tc>
        <w:tc>
          <w:tcPr>
            <w:tcW w:w="81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数量</w:t>
            </w:r>
          </w:p>
        </w:tc>
        <w:tc>
          <w:tcPr>
            <w:tcW w:w="1776"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标的金额 （元）</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计量单位</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所属行业</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是否允许进口产品</w:t>
            </w:r>
          </w:p>
        </w:tc>
      </w:tr>
      <w:tr w:rsidR="00F94B05" w:rsidRPr="00642A9B">
        <w:trPr>
          <w:jc w:val="center"/>
        </w:trPr>
        <w:tc>
          <w:tcPr>
            <w:tcW w:w="765"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1</w:t>
            </w:r>
          </w:p>
        </w:tc>
        <w:tc>
          <w:tcPr>
            <w:tcW w:w="1984"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移动锥形束体层摄影设备</w:t>
            </w:r>
          </w:p>
        </w:tc>
        <w:tc>
          <w:tcPr>
            <w:tcW w:w="81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776"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5</w:t>
            </w:r>
            <w:r w:rsidRPr="00642A9B">
              <w:rPr>
                <w:rFonts w:asciiTheme="minorEastAsia" w:hAnsiTheme="minorEastAsia"/>
                <w:sz w:val="24"/>
                <w:szCs w:val="24"/>
              </w:rPr>
              <w:t>000000</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套</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工业</w:t>
            </w:r>
          </w:p>
        </w:tc>
        <w:tc>
          <w:tcPr>
            <w:tcW w:w="118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否</w:t>
            </w:r>
          </w:p>
        </w:tc>
      </w:tr>
    </w:tbl>
    <w:p w:rsidR="00F94B05" w:rsidRPr="00642A9B" w:rsidRDefault="00F94B05">
      <w:pPr>
        <w:pStyle w:val="null3"/>
        <w:widowControl w:val="0"/>
        <w:spacing w:line="360" w:lineRule="auto"/>
        <w:ind w:firstLineChars="200" w:firstLine="480"/>
        <w:rPr>
          <w:rFonts w:asciiTheme="minorEastAsia" w:hAnsiTheme="minorEastAsia" w:hint="default"/>
          <w:sz w:val="24"/>
          <w:szCs w:val="24"/>
        </w:rPr>
      </w:pP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lastRenderedPageBreak/>
        <w:t>采购包</w:t>
      </w:r>
      <w:r w:rsidRPr="00642A9B">
        <w:rPr>
          <w:rFonts w:asciiTheme="minorEastAsia" w:hAnsiTheme="minorEastAsia" w:hint="default"/>
          <w:sz w:val="24"/>
          <w:szCs w:val="24"/>
        </w:rPr>
        <w:t>3</w:t>
      </w:r>
      <w:r w:rsidRPr="00642A9B">
        <w:rPr>
          <w:rFonts w:asciiTheme="minorEastAsia" w:hAnsiTheme="minorEastAsia"/>
          <w:sz w:val="24"/>
          <w:szCs w:val="24"/>
        </w:rPr>
        <w:t>：</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（1）报价要求：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046"/>
        <w:gridCol w:w="737"/>
        <w:gridCol w:w="737"/>
        <w:gridCol w:w="1384"/>
        <w:gridCol w:w="1273"/>
        <w:gridCol w:w="1149"/>
      </w:tblGrid>
      <w:tr w:rsidR="00F94B05" w:rsidRPr="00642A9B">
        <w:trPr>
          <w:jc w:val="center"/>
        </w:trPr>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序号</w:t>
            </w:r>
          </w:p>
        </w:tc>
        <w:tc>
          <w:tcPr>
            <w:tcW w:w="3046"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报价内容</w:t>
            </w:r>
          </w:p>
        </w:tc>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计量</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单位</w:t>
            </w:r>
          </w:p>
        </w:tc>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单位</w:t>
            </w:r>
          </w:p>
        </w:tc>
        <w:tc>
          <w:tcPr>
            <w:tcW w:w="138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最高限价</w:t>
            </w:r>
          </w:p>
        </w:tc>
        <w:tc>
          <w:tcPr>
            <w:tcW w:w="1273"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价款形式</w:t>
            </w:r>
          </w:p>
        </w:tc>
        <w:tc>
          <w:tcPr>
            <w:tcW w:w="1149"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说明</w:t>
            </w:r>
          </w:p>
        </w:tc>
      </w:tr>
      <w:tr w:rsidR="00F94B05" w:rsidRPr="00642A9B">
        <w:trPr>
          <w:jc w:val="center"/>
        </w:trPr>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w:t>
            </w:r>
          </w:p>
        </w:tc>
        <w:tc>
          <w:tcPr>
            <w:tcW w:w="3046"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移动锥形束体层摄影设备</w:t>
            </w:r>
          </w:p>
        </w:tc>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套</w:t>
            </w:r>
          </w:p>
        </w:tc>
        <w:tc>
          <w:tcPr>
            <w:tcW w:w="73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元</w:t>
            </w:r>
          </w:p>
        </w:tc>
        <w:tc>
          <w:tcPr>
            <w:tcW w:w="138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5</w:t>
            </w:r>
            <w:r w:rsidRPr="00642A9B">
              <w:rPr>
                <w:rFonts w:asciiTheme="minorEastAsia" w:hAnsiTheme="minorEastAsia" w:hint="default"/>
                <w:sz w:val="24"/>
                <w:szCs w:val="24"/>
              </w:rPr>
              <w:t>000000</w:t>
            </w:r>
          </w:p>
        </w:tc>
        <w:tc>
          <w:tcPr>
            <w:tcW w:w="1273"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总价</w:t>
            </w:r>
          </w:p>
        </w:tc>
        <w:tc>
          <w:tcPr>
            <w:tcW w:w="1149"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ajorEastAsia" w:eastAsiaTheme="majorEastAsia" w:hAnsiTheme="majorEastAsia" w:cstheme="majorEastAsia"/>
                <w:sz w:val="24"/>
                <w:szCs w:val="24"/>
              </w:rPr>
              <w:t>/</w:t>
            </w:r>
          </w:p>
        </w:tc>
      </w:tr>
    </w:tbl>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（2）报价明细要求：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1824"/>
        <w:gridCol w:w="1825"/>
        <w:gridCol w:w="910"/>
        <w:gridCol w:w="910"/>
        <w:gridCol w:w="1056"/>
        <w:gridCol w:w="777"/>
        <w:gridCol w:w="1044"/>
      </w:tblGrid>
      <w:tr w:rsidR="00F94B05" w:rsidRPr="00642A9B">
        <w:trPr>
          <w:jc w:val="center"/>
        </w:trPr>
        <w:tc>
          <w:tcPr>
            <w:tcW w:w="833"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序号</w:t>
            </w:r>
          </w:p>
        </w:tc>
        <w:tc>
          <w:tcPr>
            <w:tcW w:w="182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报价明细内容</w:t>
            </w:r>
          </w:p>
        </w:tc>
        <w:tc>
          <w:tcPr>
            <w:tcW w:w="1825"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报价要求</w:t>
            </w:r>
          </w:p>
        </w:tc>
        <w:tc>
          <w:tcPr>
            <w:tcW w:w="910"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计量</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单位</w:t>
            </w:r>
          </w:p>
        </w:tc>
        <w:tc>
          <w:tcPr>
            <w:tcW w:w="910"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单位</w:t>
            </w:r>
          </w:p>
        </w:tc>
        <w:tc>
          <w:tcPr>
            <w:tcW w:w="1056"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最高</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限价</w:t>
            </w:r>
          </w:p>
        </w:tc>
        <w:tc>
          <w:tcPr>
            <w:tcW w:w="77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价款</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形式</w:t>
            </w:r>
          </w:p>
        </w:tc>
        <w:tc>
          <w:tcPr>
            <w:tcW w:w="104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报价</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说明</w:t>
            </w:r>
          </w:p>
        </w:tc>
      </w:tr>
      <w:tr w:rsidR="00F94B05" w:rsidRPr="00642A9B">
        <w:trPr>
          <w:jc w:val="center"/>
        </w:trPr>
        <w:tc>
          <w:tcPr>
            <w:tcW w:w="833"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w:t>
            </w:r>
          </w:p>
        </w:tc>
        <w:tc>
          <w:tcPr>
            <w:tcW w:w="182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移动锥形束体层摄影设备</w:t>
            </w:r>
          </w:p>
        </w:tc>
        <w:tc>
          <w:tcPr>
            <w:tcW w:w="1825"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ajorEastAsia" w:eastAsiaTheme="majorEastAsia" w:hAnsiTheme="majorEastAsia" w:cstheme="majorEastAsia"/>
                <w:sz w:val="24"/>
                <w:szCs w:val="24"/>
              </w:rPr>
              <w:t>详见第五章报价要求</w:t>
            </w:r>
          </w:p>
        </w:tc>
        <w:tc>
          <w:tcPr>
            <w:tcW w:w="910"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套</w:t>
            </w:r>
          </w:p>
        </w:tc>
        <w:tc>
          <w:tcPr>
            <w:tcW w:w="910"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元</w:t>
            </w:r>
          </w:p>
        </w:tc>
        <w:tc>
          <w:tcPr>
            <w:tcW w:w="1056"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5</w:t>
            </w:r>
            <w:r w:rsidRPr="00642A9B">
              <w:rPr>
                <w:rFonts w:asciiTheme="minorEastAsia" w:hAnsiTheme="minorEastAsia" w:hint="default"/>
                <w:sz w:val="24"/>
                <w:szCs w:val="24"/>
              </w:rPr>
              <w:t>000000</w:t>
            </w:r>
          </w:p>
        </w:tc>
        <w:tc>
          <w:tcPr>
            <w:tcW w:w="777"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总价</w:t>
            </w:r>
          </w:p>
        </w:tc>
        <w:tc>
          <w:tcPr>
            <w:tcW w:w="104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ajorEastAsia" w:eastAsiaTheme="majorEastAsia" w:hAnsiTheme="majorEastAsia" w:cstheme="majorEastAsia"/>
                <w:sz w:val="24"/>
                <w:szCs w:val="24"/>
              </w:rPr>
              <w:t>/</w:t>
            </w:r>
          </w:p>
        </w:tc>
      </w:tr>
    </w:tbl>
    <w:p w:rsidR="00F94B05" w:rsidRPr="00642A9B" w:rsidRDefault="00F94B05">
      <w:pPr>
        <w:pStyle w:val="null3"/>
        <w:widowControl w:val="0"/>
        <w:rPr>
          <w:rFonts w:hint="default"/>
        </w:rPr>
        <w:sectPr w:rsidR="00F94B05" w:rsidRPr="00642A9B">
          <w:type w:val="continuous"/>
          <w:pgSz w:w="11906" w:h="16838"/>
          <w:pgMar w:top="1418" w:right="1418" w:bottom="1418" w:left="1418" w:header="851" w:footer="992" w:gutter="0"/>
          <w:cols w:space="425"/>
          <w:docGrid w:type="lines" w:linePitch="312"/>
        </w:sectPr>
      </w:pPr>
    </w:p>
    <w:p w:rsidR="00F94B05" w:rsidRPr="00642A9B" w:rsidRDefault="008C2127">
      <w:pPr>
        <w:pStyle w:val="1"/>
        <w:keepNext/>
        <w:keepLines/>
        <w:widowControl w:val="0"/>
        <w:spacing w:beforeLines="100" w:before="312" w:beforeAutospacing="0" w:afterLines="100" w:after="312" w:afterAutospacing="0"/>
        <w:jc w:val="center"/>
        <w:rPr>
          <w:rFonts w:ascii="黑体" w:eastAsia="黑体" w:hAnsi="黑体" w:cs="Times New Roman"/>
          <w:kern w:val="0"/>
          <w:sz w:val="32"/>
          <w:szCs w:val="44"/>
        </w:rPr>
      </w:pPr>
      <w:bookmarkStart w:id="1" w:name="_Toc201172558"/>
      <w:r w:rsidRPr="00642A9B">
        <w:rPr>
          <w:rFonts w:ascii="黑体" w:eastAsia="黑体" w:hAnsi="黑体" w:cs="Times New Roman"/>
          <w:kern w:val="0"/>
          <w:sz w:val="32"/>
          <w:szCs w:val="44"/>
        </w:rPr>
        <w:lastRenderedPageBreak/>
        <w:t>第二章</w:t>
      </w:r>
      <w:r w:rsidRPr="00642A9B">
        <w:rPr>
          <w:rFonts w:ascii="黑体" w:eastAsia="黑体" w:hAnsi="黑体" w:cs="Times New Roman" w:hint="eastAsia"/>
          <w:kern w:val="0"/>
          <w:sz w:val="32"/>
          <w:szCs w:val="44"/>
        </w:rPr>
        <w:t xml:space="preserve">  </w:t>
      </w:r>
      <w:r w:rsidRPr="00642A9B">
        <w:rPr>
          <w:rFonts w:ascii="黑体" w:eastAsia="黑体" w:hAnsi="黑体" w:cs="Times New Roman"/>
          <w:kern w:val="0"/>
          <w:sz w:val="32"/>
          <w:szCs w:val="44"/>
        </w:rPr>
        <w:t>投标人须知前附表</w:t>
      </w:r>
      <w:bookmarkEnd w:id="1"/>
    </w:p>
    <w:p w:rsidR="00F94B05" w:rsidRPr="00642A9B" w:rsidRDefault="008C2127">
      <w:pPr>
        <w:pStyle w:val="2"/>
        <w:spacing w:beforeLines="100" w:before="312" w:afterLines="100" w:after="312" w:line="240" w:lineRule="auto"/>
        <w:jc w:val="center"/>
        <w:rPr>
          <w:rFonts w:ascii="黑体" w:eastAsia="黑体" w:hAnsi="黑体" w:cs="Times New Roman"/>
          <w:kern w:val="0"/>
          <w:sz w:val="30"/>
        </w:rPr>
      </w:pPr>
      <w:bookmarkStart w:id="2" w:name="_Toc201172559"/>
      <w:r w:rsidRPr="00642A9B">
        <w:rPr>
          <w:rFonts w:ascii="黑体" w:eastAsia="黑体" w:hAnsi="黑体" w:cs="Times New Roman"/>
          <w:kern w:val="0"/>
          <w:sz w:val="30"/>
        </w:rPr>
        <w:t>一、投标人须知前附表1</w:t>
      </w:r>
      <w:bookmarkEnd w:id="2"/>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1418"/>
        <w:gridCol w:w="7189"/>
      </w:tblGrid>
      <w:tr w:rsidR="00F94B05" w:rsidRPr="00642A9B">
        <w:trPr>
          <w:jc w:val="center"/>
        </w:trPr>
        <w:tc>
          <w:tcPr>
            <w:tcW w:w="9278" w:type="dxa"/>
            <w:gridSpan w:val="3"/>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特别提示：本表与招标文件对应章节的内容若不一致，以本表为准。</w:t>
            </w:r>
          </w:p>
        </w:tc>
      </w:tr>
      <w:tr w:rsidR="00F94B05" w:rsidRPr="00642A9B">
        <w:trPr>
          <w:jc w:val="center"/>
        </w:trPr>
        <w:tc>
          <w:tcPr>
            <w:tcW w:w="671"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序号</w:t>
            </w:r>
          </w:p>
        </w:tc>
        <w:tc>
          <w:tcPr>
            <w:tcW w:w="1418"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招标文件</w:t>
            </w:r>
          </w:p>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（第三章）</w:t>
            </w:r>
          </w:p>
        </w:tc>
        <w:tc>
          <w:tcPr>
            <w:tcW w:w="7189"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编列内容</w:t>
            </w:r>
          </w:p>
        </w:tc>
      </w:tr>
      <w:tr w:rsidR="00F94B05" w:rsidRPr="00642A9B">
        <w:trPr>
          <w:jc w:val="center"/>
        </w:trPr>
        <w:tc>
          <w:tcPr>
            <w:tcW w:w="671"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w:t>
            </w:r>
          </w:p>
        </w:tc>
        <w:tc>
          <w:tcPr>
            <w:tcW w:w="1418"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6.1</w:t>
            </w:r>
          </w:p>
        </w:tc>
        <w:tc>
          <w:tcPr>
            <w:tcW w:w="7189"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是否组织现场考察或召开开标前答疑会：</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采购包1、2、3：不组织</w:t>
            </w:r>
          </w:p>
        </w:tc>
      </w:tr>
      <w:tr w:rsidR="00F94B05" w:rsidRPr="00642A9B">
        <w:trPr>
          <w:jc w:val="center"/>
        </w:trPr>
        <w:tc>
          <w:tcPr>
            <w:tcW w:w="671"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2</w:t>
            </w:r>
          </w:p>
        </w:tc>
        <w:tc>
          <w:tcPr>
            <w:tcW w:w="1418"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10.4</w:t>
            </w:r>
          </w:p>
        </w:tc>
        <w:tc>
          <w:tcPr>
            <w:tcW w:w="7189"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投标文件的份数：</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（1）可读介质（光盘或U盘）0份：投标人应将其上传至福建省政府采购网上公开信息系统的电子投标文件在该可读介质</w:t>
            </w:r>
            <w:proofErr w:type="gramStart"/>
            <w:r w:rsidRPr="00642A9B">
              <w:rPr>
                <w:rFonts w:asciiTheme="minorEastAsia" w:hAnsiTheme="minorEastAsia"/>
                <w:sz w:val="24"/>
                <w:szCs w:val="24"/>
              </w:rPr>
              <w:t>中另存0份</w:t>
            </w:r>
            <w:proofErr w:type="gramEnd"/>
            <w:r w:rsidRPr="00642A9B">
              <w:rPr>
                <w:rFonts w:asciiTheme="minorEastAsia" w:hAnsiTheme="minorEastAsia"/>
                <w:sz w:val="24"/>
                <w:szCs w:val="24"/>
              </w:rPr>
              <w:t>。</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（2）电子投标文件：详见投标人须知前附表2《关于电子招标投标活动的专门规定》。</w:t>
            </w:r>
          </w:p>
        </w:tc>
      </w:tr>
      <w:tr w:rsidR="00F94B05" w:rsidRPr="00642A9B">
        <w:trPr>
          <w:jc w:val="center"/>
        </w:trPr>
        <w:tc>
          <w:tcPr>
            <w:tcW w:w="671"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3</w:t>
            </w:r>
          </w:p>
        </w:tc>
        <w:tc>
          <w:tcPr>
            <w:tcW w:w="1418"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10.7-（1）</w:t>
            </w:r>
          </w:p>
        </w:tc>
        <w:tc>
          <w:tcPr>
            <w:tcW w:w="7189"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是否允许中标人将本项目的非主体、非关键性工作进行分包：</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采购包1、2、3：不允许合同分包；</w:t>
            </w:r>
          </w:p>
        </w:tc>
      </w:tr>
      <w:tr w:rsidR="00F94B05" w:rsidRPr="00642A9B">
        <w:trPr>
          <w:jc w:val="center"/>
        </w:trPr>
        <w:tc>
          <w:tcPr>
            <w:tcW w:w="671"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4</w:t>
            </w:r>
          </w:p>
        </w:tc>
        <w:tc>
          <w:tcPr>
            <w:tcW w:w="1418"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10.8-（1）</w:t>
            </w:r>
          </w:p>
        </w:tc>
        <w:tc>
          <w:tcPr>
            <w:tcW w:w="7189"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投标有效期：投标截止时间起90个日历日。</w:t>
            </w:r>
          </w:p>
        </w:tc>
      </w:tr>
      <w:tr w:rsidR="00F94B05" w:rsidRPr="00642A9B">
        <w:trPr>
          <w:jc w:val="center"/>
        </w:trPr>
        <w:tc>
          <w:tcPr>
            <w:tcW w:w="671"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5</w:t>
            </w:r>
          </w:p>
        </w:tc>
        <w:tc>
          <w:tcPr>
            <w:tcW w:w="1418"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12.1</w:t>
            </w:r>
          </w:p>
        </w:tc>
        <w:tc>
          <w:tcPr>
            <w:tcW w:w="7189"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确定中标候选人名单：</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采购包1</w:t>
            </w:r>
            <w:r w:rsidRPr="00642A9B">
              <w:rPr>
                <w:rFonts w:asciiTheme="minorEastAsia" w:hAnsiTheme="minorEastAsia" w:hint="default"/>
                <w:sz w:val="24"/>
                <w:szCs w:val="24"/>
              </w:rPr>
              <w:t>、</w:t>
            </w:r>
            <w:r w:rsidRPr="00642A9B">
              <w:rPr>
                <w:rFonts w:asciiTheme="minorEastAsia" w:hAnsiTheme="minorEastAsia"/>
                <w:sz w:val="24"/>
                <w:szCs w:val="24"/>
              </w:rPr>
              <w:t>2、3：3名</w:t>
            </w:r>
          </w:p>
        </w:tc>
      </w:tr>
      <w:tr w:rsidR="00F94B05" w:rsidRPr="00642A9B">
        <w:trPr>
          <w:jc w:val="center"/>
        </w:trPr>
        <w:tc>
          <w:tcPr>
            <w:tcW w:w="671"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6</w:t>
            </w:r>
          </w:p>
        </w:tc>
        <w:tc>
          <w:tcPr>
            <w:tcW w:w="1418"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12.2</w:t>
            </w:r>
          </w:p>
        </w:tc>
        <w:tc>
          <w:tcPr>
            <w:tcW w:w="7189"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本项目中标人的确定（以采购包为单位）：</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（1）采购人应在政府采购招投标管理办法规定的时限内确定中标人。</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（2）若出现中标候选人并列情形，则按照下列方式确定中标人：</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①招标文件规定的方式：</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确定技术项总得分较高的中标候选人为中标人。若技术项总得分相同的，则采取随机抽取的方式确定。</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②若本款第①点规定方式为“无”，则按照下列方式确定：</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无</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lastRenderedPageBreak/>
              <w:t>③若本款第①、②点规定方式均为“无”，则按照下列方式确定：随机抽取。</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（3）本项目确定的中标人家数：</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采购包1、2、3：1名</w:t>
            </w:r>
          </w:p>
        </w:tc>
      </w:tr>
      <w:tr w:rsidR="00F94B05" w:rsidRPr="00642A9B">
        <w:trPr>
          <w:jc w:val="center"/>
        </w:trPr>
        <w:tc>
          <w:tcPr>
            <w:tcW w:w="671"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lastRenderedPageBreak/>
              <w:t>7</w:t>
            </w:r>
          </w:p>
        </w:tc>
        <w:tc>
          <w:tcPr>
            <w:tcW w:w="1418"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13.2</w:t>
            </w:r>
          </w:p>
        </w:tc>
        <w:tc>
          <w:tcPr>
            <w:tcW w:w="7189"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合同签订时限：自中标通知书发出之日起20个日历日内。</w:t>
            </w:r>
          </w:p>
        </w:tc>
      </w:tr>
      <w:tr w:rsidR="00F94B05" w:rsidRPr="00642A9B">
        <w:trPr>
          <w:jc w:val="center"/>
        </w:trPr>
        <w:tc>
          <w:tcPr>
            <w:tcW w:w="671"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8</w:t>
            </w:r>
          </w:p>
        </w:tc>
        <w:tc>
          <w:tcPr>
            <w:tcW w:w="1418"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15.1-（2）</w:t>
            </w:r>
          </w:p>
        </w:tc>
        <w:tc>
          <w:tcPr>
            <w:tcW w:w="7189"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质疑函原件应采用下列方式提交：书面形式。</w:t>
            </w:r>
          </w:p>
        </w:tc>
      </w:tr>
      <w:tr w:rsidR="00F94B05" w:rsidRPr="00642A9B">
        <w:trPr>
          <w:jc w:val="center"/>
        </w:trPr>
        <w:tc>
          <w:tcPr>
            <w:tcW w:w="671"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9</w:t>
            </w:r>
          </w:p>
        </w:tc>
        <w:tc>
          <w:tcPr>
            <w:tcW w:w="1418"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15.4</w:t>
            </w:r>
          </w:p>
        </w:tc>
        <w:tc>
          <w:tcPr>
            <w:tcW w:w="7189"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招标文件的质疑</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（1）潜在投标人可在质疑时效期间内对招标文件以书面形式提出质疑。</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（2）质疑时效期间：应在依法获取招标文件之日起7个工作日内向厦门市公物采购招投标有限公司提出，依法获取招标文件的时间以福建省政府采购网上公开信息系统记载的为准。</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※除上述规定外，对招标文件提出的质疑还应符合招标文件第三章第15.1条的有关规定。</w:t>
            </w:r>
          </w:p>
        </w:tc>
      </w:tr>
      <w:tr w:rsidR="00F94B05" w:rsidRPr="00642A9B">
        <w:trPr>
          <w:jc w:val="center"/>
        </w:trPr>
        <w:tc>
          <w:tcPr>
            <w:tcW w:w="671"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10</w:t>
            </w:r>
          </w:p>
        </w:tc>
        <w:tc>
          <w:tcPr>
            <w:tcW w:w="1418"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16.1</w:t>
            </w:r>
          </w:p>
        </w:tc>
        <w:tc>
          <w:tcPr>
            <w:tcW w:w="7189"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监督管理部门：厦门市财政局（仅限依法进行政府采购的货物或服务类项目）。</w:t>
            </w:r>
          </w:p>
        </w:tc>
      </w:tr>
      <w:tr w:rsidR="00F94B05" w:rsidRPr="00642A9B">
        <w:trPr>
          <w:jc w:val="center"/>
        </w:trPr>
        <w:tc>
          <w:tcPr>
            <w:tcW w:w="671"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11</w:t>
            </w:r>
          </w:p>
        </w:tc>
        <w:tc>
          <w:tcPr>
            <w:tcW w:w="1418"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18.1</w:t>
            </w:r>
          </w:p>
        </w:tc>
        <w:tc>
          <w:tcPr>
            <w:tcW w:w="7189"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财政部和福建省财政厅指定的政府采购信息发布媒体（以下简称：“指定媒体”）：</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（1）中国政府采购网，网址www.ccgp.gov.cn。</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（2）中国政府采购网福建分网（福建省政府采购网），网址zfcg.czt.fujian.gov.cn。</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※若出现上述指定媒体信息不一致情形，应以中国政府采购网福建分网（福建省政府采购网）发布的为准。</w:t>
            </w:r>
          </w:p>
        </w:tc>
      </w:tr>
      <w:tr w:rsidR="00F94B05" w:rsidRPr="00642A9B">
        <w:trPr>
          <w:jc w:val="center"/>
        </w:trPr>
        <w:tc>
          <w:tcPr>
            <w:tcW w:w="671"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12</w:t>
            </w:r>
          </w:p>
        </w:tc>
        <w:tc>
          <w:tcPr>
            <w:tcW w:w="1418"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19</w:t>
            </w:r>
          </w:p>
        </w:tc>
        <w:tc>
          <w:tcPr>
            <w:tcW w:w="7189"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其他事项：</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（1）本项目代理服务费：</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本项目收取代理服务费</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代理服务费用收取对象：中标/成交供应商</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代理服务费收费标准：（1）以单个采购包的中标总金额为准，按差额定率累进法计取，具体按以下标准的4</w:t>
            </w:r>
            <w:r w:rsidRPr="00642A9B">
              <w:rPr>
                <w:rFonts w:asciiTheme="minorEastAsia" w:hAnsiTheme="minorEastAsia" w:hint="default"/>
                <w:sz w:val="24"/>
                <w:szCs w:val="24"/>
              </w:rPr>
              <w:t>9%</w:t>
            </w:r>
            <w:r w:rsidRPr="00642A9B">
              <w:rPr>
                <w:rFonts w:asciiTheme="minorEastAsia" w:hAnsiTheme="minorEastAsia"/>
                <w:sz w:val="24"/>
                <w:szCs w:val="24"/>
              </w:rPr>
              <w:t>计取：（0，100万元]，</w:t>
            </w:r>
            <w:r w:rsidRPr="00642A9B">
              <w:rPr>
                <w:rFonts w:asciiTheme="minorEastAsia" w:hAnsiTheme="minorEastAsia"/>
                <w:sz w:val="24"/>
                <w:szCs w:val="24"/>
              </w:rPr>
              <w:lastRenderedPageBreak/>
              <w:t>1.50%；（100万元，500万元]，1.10%；（500万元，1000万元]，0.80%；（1000万元，5000万元]；0.50%。（2）代理服务费由中标人在领取中标通知书的同时，以转账、电汇、现金存款等付款方式一次性缴清。（3）经评标委员会认定中标供应商为中小企业的，中标后可享受代理服务费下浮10%的优惠。（4）因供应商自身原因导致最终无法承接项目的，代理服务费不予退还。</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（2）其他：</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本项目招标文件第五章增加补充条款，补充条款内容与招标文件其他地方内容不一致的，以补充条款内容为准。请投标人仔细阅读。</w:t>
            </w:r>
          </w:p>
        </w:tc>
      </w:tr>
      <w:tr w:rsidR="00F94B05" w:rsidRPr="00642A9B">
        <w:trPr>
          <w:jc w:val="center"/>
        </w:trPr>
        <w:tc>
          <w:tcPr>
            <w:tcW w:w="2089" w:type="dxa"/>
            <w:gridSpan w:val="2"/>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lastRenderedPageBreak/>
              <w:t>备注</w:t>
            </w:r>
          </w:p>
        </w:tc>
        <w:tc>
          <w:tcPr>
            <w:tcW w:w="7189"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后有投标人须知前附表2，请勿遗漏。</w:t>
            </w:r>
          </w:p>
        </w:tc>
      </w:tr>
    </w:tbl>
    <w:p w:rsidR="00F94B05" w:rsidRPr="00642A9B" w:rsidRDefault="008C2127">
      <w:pPr>
        <w:pStyle w:val="2"/>
        <w:spacing w:beforeLines="100" w:before="312" w:afterLines="100" w:after="312" w:line="240" w:lineRule="auto"/>
        <w:jc w:val="center"/>
        <w:rPr>
          <w:rFonts w:ascii="黑体" w:eastAsia="黑体" w:hAnsi="黑体" w:cs="Times New Roman"/>
          <w:kern w:val="0"/>
          <w:sz w:val="30"/>
        </w:rPr>
      </w:pPr>
      <w:bookmarkStart w:id="3" w:name="_Toc201172560"/>
      <w:r w:rsidRPr="00642A9B">
        <w:rPr>
          <w:rFonts w:ascii="黑体" w:eastAsia="黑体" w:hAnsi="黑体" w:cs="Times New Roman"/>
          <w:kern w:val="0"/>
          <w:sz w:val="30"/>
        </w:rPr>
        <w:t>二、投标人须知前附表2</w:t>
      </w:r>
      <w:bookmarkEnd w:id="3"/>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8454"/>
      </w:tblGrid>
      <w:tr w:rsidR="00F94B05" w:rsidRPr="00642A9B">
        <w:trPr>
          <w:jc w:val="center"/>
        </w:trPr>
        <w:tc>
          <w:tcPr>
            <w:tcW w:w="9257" w:type="dxa"/>
            <w:gridSpan w:val="2"/>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关于电子招标投标活动的专门规定</w:t>
            </w:r>
          </w:p>
        </w:tc>
      </w:tr>
      <w:tr w:rsidR="00F94B05" w:rsidRPr="00642A9B">
        <w:trPr>
          <w:jc w:val="center"/>
        </w:trPr>
        <w:tc>
          <w:tcPr>
            <w:tcW w:w="803"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序号</w:t>
            </w:r>
          </w:p>
        </w:tc>
        <w:tc>
          <w:tcPr>
            <w:tcW w:w="8454"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编列内容</w:t>
            </w:r>
          </w:p>
        </w:tc>
      </w:tr>
      <w:tr w:rsidR="00F94B05" w:rsidRPr="00642A9B">
        <w:trPr>
          <w:jc w:val="center"/>
        </w:trPr>
        <w:tc>
          <w:tcPr>
            <w:tcW w:w="803" w:type="dxa"/>
            <w:vAlign w:val="center"/>
          </w:tcPr>
          <w:p w:rsidR="00F94B05" w:rsidRPr="00642A9B" w:rsidRDefault="008C2127">
            <w:pPr>
              <w:pStyle w:val="null3"/>
              <w:widowControl w:val="0"/>
              <w:spacing w:line="360" w:lineRule="auto"/>
              <w:jc w:val="center"/>
              <w:rPr>
                <w:rFonts w:asciiTheme="minorEastAsia" w:hAnsiTheme="minorEastAsia" w:hint="default"/>
                <w:sz w:val="24"/>
                <w:szCs w:val="24"/>
              </w:rPr>
            </w:pPr>
            <w:r w:rsidRPr="00642A9B">
              <w:rPr>
                <w:rFonts w:asciiTheme="minorEastAsia" w:hAnsiTheme="minorEastAsia"/>
                <w:sz w:val="24"/>
                <w:szCs w:val="24"/>
              </w:rPr>
              <w:t>1</w:t>
            </w:r>
          </w:p>
        </w:tc>
        <w:tc>
          <w:tcPr>
            <w:tcW w:w="8454" w:type="dxa"/>
            <w:vAlign w:val="center"/>
          </w:tcPr>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（1）电子招标投标活动的专门规定适用本项目电子招标投标活动。</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（2）将招标文件</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无的内容修正为下列内容：</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无后适用本项目的电子招标投标活动。</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（3）将下列内容增列为招标文件的组成部分（以下简称：“增列内容”）适用本项目的电子招标投标活动，若增列内容与招标文件其他章节内容有冲突，应以增列内容为准：</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①电子招标投标活动的具体操作流程以福建省政府采购网上公开信息系统设定的为准。</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②关于电子投标文件：</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a.投标人应按照福建省政府采购网上公开信息系统设定的评审节点编制电子投标文件，否则资格审查小组、评标委员会将按照不利于投标人的内容进行认定。</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w:t>
            </w:r>
            <w:r w:rsidRPr="00642A9B">
              <w:rPr>
                <w:rFonts w:asciiTheme="minorEastAsia" w:hAnsiTheme="minorEastAsia"/>
                <w:sz w:val="24"/>
                <w:szCs w:val="24"/>
              </w:rPr>
              <w:lastRenderedPageBreak/>
              <w:t>保持一致，并以投标客户端的投标（响应）报价明细表为准。</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③关于证明材料或资料：</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b.若投标人提供注明“复印件无效”或“复印无效”的证明材料或资料，应结合上文a条款进行判定，若招标文件未要求投标人提供原件，投标人提供原件，复印件（含扫描件）均视为满足招标文件要求。</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④关于“全称”、“投标人代表签字”及“加盖单位公章”：</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a.在电子投标文件中，涉及“全称”和“投标人代表签字”的内容可使用打字录入方式完成。</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b.在电子投标文件中，涉及“加盖单位公章”的内容应使用投标人的CA证书完成，否则投标无效。</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c.在电子投标文件中，若投标人按照本增列内容第④</w:t>
            </w:r>
            <w:proofErr w:type="gramStart"/>
            <w:r w:rsidRPr="00642A9B">
              <w:rPr>
                <w:rFonts w:asciiTheme="minorEastAsia" w:hAnsiTheme="minorEastAsia"/>
                <w:sz w:val="24"/>
                <w:szCs w:val="24"/>
              </w:rPr>
              <w:t>点第</w:t>
            </w:r>
            <w:proofErr w:type="gramEnd"/>
            <w:r w:rsidRPr="00642A9B">
              <w:rPr>
                <w:rFonts w:asciiTheme="minorEastAsia" w:hAnsiTheme="minorEastAsia"/>
                <w:sz w:val="24"/>
                <w:szCs w:val="24"/>
              </w:rPr>
              <w:t>b项规定加盖其单位公章，则出现无全称、或投标人代表未签字等情形，</w:t>
            </w:r>
            <w:proofErr w:type="gramStart"/>
            <w:r w:rsidRPr="00642A9B">
              <w:rPr>
                <w:rFonts w:asciiTheme="minorEastAsia" w:hAnsiTheme="minorEastAsia"/>
                <w:sz w:val="24"/>
                <w:szCs w:val="24"/>
              </w:rPr>
              <w:t>不</w:t>
            </w:r>
            <w:proofErr w:type="gramEnd"/>
            <w:r w:rsidRPr="00642A9B">
              <w:rPr>
                <w:rFonts w:asciiTheme="minorEastAsia" w:hAnsiTheme="minorEastAsia"/>
                <w:sz w:val="24"/>
                <w:szCs w:val="24"/>
              </w:rPr>
              <w:t>视为投标无效。</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⑤关于投标人的CA证书：</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a.投标人的CA证书应在系统规定时间内使用CA证书进行电子投标文件的解密操作，逾期未解密的视为放弃投标。</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b.投标人的CA证书可采用信封（包括但不限于：信封、档案袋、文件袋等）作为外包装进行单独包装。外包装密封、不密封皆可。</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c.投标人的CA证书或外包装应标记“项目名称、项目编号、投标人的全称”等内容，以方便识别、使用。</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d.投标人的CA证书应能正常、有效使用，否则产生不利后果由投标人承担责任。</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⑥关于投标截止时间过后</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a.未按招标文件规定提交投标保证金的，其投标将按无效投标处理。</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b.有下列情形之一的，其投标无效，其保证金不予退还或通过投标保函进行索赔：</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lastRenderedPageBreak/>
              <w:t>b1不同投标人的电子投标文件具有相同内部识别码；</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b2不同投标人的投标保证金从同一单位或个人的账户转出；</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b3投标人的投标保证金同一采购包下有其他投标人提交的投标保证金；</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b4不同投标人存在串通投标的其他情形。</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rsidR="00F94B05" w:rsidRPr="00642A9B" w:rsidRDefault="008C2127">
            <w:pPr>
              <w:pStyle w:val="null3"/>
              <w:widowControl w:val="0"/>
              <w:spacing w:line="360" w:lineRule="auto"/>
              <w:jc w:val="both"/>
              <w:rPr>
                <w:rFonts w:asciiTheme="minorEastAsia" w:hAnsiTheme="minorEastAsia" w:hint="default"/>
                <w:sz w:val="24"/>
                <w:szCs w:val="24"/>
              </w:rPr>
            </w:pPr>
            <w:r w:rsidRPr="00642A9B">
              <w:rPr>
                <w:rFonts w:asciiTheme="minorEastAsia" w:hAnsiTheme="minorEastAsia"/>
                <w:sz w:val="24"/>
                <w:szCs w:val="24"/>
              </w:rPr>
              <w:t>⑧其他：根据《福建省财政厅关于废止部分行政规范性文件的通知》（闽财</w:t>
            </w:r>
            <w:proofErr w:type="gramStart"/>
            <w:r w:rsidRPr="00642A9B">
              <w:rPr>
                <w:rFonts w:asciiTheme="minorEastAsia" w:hAnsiTheme="minorEastAsia"/>
                <w:sz w:val="24"/>
                <w:szCs w:val="24"/>
              </w:rPr>
              <w:t>规</w:t>
            </w:r>
            <w:proofErr w:type="gramEnd"/>
            <w:r w:rsidRPr="00642A9B">
              <w:rPr>
                <w:rFonts w:asciiTheme="minorEastAsia" w:hAnsiTheme="minorEastAsia"/>
                <w:sz w:val="24"/>
                <w:szCs w:val="24"/>
              </w:rPr>
              <w:t>〔2023〕29号）规定，取消投标文件资格及资信证明部分、技术商务部分中不得出现报价内容的要求。</w:t>
            </w:r>
          </w:p>
        </w:tc>
      </w:tr>
    </w:tbl>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pStyle w:val="1"/>
        <w:keepNext/>
        <w:keepLines/>
        <w:widowControl w:val="0"/>
        <w:spacing w:beforeLines="100" w:before="312" w:beforeAutospacing="0" w:afterLines="100" w:after="312" w:afterAutospacing="0"/>
        <w:jc w:val="center"/>
        <w:rPr>
          <w:rFonts w:ascii="黑体" w:eastAsia="黑体" w:hAnsi="黑体" w:cs="Times New Roman"/>
          <w:kern w:val="0"/>
          <w:sz w:val="32"/>
          <w:szCs w:val="44"/>
        </w:rPr>
      </w:pPr>
      <w:bookmarkStart w:id="4" w:name="_Toc201172561"/>
      <w:r w:rsidRPr="00642A9B">
        <w:rPr>
          <w:rFonts w:ascii="黑体" w:eastAsia="黑体" w:hAnsi="黑体" w:cs="Times New Roman"/>
          <w:kern w:val="0"/>
          <w:sz w:val="32"/>
          <w:szCs w:val="44"/>
        </w:rPr>
        <w:lastRenderedPageBreak/>
        <w:t>第三章</w:t>
      </w:r>
      <w:r w:rsidRPr="00642A9B">
        <w:rPr>
          <w:rFonts w:ascii="黑体" w:eastAsia="黑体" w:hAnsi="黑体" w:cs="Times New Roman" w:hint="eastAsia"/>
          <w:kern w:val="0"/>
          <w:sz w:val="32"/>
          <w:szCs w:val="44"/>
        </w:rPr>
        <w:t xml:space="preserve">  </w:t>
      </w:r>
      <w:r w:rsidRPr="00642A9B">
        <w:rPr>
          <w:rFonts w:ascii="黑体" w:eastAsia="黑体" w:hAnsi="黑体" w:cs="Times New Roman"/>
          <w:kern w:val="0"/>
          <w:sz w:val="32"/>
          <w:szCs w:val="44"/>
        </w:rPr>
        <w:t>投标人须知</w:t>
      </w:r>
      <w:bookmarkEnd w:id="4"/>
    </w:p>
    <w:p w:rsidR="00F94B05" w:rsidRPr="00642A9B" w:rsidRDefault="008C2127">
      <w:pPr>
        <w:pStyle w:val="2"/>
        <w:spacing w:beforeLines="100" w:before="312" w:afterLines="100" w:after="312" w:line="240" w:lineRule="auto"/>
        <w:jc w:val="center"/>
        <w:rPr>
          <w:rFonts w:ascii="黑体" w:eastAsia="黑体" w:hAnsi="黑体" w:cs="Times New Roman"/>
          <w:kern w:val="0"/>
          <w:sz w:val="30"/>
        </w:rPr>
      </w:pPr>
      <w:bookmarkStart w:id="5" w:name="_Toc201172562"/>
      <w:r w:rsidRPr="00642A9B">
        <w:rPr>
          <w:rFonts w:ascii="黑体" w:eastAsia="黑体" w:hAnsi="黑体" w:cs="Times New Roman"/>
          <w:kern w:val="0"/>
          <w:sz w:val="30"/>
        </w:rPr>
        <w:t>一、总则</w:t>
      </w:r>
      <w:bookmarkEnd w:id="5"/>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1、适用范围</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1.1适用于招标文件载明项目的政府采购活动（以下简称：“本次采购活动”）。</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2、定义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2.1“采购标的”指招标文件载明的需要采购的货物或服务。</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2.2“潜在投标人”指按照招标文件第一章第7条规定获取招标文件且有意向参加本项目投标的供应商。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2.3“投标人”指按照招标文件第一章第7条规定获取招标文件并参加本项目投标的供应商。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2.4“单位负责人”指单位法定代表人或法律、法规规定代表单位行使职权的主要负责人。</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2.5“投标人代表”指投标人的单位负责人或“单位负责人授权书”中载明的接受授权方。</w:t>
      </w:r>
    </w:p>
    <w:p w:rsidR="00F94B05" w:rsidRPr="00642A9B" w:rsidRDefault="008C2127">
      <w:pPr>
        <w:pStyle w:val="2"/>
        <w:spacing w:beforeLines="100" w:before="312" w:afterLines="100" w:after="312" w:line="240" w:lineRule="auto"/>
        <w:jc w:val="center"/>
        <w:rPr>
          <w:rFonts w:ascii="黑体" w:eastAsia="黑体" w:hAnsi="黑体" w:cs="Times New Roman"/>
          <w:kern w:val="0"/>
          <w:sz w:val="30"/>
        </w:rPr>
      </w:pPr>
      <w:bookmarkStart w:id="6" w:name="_Toc201172563"/>
      <w:r w:rsidRPr="00642A9B">
        <w:rPr>
          <w:rFonts w:ascii="黑体" w:eastAsia="黑体" w:hAnsi="黑体" w:cs="Times New Roman"/>
          <w:kern w:val="0"/>
          <w:sz w:val="30"/>
        </w:rPr>
        <w:t>二、投标人</w:t>
      </w:r>
      <w:bookmarkEnd w:id="6"/>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3、合格投标人</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3.1一般规定</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投标人对提供福建省政府采购供应商资格承诺函及所承诺事项的真实性、合法性及有效性负责，并已知晓所提供资格承诺</w:t>
      </w:r>
      <w:proofErr w:type="gramStart"/>
      <w:r w:rsidRPr="00642A9B">
        <w:rPr>
          <w:rFonts w:asciiTheme="minorEastAsia" w:hAnsiTheme="minorEastAsia"/>
          <w:sz w:val="24"/>
          <w:szCs w:val="24"/>
        </w:rPr>
        <w:t>函内容</w:t>
      </w:r>
      <w:proofErr w:type="gramEnd"/>
      <w:r w:rsidRPr="00642A9B">
        <w:rPr>
          <w:rFonts w:asciiTheme="minorEastAsia" w:hAnsiTheme="minorEastAsia"/>
          <w:sz w:val="24"/>
          <w:szCs w:val="24"/>
        </w:rPr>
        <w:t>不实的，可能涉嫌《中华人民共和国政府采购法》第七十七条第一款第（一）项规定的“提供虚假材料谋取中标成交”违法情形。经调查属实的，行政监管部门按照《中华人民共和国政府采购法》第七十七条：“处以</w:t>
      </w:r>
      <w:r w:rsidRPr="00642A9B">
        <w:rPr>
          <w:rFonts w:asciiTheme="minorEastAsia" w:hAnsiTheme="minorEastAsia"/>
          <w:sz w:val="24"/>
          <w:szCs w:val="24"/>
        </w:rPr>
        <w:lastRenderedPageBreak/>
        <w:t>采购金额千分之五以上千</w:t>
      </w:r>
      <w:proofErr w:type="gramStart"/>
      <w:r w:rsidRPr="00642A9B">
        <w:rPr>
          <w:rFonts w:asciiTheme="minorEastAsia" w:hAnsiTheme="minorEastAsia"/>
          <w:sz w:val="24"/>
          <w:szCs w:val="24"/>
        </w:rPr>
        <w:t>分之十</w:t>
      </w:r>
      <w:proofErr w:type="gramEnd"/>
      <w:r w:rsidRPr="00642A9B">
        <w:rPr>
          <w:rFonts w:asciiTheme="minorEastAsia" w:hAnsiTheme="minorEastAsia"/>
          <w:sz w:val="24"/>
          <w:szCs w:val="24"/>
        </w:rPr>
        <w:t>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（2）投标人的资格要求：详见招标文件第一章。</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3.2若本项目接受联合体投标且投标人为联合体，则联合体各方应遵守本章第3.1条规定，同时还应遵守下列规定：</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（1）联合体各方应提交联合体协议，联合体协议应符合招标文件规定。</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（2）联合体各方不得再单独参加或与其</w:t>
      </w:r>
      <w:proofErr w:type="gramStart"/>
      <w:r w:rsidRPr="00642A9B">
        <w:rPr>
          <w:rFonts w:asciiTheme="minorEastAsia" w:hAnsiTheme="minorEastAsia"/>
          <w:sz w:val="24"/>
          <w:szCs w:val="24"/>
        </w:rPr>
        <w:t>他供应</w:t>
      </w:r>
      <w:proofErr w:type="gramEnd"/>
      <w:r w:rsidRPr="00642A9B">
        <w:rPr>
          <w:rFonts w:asciiTheme="minorEastAsia" w:hAnsiTheme="minorEastAsia"/>
          <w:sz w:val="24"/>
          <w:szCs w:val="24"/>
        </w:rPr>
        <w:t>商另外组成联合体参加同一合同项下的投标。</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（3）联合体各方应共同与采购人签订政府采购合同，就政府采购合同约定的事项对采购人承担连带责任。</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（4）项目如涉及资质要求，该部分工作内容应由联合体中符合该资质要求的供应商承担，联合体协议及签订的采购合同应符合这一要求；联合体中有同类资质的供应</w:t>
      </w:r>
      <w:proofErr w:type="gramStart"/>
      <w:r w:rsidRPr="00642A9B">
        <w:rPr>
          <w:rFonts w:asciiTheme="minorEastAsia" w:hAnsiTheme="minorEastAsia"/>
          <w:sz w:val="24"/>
          <w:szCs w:val="24"/>
        </w:rPr>
        <w:t>商按照</w:t>
      </w:r>
      <w:proofErr w:type="gramEnd"/>
      <w:r w:rsidRPr="00642A9B">
        <w:rPr>
          <w:rFonts w:asciiTheme="minorEastAsia" w:hAnsiTheme="minorEastAsia"/>
          <w:sz w:val="24"/>
          <w:szCs w:val="24"/>
        </w:rPr>
        <w:t>联合体分工承担相同工作的，应当按照资质等级较低的供应商确定资质等级。</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（5）联合体一方放弃中标的，视为联合体整体放弃中标，联合体各方承担连带责任。</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（6）如本项目不接受联合体投标而投标人为联合体的，或者本项目接受联合体投标但投标人组成的联合体不符合本章第3.2条规定的，投标无效。</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4、投标费用</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4.1除招标文件另有规定外，投标人应自行承担其参加本项目投标所涉及的一切费用。</w:t>
      </w:r>
    </w:p>
    <w:p w:rsidR="00F94B05" w:rsidRPr="00642A9B" w:rsidRDefault="008C2127">
      <w:pPr>
        <w:pStyle w:val="2"/>
        <w:spacing w:beforeLines="100" w:before="312" w:afterLines="100" w:after="312" w:line="240" w:lineRule="auto"/>
        <w:jc w:val="center"/>
        <w:rPr>
          <w:rFonts w:ascii="黑体" w:eastAsia="黑体" w:hAnsi="黑体" w:cs="Times New Roman"/>
          <w:kern w:val="0"/>
          <w:sz w:val="30"/>
        </w:rPr>
      </w:pPr>
      <w:bookmarkStart w:id="7" w:name="_Toc201172564"/>
      <w:r w:rsidRPr="00642A9B">
        <w:rPr>
          <w:rFonts w:ascii="黑体" w:eastAsia="黑体" w:hAnsi="黑体" w:cs="Times New Roman"/>
          <w:kern w:val="0"/>
          <w:sz w:val="30"/>
        </w:rPr>
        <w:t>三、招标</w:t>
      </w:r>
      <w:bookmarkEnd w:id="7"/>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5、招标文件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5.1招标文件由下述部分组成：</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（1）投标邀请</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（2）投标人须知前附表（表1、2）</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（3）投标人须知</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（4）资格审查与评标</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lastRenderedPageBreak/>
        <w:t>（5）招标内容及要求</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（6）政府采购合同（参考文本）</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（7）电子投标文件格式</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（8）按照招标文件规定作为招标文件组成部分的其他内容（若有）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5.2招标文件的澄清或修改</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（1）厦门市公物采购招投标有限公司可对已发出的招标文件进行必要的澄清或修改，但不得对招标文件载明的采购标的和投标人的资格要求进行改变。</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除本章第5.2条第（3）款规定情形外，澄清或修改的内容可能影响电子投标文件编制的，厦门市公物采购招投标有限公司将在投标截止时间至少15个日历日前，在招标文件载明的指定媒体以更正公告的形式发布澄清或修改的内容。不足15个日历日的，厦门市公物采购招投标有限公司将顺延投标截止时间及开标时间，厦门市公物采购招投标有限公司和投标人受原投标截止时间及开标时间制约的所有权利和义务均延长至新的投标截止时间及开标时间。</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澄清或修改的内容可能改变招标文件载明的采购标的和投标人的资格要求的，本次采购活动结束，厦门市公物采购招投标有限公司将依法组织后续采购活动（包括但不限于：重新招标、采用其他方式采购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6、现场考察或开标前答疑会</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6.1是否组织现场考察或召开开标前答疑会：详见招标文件第二章。</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7、更正公告</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7.1若厦门市公物采购招投标有限公司发布更正公告，则更正公告及其所发布的内容或信息（包括但不限于：招标文件的澄清或修改、现场考察或答疑会的有关事宜等）作为招标文件组成部分，对投标人具有约束力。</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7.2更正公告作为厦门市公物采购招投标有限公司通知所有潜在投标人的书面形式。</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8、终止公告</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8.1若出现因重大变故导致采购任务取消情形，厦门市公物采购招投标有限公司可终止招标并发布终止公告。</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8.2终止公告作为厦门市公物采购招投标有限公司通知所有潜在投标人的书面形式。</w:t>
      </w:r>
    </w:p>
    <w:p w:rsidR="00F94B05" w:rsidRPr="00642A9B" w:rsidRDefault="008C2127">
      <w:pPr>
        <w:pStyle w:val="2"/>
        <w:spacing w:beforeLines="100" w:before="312" w:afterLines="100" w:after="312" w:line="240" w:lineRule="auto"/>
        <w:jc w:val="center"/>
        <w:rPr>
          <w:rFonts w:ascii="黑体" w:eastAsia="黑体" w:hAnsi="黑体" w:cs="Times New Roman"/>
          <w:kern w:val="0"/>
          <w:sz w:val="30"/>
        </w:rPr>
      </w:pPr>
      <w:bookmarkStart w:id="8" w:name="_Toc201172565"/>
      <w:r w:rsidRPr="00642A9B">
        <w:rPr>
          <w:rFonts w:ascii="黑体" w:eastAsia="黑体" w:hAnsi="黑体" w:cs="Times New Roman"/>
          <w:kern w:val="0"/>
          <w:sz w:val="30"/>
        </w:rPr>
        <w:lastRenderedPageBreak/>
        <w:t>四、投标</w:t>
      </w:r>
      <w:bookmarkEnd w:id="8"/>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9、投标</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9.1投标人可对招标文件载明的全部或部分采购包进行投标。</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9.2投标人应对同一个采购包内的所有内容进行完整投标，否则投标无效。</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9.3投标人代表只能接受一个投标人的授权参加投标，否则投标无效。</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9.4单位负责人为同一人或存在直接控股、管理关系的不同供应商，不得同时参加同一合同项下的投标，否则投标无效。</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9.5为本项目提供整体设计、规范编制或项目管理、监理、检测等服务的供应商，不得参加本项目除整体设计、规范编制和项目管理、监理、检测等服务外的采购活动，否则投标无效。</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9.6列入失信被执行人、重大税收违法失信主体名单、政府采购严重违法失信行为记录名单及其他不符合政府采购法第二十二条规定条件的供应商，不得参加投标，否则投标无效。</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9.7有下列情形之一的，视为投标人串通投标，其投标无效：</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（1）不同投标人的电子投标文件由同一单位或个人编制；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（2）不同投标人委托同一单位或个人办理投标事宜；</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（3）不同投标人的电子投标文件载明的项目管理成员或联系人员为同一人；</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（4）不同投标人的电子投标文件异常一致或投标报价呈规律性差异；</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（5）不同投标人的电子投标文件相互混装；</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（6）不同投标人的投标保证金从同一单位或个人的账户转出；</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（7）有关法律、法规和规章及招标文件规定的其他串通投标情形。</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10、电子投标文件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10.1电子投标文件的编制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（1）投标人应先仔细阅读招标文件的全部内容后，再进行电子投标文件的编制。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（2）电子投标文件应按照本章第10.2条规定编制其组成部分。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10.2电子投标文件由下述部分组成：</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lastRenderedPageBreak/>
        <w:t>（1）资格及资信证明部分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①投标函</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②投标人的资格及资信证明文件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③投标保证金</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（2）报价部分</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①开标（报价）一览表</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②投标（响应）报价明细表</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③招标文件规定的价格扣除证明材料（若有）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④招标文件规定的加分证明材料（若有）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（3）技术商务部分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①标的说明一览表</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②技术和服务要求响应表</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③商务条件响应表</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④投标人提交的其他资料（若有）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⑤招标文件规定作为电子投标文件组成部分的其他内容（若有）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10.3电子投标文件的语言</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（1）除招标文件另有规定外，电子投标文件应使用中文文本，若有不同文本，以中文文本为准。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10.4投标文件的份数：详见招标文件第二章。</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10.5电子投标文件的格式</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（1）除招标文件另有规定外，电子投标文件应使用招标文件第七章规定的格式。</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（2）除招标文件另有规定外，电子投标文件应使用不能擦去的墨料或墨水打印、书写或复印。</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（3）除招标文件另有规定外，电子投标文件应使用人民币作为计量货币。</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（4）除招标文件另有规定外，签署、盖章应遵守下列规定：</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①电子投标文件应加盖投标人的单位公章。若投标人代表为单位授权的委托代理人，</w:t>
      </w:r>
      <w:r w:rsidRPr="00642A9B">
        <w:rPr>
          <w:rFonts w:asciiTheme="minorEastAsia" w:hAnsiTheme="minorEastAsia"/>
          <w:sz w:val="24"/>
          <w:szCs w:val="24"/>
        </w:rPr>
        <w:lastRenderedPageBreak/>
        <w:t>应提供“单位授权书”。</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电子投标文件应没有涂改或行间插字，除非这些改动是根据厦门市公物采购招投标有限公司的指示进行的，或是为改正投标人造成的应修改的错误而进行的。若有前述改动，应按照下列规定之一对改动处进行处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a.投标人代表签字确认；</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b.加盖投标人的单位公章或校正章。</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10.6投标报价</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（1）投标报价超出最高限价将导致投标无效。</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（2）最高限价由采购人根据价格测算情况，在预算金额的额度内合理设定。最高限价不得超出预算金额。</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（3）除招标文件另有规定外，电子投标文件不能出现任何选择性的投标报价，即每一个采购包和品目号的采购标的都只能有一个投标报价。任何选择性的投标报价将导致投标无效。</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10.7分包</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（1）是否允许中标人将本项目的非主体、非关键性工作进行分包：详见招标文件第二章。</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w:t>
      </w:r>
      <w:proofErr w:type="gramStart"/>
      <w:r w:rsidRPr="00642A9B">
        <w:rPr>
          <w:rFonts w:asciiTheme="minorEastAsia" w:hAnsiTheme="minorEastAsia"/>
          <w:sz w:val="24"/>
          <w:szCs w:val="24"/>
        </w:rPr>
        <w:t>若允许</w:t>
      </w:r>
      <w:proofErr w:type="gramEnd"/>
      <w:r w:rsidRPr="00642A9B">
        <w:rPr>
          <w:rFonts w:asciiTheme="minorEastAsia" w:hAnsiTheme="minorEastAsia"/>
          <w:sz w:val="24"/>
          <w:szCs w:val="24"/>
        </w:rPr>
        <w:t>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（3）招标文件允许中标人将非主体、非关键性工作进行分包的项目，有下列情形之一的，中标人不得分包：</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①电子投标文件中未载明分包承担主体；</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②电子投标文件载明的分包承担主体不具备相应资质条件；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③电子投标文件载明的分包承担主体</w:t>
      </w:r>
      <w:proofErr w:type="gramStart"/>
      <w:r w:rsidRPr="00642A9B">
        <w:rPr>
          <w:rFonts w:asciiTheme="minorEastAsia" w:hAnsiTheme="minorEastAsia"/>
          <w:sz w:val="24"/>
          <w:szCs w:val="24"/>
        </w:rPr>
        <w:t>拟再次</w:t>
      </w:r>
      <w:proofErr w:type="gramEnd"/>
      <w:r w:rsidRPr="00642A9B">
        <w:rPr>
          <w:rFonts w:asciiTheme="minorEastAsia" w:hAnsiTheme="minorEastAsia"/>
          <w:sz w:val="24"/>
          <w:szCs w:val="24"/>
        </w:rPr>
        <w:t>分包；</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④享受中小企业扶持政策获得政府采购合同的，小</w:t>
      </w:r>
      <w:proofErr w:type="gramStart"/>
      <w:r w:rsidRPr="00642A9B">
        <w:rPr>
          <w:rFonts w:asciiTheme="minorEastAsia" w:hAnsiTheme="minorEastAsia"/>
          <w:sz w:val="24"/>
          <w:szCs w:val="24"/>
        </w:rPr>
        <w:t>微企业</w:t>
      </w:r>
      <w:proofErr w:type="gramEnd"/>
      <w:r w:rsidRPr="00642A9B">
        <w:rPr>
          <w:rFonts w:asciiTheme="minorEastAsia" w:hAnsiTheme="minorEastAsia"/>
          <w:sz w:val="24"/>
          <w:szCs w:val="24"/>
        </w:rPr>
        <w:t>不得将合同分包给大中型企业，中型企业不得将合同分包给大型企业。</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10.8投标有效期</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（1）招标文件载明的投标有效期：详见招标文件第二章。</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（2）电子投标文件承诺的投标有效期不得少于招标文件载明的投标有效期，否则投标无效。</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lastRenderedPageBreak/>
        <w:t>（3）根据本次采购活动的需要，厦门市公物采购招投标有限公司可于投标有效期届满之前书面要求投标人延长投标有效期，投标人应在厦门市公物采购招投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10.9投标保证金</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（1）投标保证金作为投标人按照招标文件规定履行相应投标责任、义务的约束及担保。</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（2）投标人以电子保函形式提交投标保证金的，保函的有效期应等于或长于电子投标文件承诺的投标有效期，否则投标无效。</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（3）提交</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③其他形式：</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无</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④若本项目接受联合体投标且投标人为联合体，则联合体中的牵头方应按照本章第10.9条第（3）款第①、②、③点规定提交投标保证金。</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※除招标文件另有规定外，未按照上述规定提交投标保证金将导致资格审查不合格。</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（4）退还</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①在投标截止时间前撤回已提交的电子投标文件的投标人，其投标保证金将在厦门市公物采购招投标有限公司收到投标人书面撤回通知之日起5个工作日内退回原账户。</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②未中标人的投标保证金将在中标通知书发出之日起5个工作日内退回原账户。</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③中标人的投标保证金将在政府采购合同签订之日起5个工作日内退回原账户；合同签订之日以福建省政府采购网上公开信息系统记载的为准。</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④终止招标的，厦门市公物采购招投标有限公司将在终止公告发布之日起5个工作</w:t>
      </w:r>
      <w:r w:rsidRPr="00642A9B">
        <w:rPr>
          <w:rFonts w:asciiTheme="minorEastAsia" w:hAnsiTheme="minorEastAsia"/>
          <w:sz w:val="24"/>
          <w:szCs w:val="24"/>
        </w:rPr>
        <w:lastRenderedPageBreak/>
        <w:t>日内退回已收取的投标保证金及其在银行产生的</w:t>
      </w:r>
      <w:proofErr w:type="gramStart"/>
      <w:r w:rsidRPr="00642A9B">
        <w:rPr>
          <w:rFonts w:asciiTheme="minorEastAsia" w:hAnsiTheme="minorEastAsia"/>
          <w:sz w:val="24"/>
          <w:szCs w:val="24"/>
        </w:rPr>
        <w:t>孳</w:t>
      </w:r>
      <w:proofErr w:type="gramEnd"/>
      <w:r w:rsidRPr="00642A9B">
        <w:rPr>
          <w:rFonts w:asciiTheme="minorEastAsia" w:hAnsiTheme="minorEastAsia"/>
          <w:sz w:val="24"/>
          <w:szCs w:val="24"/>
        </w:rPr>
        <w:t>息。</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⑤除招标文件另有规定外，质疑或投诉涉及的投标人，若投标保证金尚未退还，则待质疑或投诉处理完毕后不计利息原额退还。</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※本章第10.9条第（4）款第①、②、③点规定的投标保证金退还时限不包括因投标人自身原因导致无法及时退还而增加的时间。</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（6）有下列情形之一的，投标保证金将不予退还或通过投标保函进行索赔：</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①投标人串通投标；</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②投标人提供虚假材料；</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③投标人采取不正当手段诋毁、排挤其他投标人；</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④投标截止时间后，投标人在投标有效期内撤销电子投标文件；</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⑤招标文件规定的其他不予退还情形；</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⑥中标人有下列情形之一的：</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a.除不可抗力外，因中标人自身原因未在中标通知书要求的期限内与采购人签订政府采购合同；</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b.未按照招标文件、投标文件的约定签订政府采购合同或提交履约保证金。</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※若上述投标保证金不予退还情形给采购人（采购代理机构）造成损失，则投标人还要承担相应的赔偿责任。</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10.10电子投标文件的提交</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（1）一个投标人只能提交一个电子投标文件，并按照招标文件第一章规定在系统上完成上传、解密操作。</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10.11电子投标文件的补充、修改或撤回</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（1）投标截止时间前，投标人可对所提交的电子投标文件进行补充、修改或撤回，并书面通知厦门市公物采购招投标有限公司。</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（2）补充、修改的内容应按照本章第10.5条第（4）款规定进行签署、盖章，并按照本章第10.10条规定提交，否则将被拒收。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※按照上述规定提交的补充、修改内容作为电子投标文件组成部分。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10.12除招标文件另有规定外，有下列情形之一的，投标无效：</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lastRenderedPageBreak/>
        <w:t>（1）电子投标文件未按照招标文件要求签署、盖章；</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（2）不符合招标文件中规定的资格要求；</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（3）投标报价超过招标文件中规定的预算金额或最高限价；</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（4）电子投标文件含有采购人不能接受的附加条件；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（5）有关法律、法规和规章及招标文件规定的其他无效情形。</w:t>
      </w:r>
    </w:p>
    <w:p w:rsidR="00F94B05" w:rsidRPr="00642A9B" w:rsidRDefault="008C2127">
      <w:pPr>
        <w:pStyle w:val="2"/>
        <w:spacing w:beforeLines="100" w:before="312" w:afterLines="100" w:after="312" w:line="240" w:lineRule="auto"/>
        <w:jc w:val="center"/>
        <w:rPr>
          <w:rFonts w:ascii="黑体" w:eastAsia="黑体" w:hAnsi="黑体" w:cs="Times New Roman"/>
          <w:kern w:val="0"/>
          <w:sz w:val="30"/>
        </w:rPr>
      </w:pPr>
      <w:bookmarkStart w:id="9" w:name="_Toc201172566"/>
      <w:r w:rsidRPr="00642A9B">
        <w:rPr>
          <w:rFonts w:ascii="黑体" w:eastAsia="黑体" w:hAnsi="黑体" w:cs="Times New Roman"/>
          <w:kern w:val="0"/>
          <w:sz w:val="30"/>
        </w:rPr>
        <w:t>五、开标</w:t>
      </w:r>
      <w:bookmarkEnd w:id="9"/>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11、开标</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11.1厦门市公物采购招投标有限公司将在招标文件载明的开标时间及地点主持召开开标会，并邀请投标人参加。</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11.2开标会的主持人、唱标人、记录人及其他工作人员（若有）均由厦门市公物采购招投标有限公司派出，现场监督人员（若有）可由有关方面派出。</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11.4开标会应遵守下列规定：</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（3）唱</w:t>
      </w:r>
      <w:proofErr w:type="gramStart"/>
      <w:r w:rsidRPr="00642A9B">
        <w:rPr>
          <w:rFonts w:asciiTheme="minorEastAsia" w:hAnsiTheme="minorEastAsia"/>
          <w:sz w:val="24"/>
          <w:szCs w:val="24"/>
        </w:rPr>
        <w:t>标结束</w:t>
      </w:r>
      <w:proofErr w:type="gramEnd"/>
      <w:r w:rsidRPr="00642A9B">
        <w:rPr>
          <w:rFonts w:asciiTheme="minorEastAsia" w:hAnsiTheme="minorEastAsia"/>
          <w:sz w:val="24"/>
          <w:szCs w:val="24"/>
        </w:rPr>
        <w:t>后，参加现场开标会的投标人代表应对开标记录进行签字确认，通过远程参与开标流程的投标人须在系统远程签章开启后，在系统规定时间内对开标结果进行签章确认。</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（4）投标人代表对开标过程和开标记录有疑义，以及认为采购人（采购代理机构）</w:t>
      </w:r>
      <w:r w:rsidRPr="00642A9B">
        <w:rPr>
          <w:rFonts w:asciiTheme="minorEastAsia" w:hAnsiTheme="minorEastAsia"/>
          <w:sz w:val="24"/>
          <w:szCs w:val="24"/>
        </w:rPr>
        <w:lastRenderedPageBreak/>
        <w:t>相关工作人员有需要回避情形的，应当场或通过系统提出询问或回避申请。投标人代表未按规定提出疑义又拒绝对开标记录签字或通过系统远程签章确认的，视为投标人对开标过程和开标记录予以认可。</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（5）若投标人未到开标现场参加开标会，也未通过远程参加开标会的，视同认可开标结果。</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厦门市公物采购招投标有限公司提出任何疑义或要求（包括质疑）。</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11.5投标截止时间后，参加投标的投标人不足三家的，不进行开标。同时，本次采购活动结束，厦门市公物采购招投标有限公司将依法组织后续采购活动（包括但不限于：重新招标、采用其他方式采购等）。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11.6投标截止时间后撤销投标的处理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投标截止时间后，投标人在投标有效期内撤销投标的，其撤销投标的行为无效。</w:t>
      </w:r>
    </w:p>
    <w:p w:rsidR="00F94B05" w:rsidRPr="00642A9B" w:rsidRDefault="008C2127">
      <w:pPr>
        <w:pStyle w:val="2"/>
        <w:spacing w:beforeLines="100" w:before="312" w:afterLines="100" w:after="312" w:line="240" w:lineRule="auto"/>
        <w:jc w:val="center"/>
        <w:rPr>
          <w:rFonts w:ascii="黑体" w:eastAsia="黑体" w:hAnsi="黑体" w:cs="Times New Roman"/>
          <w:kern w:val="0"/>
          <w:sz w:val="30"/>
        </w:rPr>
      </w:pPr>
      <w:bookmarkStart w:id="10" w:name="_Toc201172567"/>
      <w:r w:rsidRPr="00642A9B">
        <w:rPr>
          <w:rFonts w:ascii="黑体" w:eastAsia="黑体" w:hAnsi="黑体" w:cs="Times New Roman"/>
          <w:kern w:val="0"/>
          <w:sz w:val="30"/>
        </w:rPr>
        <w:t>六、中标与政府采购合同</w:t>
      </w:r>
      <w:bookmarkEnd w:id="10"/>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12、中标</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12.1本项目推荐的中标候选人家数：详见招标文件第二章。</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12.2本项目中标人的确定：详见招标文件第二章。</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12.3中标公告</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（1）中标人确定之日起2个工作日内，厦门市公物采购招投标有限公司将在招标文件载明的指定媒体以中标公告的形式发布中标结果。</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（2）中标公告的公告期限为1个工作日。</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12.4中标通知书</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（1）中标公告发布的同时，厦门市公物采购招投标有限公司将向中标人发出中标通知书。</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（2）中标通知书发出后，采购人不得违法改变中标结果，中标人无正当理由不得放弃中标。</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13、政府采购合同</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lastRenderedPageBreak/>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13.2签订时限：详见须知前附表1的13.2。</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13.3政府采购合同的履行、违约责任和解决争议的方法等适用民法典。</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13.4采购人与中标人应根据政府采购合同的约定依法履行合同义务。</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13.5政府采购合同履行过程中，采购人若需追加与合同标的相同的货物或服务，则追加采购金额不得超过原合同采购金额的10%。</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13.6中标人在政府采购合同履行过程中应遵守有关法律、法规和规章的强制性规定（即使前述强制性规定有可能在招标文件中未予列明）。</w:t>
      </w:r>
    </w:p>
    <w:p w:rsidR="00F94B05" w:rsidRPr="00642A9B" w:rsidRDefault="008C2127">
      <w:pPr>
        <w:pStyle w:val="2"/>
        <w:spacing w:beforeLines="100" w:before="312" w:afterLines="100" w:after="312" w:line="240" w:lineRule="auto"/>
        <w:jc w:val="center"/>
        <w:rPr>
          <w:rFonts w:ascii="黑体" w:eastAsia="黑体" w:hAnsi="黑体" w:cs="Times New Roman"/>
          <w:kern w:val="0"/>
          <w:sz w:val="30"/>
        </w:rPr>
      </w:pPr>
      <w:bookmarkStart w:id="11" w:name="_Toc201172568"/>
      <w:r w:rsidRPr="00642A9B">
        <w:rPr>
          <w:rFonts w:ascii="黑体" w:eastAsia="黑体" w:hAnsi="黑体" w:cs="Times New Roman"/>
          <w:kern w:val="0"/>
          <w:sz w:val="30"/>
        </w:rPr>
        <w:t>七、询问、质疑与投诉</w:t>
      </w:r>
      <w:bookmarkEnd w:id="11"/>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14、询问</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14.1潜在投标人或投标人对本次采购活动的有关事项若有疑问，可向厦门市公物采购招投标有限公司提出询问，厦门市公物采购招投标有限公司将按照政府采购法及实施条例的有关规定进行答复。</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15、质疑</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15.1针对同一采购程序环节的质疑应在政府采购法及实施条例的时限内一次性提出，对一个项目的不同采购</w:t>
      </w:r>
      <w:proofErr w:type="gramStart"/>
      <w:r w:rsidRPr="00642A9B">
        <w:rPr>
          <w:rFonts w:asciiTheme="minorEastAsia" w:hAnsiTheme="minorEastAsia"/>
          <w:sz w:val="24"/>
          <w:szCs w:val="24"/>
        </w:rPr>
        <w:t>包提出</w:t>
      </w:r>
      <w:proofErr w:type="gramEnd"/>
      <w:r w:rsidRPr="00642A9B">
        <w:rPr>
          <w:rFonts w:asciiTheme="minorEastAsia" w:hAnsiTheme="minorEastAsia"/>
          <w:sz w:val="24"/>
          <w:szCs w:val="24"/>
        </w:rPr>
        <w:t>质疑的，应当将各采购包质疑事项集中在一份质疑函中提出，并同时符合下列条件：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（1）对招标文件提出质疑的，质疑人应为潜在投标人，且两者的身份、名称等均应保持一致。对采购过程、结果提出质疑的，质疑人应为投标人，且两者的身份、名称等均应保持一致。</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（2）质疑人应按照招标文件第二章规定方式提交质疑函。</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w:t>
      </w:r>
      <w:proofErr w:type="gramStart"/>
      <w:r w:rsidRPr="00642A9B">
        <w:rPr>
          <w:rFonts w:asciiTheme="minorEastAsia" w:hAnsiTheme="minorEastAsia"/>
          <w:sz w:val="24"/>
          <w:szCs w:val="24"/>
        </w:rPr>
        <w:t>质疑函应包括</w:t>
      </w:r>
      <w:proofErr w:type="gramEnd"/>
      <w:r w:rsidRPr="00642A9B">
        <w:rPr>
          <w:rFonts w:asciiTheme="minorEastAsia" w:hAnsiTheme="minorEastAsia"/>
          <w:sz w:val="24"/>
          <w:szCs w:val="24"/>
        </w:rPr>
        <w:t>下列主要内容：</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①质疑人的基本信息，至少包括：全称、地址、邮政编码等；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②所质疑项目的基本信息，至少包括：项目编号、项目名称等；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③所质疑的具体事项（以下简称：“质疑事项”）；</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④针对质疑事项提出的明确请求，前述明确</w:t>
      </w:r>
      <w:proofErr w:type="gramStart"/>
      <w:r w:rsidRPr="00642A9B">
        <w:rPr>
          <w:rFonts w:asciiTheme="minorEastAsia" w:hAnsiTheme="minorEastAsia"/>
          <w:sz w:val="24"/>
          <w:szCs w:val="24"/>
        </w:rPr>
        <w:t>请求指</w:t>
      </w:r>
      <w:proofErr w:type="gramEnd"/>
      <w:r w:rsidRPr="00642A9B">
        <w:rPr>
          <w:rFonts w:asciiTheme="minorEastAsia" w:hAnsiTheme="minorEastAsia"/>
          <w:sz w:val="24"/>
          <w:szCs w:val="24"/>
        </w:rPr>
        <w:t>质疑人提出质疑的目的以及希望</w:t>
      </w:r>
      <w:r w:rsidRPr="00642A9B">
        <w:rPr>
          <w:rFonts w:asciiTheme="minorEastAsia" w:hAnsiTheme="minorEastAsia"/>
          <w:sz w:val="24"/>
          <w:szCs w:val="24"/>
        </w:rPr>
        <w:lastRenderedPageBreak/>
        <w:t>厦门市公物采购招投标有限公司对其质疑</w:t>
      </w:r>
      <w:proofErr w:type="gramStart"/>
      <w:r w:rsidRPr="00642A9B">
        <w:rPr>
          <w:rFonts w:asciiTheme="minorEastAsia" w:hAnsiTheme="minorEastAsia"/>
          <w:sz w:val="24"/>
          <w:szCs w:val="24"/>
        </w:rPr>
        <w:t>作出</w:t>
      </w:r>
      <w:proofErr w:type="gramEnd"/>
      <w:r w:rsidRPr="00642A9B">
        <w:rPr>
          <w:rFonts w:asciiTheme="minorEastAsia" w:hAnsiTheme="minorEastAsia"/>
          <w:sz w:val="24"/>
          <w:szCs w:val="24"/>
        </w:rPr>
        <w:t>的处理结果，如：暂停招标投标活动、修改招标文件、停止或纠正违法违规行为、中标结果无效、废标、重新招标等；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⑤针对质疑事项导致质疑人自身权益受到损害的必要证明材料，至少包括：</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a.质疑人代表的身份证明材料：</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a2若本项目接受自然人投标且质疑人为自然人的，提供本人的身份证复印件。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b.其他证明材料（即事实依据和必要的法律依据）包括但不限于下列材料：</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b1所质疑的具体事项是与自己有利害关系的证明材料；</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b2质疑函所述事实存在的证明材料，如：采购文件、采购过程或中标结果违法违规或不符合采购文件要求等证明材料；</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b3依法应终止采购程序的证明材料；</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b4应重新采购的证明材料；</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b5采购文件、采购过程或中标、成交结果损害自己合法权益的证明材料等；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⑥质疑人代表及其联系方法的信息，至少包括：姓名、手机、电子信箱、邮寄地址等。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⑦提出质疑的日期。</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※质疑人为法人或其他组织的，</w:t>
      </w:r>
      <w:proofErr w:type="gramStart"/>
      <w:r w:rsidRPr="00642A9B">
        <w:rPr>
          <w:rFonts w:asciiTheme="minorEastAsia" w:hAnsiTheme="minorEastAsia"/>
          <w:sz w:val="24"/>
          <w:szCs w:val="24"/>
        </w:rPr>
        <w:t>质疑函应由</w:t>
      </w:r>
      <w:proofErr w:type="gramEnd"/>
      <w:r w:rsidRPr="00642A9B">
        <w:rPr>
          <w:rFonts w:asciiTheme="minorEastAsia" w:hAnsiTheme="minorEastAsia"/>
          <w:sz w:val="24"/>
          <w:szCs w:val="24"/>
        </w:rPr>
        <w:t>单位负责人或委托代理人签字或盖章，并加盖投标人的单位公章。质疑人为自然人的，</w:t>
      </w:r>
      <w:proofErr w:type="gramStart"/>
      <w:r w:rsidRPr="00642A9B">
        <w:rPr>
          <w:rFonts w:asciiTheme="minorEastAsia" w:hAnsiTheme="minorEastAsia"/>
          <w:sz w:val="24"/>
          <w:szCs w:val="24"/>
        </w:rPr>
        <w:t>质疑函应由</w:t>
      </w:r>
      <w:proofErr w:type="gramEnd"/>
      <w:r w:rsidRPr="00642A9B">
        <w:rPr>
          <w:rFonts w:asciiTheme="minorEastAsia" w:hAnsiTheme="minorEastAsia"/>
          <w:sz w:val="24"/>
          <w:szCs w:val="24"/>
        </w:rPr>
        <w:t>本人签字。</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15.2对不符合本章第15.1条规定的质疑，将按照下列规定进行处理：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（1）不符合其中第（1）、（2）条规定的，书面告知质疑人不予受理及其理由。</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（2）不符合其中第（3）条规定的，书面告知质疑人修改、补充后在规定时限内重新提交质疑函。</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15.3对符合本章第15.1条规定的质疑，将按照政府采购法及实施条例、政府采购</w:t>
      </w:r>
      <w:r w:rsidRPr="00642A9B">
        <w:rPr>
          <w:rFonts w:asciiTheme="minorEastAsia" w:hAnsiTheme="minorEastAsia"/>
          <w:sz w:val="24"/>
          <w:szCs w:val="24"/>
        </w:rPr>
        <w:lastRenderedPageBreak/>
        <w:t>质疑和投诉办法的有关规定进行答复。</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15.4招标文件的质疑：详见招标文件第二章。</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16、投诉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16.1若对质疑答复不满意或质疑答复未在答复期限内</w:t>
      </w:r>
      <w:proofErr w:type="gramStart"/>
      <w:r w:rsidRPr="00642A9B">
        <w:rPr>
          <w:rFonts w:asciiTheme="minorEastAsia" w:hAnsiTheme="minorEastAsia"/>
          <w:sz w:val="24"/>
          <w:szCs w:val="24"/>
        </w:rPr>
        <w:t>作出</w:t>
      </w:r>
      <w:proofErr w:type="gramEnd"/>
      <w:r w:rsidRPr="00642A9B">
        <w:rPr>
          <w:rFonts w:asciiTheme="minorEastAsia" w:hAnsiTheme="minorEastAsia"/>
          <w:sz w:val="24"/>
          <w:szCs w:val="24"/>
        </w:rPr>
        <w:t>，质疑人可在答复期限届满之日起15个工作日内按照政府采购质疑和投诉办法的有关规定向招标文件第二章载明的本项目监督管理部门提起投诉。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16.2投诉应有明确的请求和必要的证明材料，投诉的事项不得超出已质疑事项的范围。</w:t>
      </w:r>
    </w:p>
    <w:p w:rsidR="00F94B05" w:rsidRPr="00642A9B" w:rsidRDefault="008C2127">
      <w:pPr>
        <w:pStyle w:val="2"/>
        <w:spacing w:beforeLines="100" w:before="312" w:afterLines="100" w:after="312" w:line="240" w:lineRule="auto"/>
        <w:jc w:val="center"/>
        <w:rPr>
          <w:rFonts w:ascii="黑体" w:eastAsia="黑体" w:hAnsi="黑体" w:cs="Times New Roman"/>
          <w:kern w:val="0"/>
          <w:sz w:val="30"/>
        </w:rPr>
      </w:pPr>
      <w:bookmarkStart w:id="12" w:name="_Toc201172569"/>
      <w:r w:rsidRPr="00642A9B">
        <w:rPr>
          <w:rFonts w:ascii="黑体" w:eastAsia="黑体" w:hAnsi="黑体" w:cs="Times New Roman"/>
          <w:kern w:val="0"/>
          <w:sz w:val="30"/>
        </w:rPr>
        <w:t>八、政府采购政策</w:t>
      </w:r>
      <w:bookmarkEnd w:id="12"/>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17、政府采购政策由财政部根据国家的经济和社会发展政策并会同国家有关部委制定，包括但不限于下列具体政策要求：</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17.1进口产品指通过中国海关报关验放进入中国境内且产自关境外的产品，其中：</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（2）凡在海关特殊监管区域内企业生产或加工（包括从境外进口料件）销往境内其他地区的产品，不作为政府采购项下进口产品。</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（3）对从境外进入海关特殊监管区域，再经办理报关手续后从海关特殊监管区进入境内其他地区的产品，认定为进口产品。</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（4）招标文件列明不允许或未列明允许进口产品参加投标的，均视为拒绝进口产品参加投标。</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w:t>
      </w:r>
      <w:r w:rsidRPr="00642A9B">
        <w:rPr>
          <w:rFonts w:asciiTheme="minorEastAsia" w:hAnsiTheme="minorEastAsia"/>
          <w:sz w:val="24"/>
          <w:szCs w:val="24"/>
        </w:rPr>
        <w:lastRenderedPageBreak/>
        <w:t>施政府优先采购或强制采购。</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（1）中小企业指符合下列条件的中型、小型、微型企业：</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②符合中小企业划分标准的个体工商户，在政府采购活动中视同中小企业。</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（2）在政府采购活动中，供应商提供的货物、工程或者服务符合下列情形的，享受本办法规定的中小企业扶持政策：</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①在货物采购项目中，货物由中小企业制造，即货物由中小企业生产且使用该中小企业商号或者注册商标；</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②在工程采购项目中，工程由中小企业承建，即工程施工单位为中小企业；</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③在服务采购项目中，服务由中小企业承接，即提供服务的人员为中小企业依照《中华人民共和国劳动合同法》订立劳动合同的从业人员。</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在货物采购项目中，供应商提供的货物既有中小企业制造货物，也有大型企业制造货物的，不享受本办法规定的中小企业扶持政策。</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以联合体形</w:t>
      </w:r>
      <w:proofErr w:type="gramStart"/>
      <w:r w:rsidRPr="00642A9B">
        <w:rPr>
          <w:rFonts w:asciiTheme="minorEastAsia" w:hAnsiTheme="minorEastAsia"/>
          <w:sz w:val="24"/>
          <w:szCs w:val="24"/>
        </w:rPr>
        <w:t>式参加</w:t>
      </w:r>
      <w:proofErr w:type="gramEnd"/>
      <w:r w:rsidRPr="00642A9B">
        <w:rPr>
          <w:rFonts w:asciiTheme="minorEastAsia" w:hAnsiTheme="minorEastAsia"/>
          <w:sz w:val="24"/>
          <w:szCs w:val="24"/>
        </w:rPr>
        <w:t>政府采购活动，联合体各方均为中小企业的，联合体视同中小企业。其中，联合体各方均为小</w:t>
      </w:r>
      <w:proofErr w:type="gramStart"/>
      <w:r w:rsidRPr="00642A9B">
        <w:rPr>
          <w:rFonts w:asciiTheme="minorEastAsia" w:hAnsiTheme="minorEastAsia"/>
          <w:sz w:val="24"/>
          <w:szCs w:val="24"/>
        </w:rPr>
        <w:t>微企业</w:t>
      </w:r>
      <w:proofErr w:type="gramEnd"/>
      <w:r w:rsidRPr="00642A9B">
        <w:rPr>
          <w:rFonts w:asciiTheme="minorEastAsia" w:hAnsiTheme="minorEastAsia"/>
          <w:sz w:val="24"/>
          <w:szCs w:val="24"/>
        </w:rPr>
        <w:t>的，联合体视同小微企业。</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（3）投标人应当按照招标文件明确的采购标的对应行业的划分标准出具中小企业声明函。</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在项目属性为货物类采购项目中，货物应当由中小企业制造，不对其中涉及的服务的承接商</w:t>
      </w:r>
      <w:proofErr w:type="gramStart"/>
      <w:r w:rsidRPr="00642A9B">
        <w:rPr>
          <w:rFonts w:asciiTheme="minorEastAsia" w:hAnsiTheme="minorEastAsia"/>
          <w:sz w:val="24"/>
          <w:szCs w:val="24"/>
        </w:rPr>
        <w:t>作出</w:t>
      </w:r>
      <w:proofErr w:type="gramEnd"/>
      <w:r w:rsidRPr="00642A9B">
        <w:rPr>
          <w:rFonts w:asciiTheme="minorEastAsia" w:hAnsiTheme="minorEastAsia"/>
          <w:sz w:val="24"/>
          <w:szCs w:val="24"/>
        </w:rPr>
        <w:t>要求；在项目属性为服务类采购项目中，服务的</w:t>
      </w:r>
      <w:proofErr w:type="gramStart"/>
      <w:r w:rsidRPr="00642A9B">
        <w:rPr>
          <w:rFonts w:asciiTheme="minorEastAsia" w:hAnsiTheme="minorEastAsia"/>
          <w:sz w:val="24"/>
          <w:szCs w:val="24"/>
        </w:rPr>
        <w:t>承接商</w:t>
      </w:r>
      <w:proofErr w:type="gramEnd"/>
      <w:r w:rsidRPr="00642A9B">
        <w:rPr>
          <w:rFonts w:asciiTheme="minorEastAsia" w:hAnsiTheme="minorEastAsia"/>
          <w:sz w:val="24"/>
          <w:szCs w:val="24"/>
        </w:rPr>
        <w:t>应当为中小企业，不对其中涉及的货物的制造商</w:t>
      </w:r>
      <w:proofErr w:type="gramStart"/>
      <w:r w:rsidRPr="00642A9B">
        <w:rPr>
          <w:rFonts w:asciiTheme="minorEastAsia" w:hAnsiTheme="minorEastAsia"/>
          <w:sz w:val="24"/>
          <w:szCs w:val="24"/>
        </w:rPr>
        <w:t>作出</w:t>
      </w:r>
      <w:proofErr w:type="gramEnd"/>
      <w:r w:rsidRPr="00642A9B">
        <w:rPr>
          <w:rFonts w:asciiTheme="minorEastAsia" w:hAnsiTheme="minorEastAsia"/>
          <w:sz w:val="24"/>
          <w:szCs w:val="24"/>
        </w:rPr>
        <w:t>要求；在项目属性为工程类采购项目中，工程应当由中小企业承建，不对其中涉及的货物的制造商和服务的承接商</w:t>
      </w:r>
      <w:proofErr w:type="gramStart"/>
      <w:r w:rsidRPr="00642A9B">
        <w:rPr>
          <w:rFonts w:asciiTheme="minorEastAsia" w:hAnsiTheme="minorEastAsia"/>
          <w:sz w:val="24"/>
          <w:szCs w:val="24"/>
        </w:rPr>
        <w:t>作出</w:t>
      </w:r>
      <w:proofErr w:type="gramEnd"/>
      <w:r w:rsidRPr="00642A9B">
        <w:rPr>
          <w:rFonts w:asciiTheme="minorEastAsia" w:hAnsiTheme="minorEastAsia"/>
          <w:sz w:val="24"/>
          <w:szCs w:val="24"/>
        </w:rPr>
        <w:t>要求。</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（4）监狱企业指由司法部认定的为罪犯、戒毒人员提供生产项目和劳动对象，且全部产权属于司法部监狱管理局、戒毒管理局、直属煤矿管理局，各省、自治区、直辖</w:t>
      </w:r>
      <w:r w:rsidRPr="00642A9B">
        <w:rPr>
          <w:rFonts w:asciiTheme="minorEastAsia" w:hAnsiTheme="minorEastAsia"/>
          <w:sz w:val="24"/>
          <w:szCs w:val="24"/>
        </w:rPr>
        <w:lastRenderedPageBreak/>
        <w:t>市监狱管理局、戒毒管理局，各地（设区的市）监狱、强制隔离戒毒所、戒毒康复所，以及新疆生产建设兵团监狱管理局、戒毒管理局的企业，其中：</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①监狱企业参加采购活动时，应提供由省级以上监狱管理局、戒毒管理局（含新疆生产建设兵团）出具的属于监狱企业的证明文件。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②监狱企业视同小型、微型企业。</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（5）残疾人福利性单位指同时符合下列条件的单位：</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①安置的残疾人占本单位在职职工人数的比例不低于25%（含25%），并且安置的残疾人人数不少于10人（含10人）；</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②依法与安置的每位残疾人签订了一年以上（含一年）的劳动合同或服务协议；</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③为安置的每位残疾人按月足额缴纳了基本养老保险、基本医疗保险、失业保险、工伤保险和生育保险等社会保险费；</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④通过银行等金融机构向安置的每位残疾人，按月支付了不低于单位所在区县适用的经省级人民政府批准的月最低工资标准的工资；</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⑤提供本单位制造的货物、承担的工程或服务，或提供其他残疾人福利性单位制造的货物（不包括使用非残疾人福利性单位注册商标的货物）。</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前款所称残疾人指法</w:t>
      </w:r>
      <w:proofErr w:type="gramStart"/>
      <w:r w:rsidRPr="00642A9B">
        <w:rPr>
          <w:rFonts w:asciiTheme="minorEastAsia" w:hAnsiTheme="minorEastAsia"/>
          <w:sz w:val="24"/>
          <w:szCs w:val="24"/>
        </w:rPr>
        <w:t>定劳动</w:t>
      </w:r>
      <w:proofErr w:type="gramEnd"/>
      <w:r w:rsidRPr="00642A9B">
        <w:rPr>
          <w:rFonts w:asciiTheme="minorEastAsia" w:hAnsiTheme="minorEastAsia"/>
          <w:sz w:val="24"/>
          <w:szCs w:val="24"/>
        </w:rPr>
        <w:t>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17.4信用记录指由财政部确定的有关网站提供的相关主体信用信息。信用记录的查询及使用应符合财政部文件（财库[2016]125号）规定。</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17.5为落实政府采购政策需满足的要求：详见招标文件第一章。</w:t>
      </w:r>
    </w:p>
    <w:p w:rsidR="00F94B05" w:rsidRPr="00642A9B" w:rsidRDefault="008C2127">
      <w:pPr>
        <w:pStyle w:val="2"/>
        <w:spacing w:beforeLines="100" w:before="312" w:afterLines="100" w:after="312" w:line="240" w:lineRule="auto"/>
        <w:jc w:val="center"/>
        <w:rPr>
          <w:rFonts w:ascii="黑体" w:eastAsia="黑体" w:hAnsi="黑体" w:cs="Times New Roman"/>
          <w:kern w:val="0"/>
          <w:sz w:val="30"/>
        </w:rPr>
      </w:pPr>
      <w:bookmarkStart w:id="13" w:name="_Toc201172570"/>
      <w:r w:rsidRPr="00642A9B">
        <w:rPr>
          <w:rFonts w:ascii="黑体" w:eastAsia="黑体" w:hAnsi="黑体" w:cs="Times New Roman"/>
          <w:kern w:val="0"/>
          <w:sz w:val="30"/>
        </w:rPr>
        <w:t>九、本项目的有关信息</w:t>
      </w:r>
      <w:bookmarkEnd w:id="13"/>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18、本项目的有关信息，包括但不限于：招标公告、更正公告（若有）、招标文件、招标文件的澄清或修改（若有）、中标公告、终止公告（若有）、</w:t>
      </w:r>
      <w:proofErr w:type="gramStart"/>
      <w:r w:rsidRPr="00642A9B">
        <w:rPr>
          <w:rFonts w:asciiTheme="minorEastAsia" w:hAnsiTheme="minorEastAsia"/>
          <w:sz w:val="24"/>
          <w:szCs w:val="24"/>
        </w:rPr>
        <w:t>废标公告</w:t>
      </w:r>
      <w:proofErr w:type="gramEnd"/>
      <w:r w:rsidRPr="00642A9B">
        <w:rPr>
          <w:rFonts w:asciiTheme="minorEastAsia" w:hAnsiTheme="minorEastAsia"/>
          <w:sz w:val="24"/>
          <w:szCs w:val="24"/>
        </w:rPr>
        <w:t>（若有）等</w:t>
      </w:r>
      <w:r w:rsidRPr="00642A9B">
        <w:rPr>
          <w:rFonts w:asciiTheme="minorEastAsia" w:hAnsiTheme="minorEastAsia"/>
          <w:sz w:val="24"/>
          <w:szCs w:val="24"/>
        </w:rPr>
        <w:lastRenderedPageBreak/>
        <w:t>都将在招标文件载明的指定媒体发布。</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18.1指定媒体：详见招标文件第二章。</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18.2本项目的潜在投标人或投标人应随时关注指定媒体，否则产生不利后果由其自行承担。</w:t>
      </w:r>
    </w:p>
    <w:p w:rsidR="00F94B05" w:rsidRPr="00642A9B" w:rsidRDefault="008C2127">
      <w:pPr>
        <w:pStyle w:val="2"/>
        <w:spacing w:beforeLines="100" w:before="312" w:afterLines="100" w:after="312" w:line="240" w:lineRule="auto"/>
        <w:jc w:val="center"/>
        <w:rPr>
          <w:rFonts w:ascii="黑体" w:eastAsia="黑体" w:hAnsi="黑体" w:cs="Times New Roman"/>
          <w:kern w:val="0"/>
          <w:sz w:val="30"/>
        </w:rPr>
      </w:pPr>
      <w:bookmarkStart w:id="14" w:name="_Toc201172571"/>
      <w:r w:rsidRPr="00642A9B">
        <w:rPr>
          <w:rFonts w:ascii="黑体" w:eastAsia="黑体" w:hAnsi="黑体" w:cs="Times New Roman"/>
          <w:kern w:val="0"/>
          <w:sz w:val="30"/>
        </w:rPr>
        <w:t>十、其他事项</w:t>
      </w:r>
      <w:bookmarkEnd w:id="14"/>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19、其他事项：</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19.2其他：详见招标文件第二章。</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pStyle w:val="1"/>
        <w:keepNext/>
        <w:keepLines/>
        <w:widowControl w:val="0"/>
        <w:spacing w:beforeLines="100" w:before="312" w:beforeAutospacing="0" w:afterLines="100" w:after="312" w:afterAutospacing="0"/>
        <w:jc w:val="center"/>
        <w:rPr>
          <w:rFonts w:ascii="黑体" w:eastAsia="黑体" w:hAnsi="黑体" w:cs="Times New Roman"/>
          <w:kern w:val="0"/>
          <w:sz w:val="32"/>
          <w:szCs w:val="44"/>
        </w:rPr>
      </w:pPr>
      <w:bookmarkStart w:id="15" w:name="_Toc201172572"/>
      <w:r w:rsidRPr="00642A9B">
        <w:rPr>
          <w:rFonts w:ascii="黑体" w:eastAsia="黑体" w:hAnsi="黑体" w:cs="Times New Roman"/>
          <w:kern w:val="0"/>
          <w:sz w:val="32"/>
          <w:szCs w:val="44"/>
        </w:rPr>
        <w:lastRenderedPageBreak/>
        <w:t>第四章</w:t>
      </w:r>
      <w:r w:rsidRPr="00642A9B">
        <w:rPr>
          <w:rFonts w:ascii="黑体" w:eastAsia="黑体" w:hAnsi="黑体" w:cs="Times New Roman" w:hint="eastAsia"/>
          <w:kern w:val="0"/>
          <w:sz w:val="32"/>
          <w:szCs w:val="44"/>
        </w:rPr>
        <w:t xml:space="preserve">  </w:t>
      </w:r>
      <w:r w:rsidRPr="00642A9B">
        <w:rPr>
          <w:rFonts w:ascii="黑体" w:eastAsia="黑体" w:hAnsi="黑体" w:cs="Times New Roman"/>
          <w:kern w:val="0"/>
          <w:sz w:val="32"/>
          <w:szCs w:val="44"/>
        </w:rPr>
        <w:t>资格审查与评标</w:t>
      </w:r>
      <w:bookmarkEnd w:id="15"/>
    </w:p>
    <w:p w:rsidR="00F94B05" w:rsidRPr="00642A9B" w:rsidRDefault="008C2127">
      <w:pPr>
        <w:pStyle w:val="2"/>
        <w:spacing w:beforeLines="100" w:before="312" w:afterLines="100" w:after="312" w:line="240" w:lineRule="auto"/>
        <w:jc w:val="center"/>
        <w:rPr>
          <w:rFonts w:ascii="黑体" w:eastAsia="黑体" w:hAnsi="黑体" w:cs="Times New Roman"/>
          <w:kern w:val="0"/>
          <w:sz w:val="30"/>
        </w:rPr>
      </w:pPr>
      <w:bookmarkStart w:id="16" w:name="_Toc201172573"/>
      <w:r w:rsidRPr="00642A9B">
        <w:rPr>
          <w:rFonts w:ascii="黑体" w:eastAsia="黑体" w:hAnsi="黑体" w:cs="Times New Roman"/>
          <w:kern w:val="0"/>
          <w:sz w:val="30"/>
        </w:rPr>
        <w:t>一、资格审查</w:t>
      </w:r>
      <w:bookmarkEnd w:id="16"/>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1、开标结束后，由厦门市公物采购招投标有限公司负责资格审查小组的组建及资格审查工作的组织。</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1.1资格审查小组</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资格审查小组由3人组成，并负责具体审查事务，其中由采购人派出的采购人代表至少1人，由厦门市公物采购招投标有限公司派出的工作人员至少1人，其余1人可为采购人代表或厦门市公物采购招投标有限公司的工作人员。</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1.2资格审查的依据是招标文件和电子投标文件。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1.3资格审查的范围及内容：电子投标文件（资格及资信证明部分），具体如下：</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（1）“投标函”；</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（2）“投标人的资格及资信证明文件”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①一般资格证明文件：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采购包1、2、3：</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189"/>
        <w:gridCol w:w="6146"/>
      </w:tblGrid>
      <w:tr w:rsidR="00F94B05" w:rsidRPr="00642A9B">
        <w:trPr>
          <w:jc w:val="center"/>
        </w:trPr>
        <w:tc>
          <w:tcPr>
            <w:tcW w:w="83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序号</w:t>
            </w:r>
          </w:p>
        </w:tc>
        <w:tc>
          <w:tcPr>
            <w:tcW w:w="21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资格审查要求概况</w:t>
            </w:r>
          </w:p>
        </w:tc>
        <w:tc>
          <w:tcPr>
            <w:tcW w:w="6146"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评审点具体描述</w:t>
            </w:r>
          </w:p>
        </w:tc>
      </w:tr>
      <w:tr w:rsidR="00F94B05" w:rsidRPr="00642A9B">
        <w:trPr>
          <w:jc w:val="center"/>
        </w:trPr>
        <w:tc>
          <w:tcPr>
            <w:tcW w:w="83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1</w:t>
            </w:r>
          </w:p>
        </w:tc>
        <w:tc>
          <w:tcPr>
            <w:tcW w:w="21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单位授权书</w:t>
            </w:r>
          </w:p>
        </w:tc>
        <w:tc>
          <w:tcPr>
            <w:tcW w:w="614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F94B05" w:rsidRPr="00642A9B">
        <w:trPr>
          <w:jc w:val="center"/>
        </w:trPr>
        <w:tc>
          <w:tcPr>
            <w:tcW w:w="83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2</w:t>
            </w:r>
          </w:p>
        </w:tc>
        <w:tc>
          <w:tcPr>
            <w:tcW w:w="21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营业执照等证明文件</w:t>
            </w:r>
          </w:p>
        </w:tc>
        <w:tc>
          <w:tcPr>
            <w:tcW w:w="614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w:t>
            </w:r>
            <w:r w:rsidRPr="00642A9B">
              <w:rPr>
                <w:rFonts w:asciiTheme="minorEastAsia" w:hAnsiTheme="minorEastAsia"/>
                <w:sz w:val="24"/>
                <w:szCs w:val="24"/>
              </w:rPr>
              <w:lastRenderedPageBreak/>
              <w:t>件。</w:t>
            </w:r>
          </w:p>
        </w:tc>
      </w:tr>
      <w:tr w:rsidR="00F94B05" w:rsidRPr="00642A9B">
        <w:trPr>
          <w:jc w:val="center"/>
        </w:trPr>
        <w:tc>
          <w:tcPr>
            <w:tcW w:w="83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lastRenderedPageBreak/>
              <w:t>3</w:t>
            </w:r>
          </w:p>
        </w:tc>
        <w:tc>
          <w:tcPr>
            <w:tcW w:w="21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提供财务状况报告</w:t>
            </w:r>
            <w:r w:rsidRPr="00642A9B">
              <w:rPr>
                <w:rFonts w:asciiTheme="minorEastAsia" w:hAnsiTheme="minorEastAsia" w:hint="eastAsia"/>
                <w:sz w:val="24"/>
                <w:szCs w:val="24"/>
              </w:rPr>
              <w:t>（</w:t>
            </w:r>
            <w:r w:rsidRPr="00642A9B">
              <w:rPr>
                <w:rFonts w:asciiTheme="minorEastAsia" w:hAnsiTheme="minorEastAsia"/>
                <w:sz w:val="24"/>
                <w:szCs w:val="24"/>
              </w:rPr>
              <w:t>财务报告、或资信证明）</w:t>
            </w:r>
          </w:p>
        </w:tc>
        <w:tc>
          <w:tcPr>
            <w:tcW w:w="614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①投标人提供的财务报告复印件（成立年限按照投标截止时间推算）应符合下列规定： a.成立年限满1年及以上的投标人，提供经审计的上一年度的年度财务报告。 b.成立年限满</w:t>
            </w:r>
            <w:proofErr w:type="gramStart"/>
            <w:r w:rsidRPr="00642A9B">
              <w:rPr>
                <w:rFonts w:asciiTheme="minorEastAsia" w:hAnsiTheme="minorEastAsia"/>
                <w:sz w:val="24"/>
                <w:szCs w:val="24"/>
              </w:rPr>
              <w:t>半年但不足</w:t>
            </w:r>
            <w:proofErr w:type="gramEnd"/>
            <w:r w:rsidRPr="00642A9B">
              <w:rPr>
                <w:rFonts w:asciiTheme="minorEastAsia" w:hAnsiTheme="minorEastAsia"/>
                <w:sz w:val="24"/>
                <w:szCs w:val="24"/>
              </w:rPr>
              <w:t>1年的投标人，</w:t>
            </w:r>
            <w:proofErr w:type="gramStart"/>
            <w:r w:rsidRPr="00642A9B">
              <w:rPr>
                <w:rFonts w:asciiTheme="minorEastAsia" w:hAnsiTheme="minorEastAsia"/>
                <w:sz w:val="24"/>
                <w:szCs w:val="24"/>
              </w:rPr>
              <w:t>提供该半年度</w:t>
            </w:r>
            <w:proofErr w:type="gramEnd"/>
            <w:r w:rsidRPr="00642A9B">
              <w:rPr>
                <w:rFonts w:asciiTheme="minorEastAsia" w:hAnsiTheme="minorEastAsia"/>
                <w:sz w:val="24"/>
                <w:szCs w:val="24"/>
              </w:rPr>
              <w:t>中任一季度的季度财务报告</w:t>
            </w:r>
            <w:proofErr w:type="gramStart"/>
            <w:r w:rsidRPr="00642A9B">
              <w:rPr>
                <w:rFonts w:asciiTheme="minorEastAsia" w:hAnsiTheme="minorEastAsia"/>
                <w:sz w:val="24"/>
                <w:szCs w:val="24"/>
              </w:rPr>
              <w:t>或该半年度</w:t>
            </w:r>
            <w:proofErr w:type="gramEnd"/>
            <w:r w:rsidRPr="00642A9B">
              <w:rPr>
                <w:rFonts w:asciiTheme="minorEastAsia" w:hAnsiTheme="minorEastAsia"/>
                <w:sz w:val="24"/>
                <w:szCs w:val="24"/>
              </w:rPr>
              <w:t>的半年度财务报告。 c.无法按照以上a、b项规定提供财务报告复印件的投标人（包括但不限于：成立年限满1年及以上的投标人、成立年限满</w:t>
            </w:r>
            <w:proofErr w:type="gramStart"/>
            <w:r w:rsidRPr="00642A9B">
              <w:rPr>
                <w:rFonts w:asciiTheme="minorEastAsia" w:hAnsiTheme="minorEastAsia"/>
                <w:sz w:val="24"/>
                <w:szCs w:val="24"/>
              </w:rPr>
              <w:t>半年但不足</w:t>
            </w:r>
            <w:proofErr w:type="gramEnd"/>
            <w:r w:rsidRPr="00642A9B">
              <w:rPr>
                <w:rFonts w:asciiTheme="minorEastAsia" w:hAnsiTheme="minorEastAsia"/>
                <w:sz w:val="24"/>
                <w:szCs w:val="24"/>
              </w:rPr>
              <w:t>1年的投标人、成立年限不足半年的投标人），应选</w:t>
            </w:r>
            <w:proofErr w:type="gramStart"/>
            <w:r w:rsidRPr="00642A9B">
              <w:rPr>
                <w:rFonts w:asciiTheme="minorEastAsia" w:hAnsiTheme="minorEastAsia"/>
                <w:sz w:val="24"/>
                <w:szCs w:val="24"/>
              </w:rPr>
              <w:t>择提供</w:t>
            </w:r>
            <w:proofErr w:type="gramEnd"/>
            <w:r w:rsidRPr="00642A9B">
              <w:rPr>
                <w:rFonts w:asciiTheme="minorEastAsia" w:hAnsiTheme="minorEastAsia"/>
                <w:sz w:val="24"/>
                <w:szCs w:val="24"/>
              </w:rPr>
              <w:t>资信证明复印件。</w:t>
            </w:r>
          </w:p>
        </w:tc>
      </w:tr>
      <w:tr w:rsidR="00F94B05" w:rsidRPr="00642A9B">
        <w:trPr>
          <w:jc w:val="center"/>
        </w:trPr>
        <w:tc>
          <w:tcPr>
            <w:tcW w:w="83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4</w:t>
            </w:r>
          </w:p>
        </w:tc>
        <w:tc>
          <w:tcPr>
            <w:tcW w:w="21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依法缴纳税收证明材料</w:t>
            </w:r>
          </w:p>
        </w:tc>
        <w:tc>
          <w:tcPr>
            <w:tcW w:w="614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F94B05" w:rsidRPr="00642A9B">
        <w:trPr>
          <w:jc w:val="center"/>
        </w:trPr>
        <w:tc>
          <w:tcPr>
            <w:tcW w:w="83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5</w:t>
            </w:r>
          </w:p>
        </w:tc>
        <w:tc>
          <w:tcPr>
            <w:tcW w:w="21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依法缴纳社会保障资金证明材料</w:t>
            </w:r>
          </w:p>
        </w:tc>
        <w:tc>
          <w:tcPr>
            <w:tcW w:w="614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F94B05" w:rsidRPr="00642A9B">
        <w:trPr>
          <w:jc w:val="center"/>
        </w:trPr>
        <w:tc>
          <w:tcPr>
            <w:tcW w:w="83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6</w:t>
            </w:r>
          </w:p>
        </w:tc>
        <w:tc>
          <w:tcPr>
            <w:tcW w:w="21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具备履行合同所必需设备和专业技术能力的声明函</w:t>
            </w:r>
            <w:r w:rsidRPr="00642A9B">
              <w:rPr>
                <w:rFonts w:asciiTheme="minorEastAsia" w:hAnsiTheme="minorEastAsia" w:hint="eastAsia"/>
                <w:sz w:val="24"/>
                <w:szCs w:val="24"/>
              </w:rPr>
              <w:t>（</w:t>
            </w:r>
            <w:r w:rsidRPr="00642A9B">
              <w:rPr>
                <w:rFonts w:asciiTheme="minorEastAsia" w:hAnsiTheme="minorEastAsia"/>
                <w:sz w:val="24"/>
                <w:szCs w:val="24"/>
              </w:rPr>
              <w:t>若</w:t>
            </w:r>
            <w:r w:rsidRPr="00642A9B">
              <w:rPr>
                <w:rFonts w:asciiTheme="minorEastAsia" w:hAnsiTheme="minorEastAsia"/>
                <w:sz w:val="24"/>
                <w:szCs w:val="24"/>
              </w:rPr>
              <w:lastRenderedPageBreak/>
              <w:t>有</w:t>
            </w:r>
            <w:r w:rsidRPr="00642A9B">
              <w:rPr>
                <w:rFonts w:asciiTheme="minorEastAsia" w:hAnsiTheme="minorEastAsia" w:hint="eastAsia"/>
                <w:sz w:val="24"/>
                <w:szCs w:val="24"/>
              </w:rPr>
              <w:t>）</w:t>
            </w:r>
          </w:p>
        </w:tc>
        <w:tc>
          <w:tcPr>
            <w:tcW w:w="614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lastRenderedPageBreak/>
              <w:t>①招标文件未要求投标人提供“具备履行合同所必需的设备和专业技术能力专项证明材料”的，投标人应提供本声明函。 ②招标文件要求投标人提供“具备履行合同所</w:t>
            </w:r>
            <w:r w:rsidRPr="00642A9B">
              <w:rPr>
                <w:rFonts w:asciiTheme="minorEastAsia" w:hAnsiTheme="minorEastAsia"/>
                <w:sz w:val="24"/>
                <w:szCs w:val="24"/>
              </w:rPr>
              <w:lastRenderedPageBreak/>
              <w:t>必需的设备和专业技术能力专项证明材料”的，投标人可不提供本声明函。</w:t>
            </w:r>
          </w:p>
        </w:tc>
      </w:tr>
      <w:tr w:rsidR="00F94B05" w:rsidRPr="00642A9B">
        <w:trPr>
          <w:jc w:val="center"/>
        </w:trPr>
        <w:tc>
          <w:tcPr>
            <w:tcW w:w="83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lastRenderedPageBreak/>
              <w:t>7</w:t>
            </w:r>
          </w:p>
        </w:tc>
        <w:tc>
          <w:tcPr>
            <w:tcW w:w="21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参加采购活动前三年内在经营活动中没有重大违法记录的声明</w:t>
            </w:r>
          </w:p>
        </w:tc>
        <w:tc>
          <w:tcPr>
            <w:tcW w:w="614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F94B05" w:rsidRPr="00642A9B">
        <w:trPr>
          <w:jc w:val="center"/>
        </w:trPr>
        <w:tc>
          <w:tcPr>
            <w:tcW w:w="83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8</w:t>
            </w:r>
          </w:p>
        </w:tc>
        <w:tc>
          <w:tcPr>
            <w:tcW w:w="21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信用记录查询结果</w:t>
            </w:r>
          </w:p>
        </w:tc>
        <w:tc>
          <w:tcPr>
            <w:tcW w:w="614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④经查询，投标人参加本项目采购活动（投标截止时间）前三年内被列入失信被执行人名单、重大税收违法失信主体</w:t>
            </w:r>
            <w:r w:rsidRPr="00642A9B">
              <w:rPr>
                <w:rFonts w:asciiTheme="minorEastAsia" w:hAnsiTheme="minorEastAsia" w:hint="eastAsia"/>
                <w:sz w:val="24"/>
                <w:szCs w:val="24"/>
              </w:rPr>
              <w:t>名单</w:t>
            </w:r>
            <w:r w:rsidRPr="00642A9B">
              <w:rPr>
                <w:rFonts w:asciiTheme="minorEastAsia" w:hAnsiTheme="minorEastAsia"/>
                <w:sz w:val="24"/>
                <w:szCs w:val="24"/>
              </w:rPr>
              <w:t>、政府采购严重违法失信行为记录名单及其他重大违法记录且相关信用惩戒期限未满的，其资格审查不合格。</w:t>
            </w:r>
          </w:p>
        </w:tc>
      </w:tr>
      <w:tr w:rsidR="00F94B05" w:rsidRPr="00642A9B">
        <w:trPr>
          <w:jc w:val="center"/>
        </w:trPr>
        <w:tc>
          <w:tcPr>
            <w:tcW w:w="83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9</w:t>
            </w:r>
          </w:p>
        </w:tc>
        <w:tc>
          <w:tcPr>
            <w:tcW w:w="21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中小企业声明函（以资格条件落实中小企业扶持政策时适用）</w:t>
            </w:r>
          </w:p>
        </w:tc>
        <w:tc>
          <w:tcPr>
            <w:tcW w:w="614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w:t>
            </w:r>
            <w:r w:rsidRPr="00642A9B">
              <w:rPr>
                <w:rFonts w:asciiTheme="minorEastAsia" w:hAnsiTheme="minorEastAsia"/>
                <w:sz w:val="24"/>
                <w:szCs w:val="24"/>
              </w:rPr>
              <w:lastRenderedPageBreak/>
              <w:t>利性单位视同小型、微型企业。 ④以联合体形</w:t>
            </w:r>
            <w:proofErr w:type="gramStart"/>
            <w:r w:rsidRPr="00642A9B">
              <w:rPr>
                <w:rFonts w:asciiTheme="minorEastAsia" w:hAnsiTheme="minorEastAsia"/>
                <w:sz w:val="24"/>
                <w:szCs w:val="24"/>
              </w:rPr>
              <w:t>式落实</w:t>
            </w:r>
            <w:proofErr w:type="gramEnd"/>
            <w:r w:rsidRPr="00642A9B">
              <w:rPr>
                <w:rFonts w:asciiTheme="minorEastAsia" w:hAnsiTheme="minorEastAsia"/>
                <w:sz w:val="24"/>
                <w:szCs w:val="24"/>
              </w:rPr>
              <w:t>中小企业预留份额时，还需提供《联合体协议》。 ⑤以合同分包形式落实中小企业预留份额时，还需提供《分包意向协议》。</w:t>
            </w:r>
          </w:p>
        </w:tc>
      </w:tr>
      <w:tr w:rsidR="00F94B05" w:rsidRPr="00642A9B">
        <w:trPr>
          <w:jc w:val="center"/>
        </w:trPr>
        <w:tc>
          <w:tcPr>
            <w:tcW w:w="83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lastRenderedPageBreak/>
              <w:t>10</w:t>
            </w:r>
          </w:p>
        </w:tc>
        <w:tc>
          <w:tcPr>
            <w:tcW w:w="21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联合体协议（若有）</w:t>
            </w:r>
          </w:p>
        </w:tc>
        <w:tc>
          <w:tcPr>
            <w:tcW w:w="614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①招标文件接受联合体投标且投标人为联合体的，投标人应提供本协议；否则无须提供。</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②本协议由委托代理人签字或盖章的，应按照招标文件第七章载明的格式提供“单位授权书”。</w:t>
            </w:r>
          </w:p>
        </w:tc>
      </w:tr>
    </w:tbl>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※备注说明</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①投标人应根据自身实际情况提供上述资格要求的证明材料，格式可参考招标文件第七章提供。</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②投标人提供的相应证明材料复印件均应符合：内容完整、清晰、整洁，并由投标人加盖其单位公章。</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③根据招标文件第四章第一点资格审查的1.3“④其他资格证明文件”要求，允许供应商采用资格承诺制的并提供符合要求的资格承诺函，视为满足招标文件的资格要求。</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④.其他资格证明文件：</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采购包1、2、3：</w:t>
      </w:r>
    </w:p>
    <w:tbl>
      <w:tblPr>
        <w:tblW w:w="9237"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5545"/>
      </w:tblGrid>
      <w:tr w:rsidR="00F94B05" w:rsidRPr="00642A9B">
        <w:trPr>
          <w:jc w:val="center"/>
        </w:trPr>
        <w:tc>
          <w:tcPr>
            <w:tcW w:w="369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资格审查要求概况</w:t>
            </w:r>
          </w:p>
        </w:tc>
        <w:tc>
          <w:tcPr>
            <w:tcW w:w="5545"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评审点具体描述</w:t>
            </w:r>
          </w:p>
        </w:tc>
      </w:tr>
      <w:tr w:rsidR="00F94B05" w:rsidRPr="00642A9B">
        <w:trPr>
          <w:jc w:val="center"/>
        </w:trPr>
        <w:tc>
          <w:tcPr>
            <w:tcW w:w="369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（同第一章）</w:t>
            </w:r>
          </w:p>
        </w:tc>
        <w:tc>
          <w:tcPr>
            <w:tcW w:w="5545" w:type="dxa"/>
            <w:vAlign w:val="center"/>
          </w:tcPr>
          <w:p w:rsidR="00F94B05" w:rsidRPr="00642A9B" w:rsidRDefault="00F94B05">
            <w:pPr>
              <w:spacing w:line="360" w:lineRule="auto"/>
              <w:rPr>
                <w:rFonts w:asciiTheme="minorEastAsia" w:hAnsiTheme="minorEastAsia"/>
                <w:sz w:val="24"/>
                <w:szCs w:val="24"/>
              </w:rPr>
            </w:pPr>
          </w:p>
        </w:tc>
      </w:tr>
    </w:tbl>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（3）投标保证金。</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1.4有下列情形之一的，资格审查不合格：</w:t>
      </w:r>
    </w:p>
    <w:tbl>
      <w:tblPr>
        <w:tblW w:w="9227"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7"/>
      </w:tblGrid>
      <w:tr w:rsidR="00F94B05" w:rsidRPr="00642A9B">
        <w:trPr>
          <w:jc w:val="center"/>
        </w:trPr>
        <w:tc>
          <w:tcPr>
            <w:tcW w:w="9227" w:type="dxa"/>
          </w:tcPr>
          <w:p w:rsidR="00F94B05" w:rsidRPr="00642A9B" w:rsidRDefault="008C2127">
            <w:pPr>
              <w:spacing w:line="360" w:lineRule="auto"/>
              <w:jc w:val="center"/>
              <w:rPr>
                <w:sz w:val="24"/>
                <w:szCs w:val="24"/>
              </w:rPr>
            </w:pPr>
            <w:r w:rsidRPr="00642A9B">
              <w:rPr>
                <w:sz w:val="24"/>
                <w:szCs w:val="24"/>
              </w:rPr>
              <w:t>明细</w:t>
            </w:r>
          </w:p>
        </w:tc>
      </w:tr>
      <w:tr w:rsidR="00F94B05" w:rsidRPr="00642A9B">
        <w:trPr>
          <w:jc w:val="center"/>
        </w:trPr>
        <w:tc>
          <w:tcPr>
            <w:tcW w:w="9227" w:type="dxa"/>
          </w:tcPr>
          <w:p w:rsidR="00F94B05" w:rsidRPr="00642A9B" w:rsidRDefault="008C2127">
            <w:pPr>
              <w:spacing w:line="360" w:lineRule="auto"/>
              <w:rPr>
                <w:sz w:val="24"/>
                <w:szCs w:val="24"/>
              </w:rPr>
            </w:pPr>
            <w:r w:rsidRPr="00642A9B">
              <w:rPr>
                <w:sz w:val="24"/>
                <w:szCs w:val="24"/>
              </w:rPr>
              <w:t>未按照招标文件规定提交投标函</w:t>
            </w:r>
          </w:p>
        </w:tc>
      </w:tr>
      <w:tr w:rsidR="00F94B05" w:rsidRPr="00642A9B">
        <w:trPr>
          <w:jc w:val="center"/>
        </w:trPr>
        <w:tc>
          <w:tcPr>
            <w:tcW w:w="9227" w:type="dxa"/>
          </w:tcPr>
          <w:p w:rsidR="00F94B05" w:rsidRPr="00642A9B" w:rsidRDefault="008C2127">
            <w:pPr>
              <w:spacing w:line="360" w:lineRule="auto"/>
              <w:rPr>
                <w:sz w:val="24"/>
                <w:szCs w:val="24"/>
              </w:rPr>
            </w:pPr>
            <w:r w:rsidRPr="00642A9B">
              <w:rPr>
                <w:sz w:val="24"/>
                <w:szCs w:val="24"/>
              </w:rPr>
              <w:t>未按照招标文件规定提交投标人的资格及资信文件</w:t>
            </w:r>
          </w:p>
        </w:tc>
      </w:tr>
      <w:tr w:rsidR="00F94B05" w:rsidRPr="00642A9B">
        <w:trPr>
          <w:jc w:val="center"/>
        </w:trPr>
        <w:tc>
          <w:tcPr>
            <w:tcW w:w="9227" w:type="dxa"/>
          </w:tcPr>
          <w:p w:rsidR="00F94B05" w:rsidRPr="00642A9B" w:rsidRDefault="008C2127">
            <w:pPr>
              <w:spacing w:line="360" w:lineRule="auto"/>
              <w:rPr>
                <w:sz w:val="24"/>
                <w:szCs w:val="24"/>
              </w:rPr>
            </w:pPr>
            <w:r w:rsidRPr="00642A9B">
              <w:rPr>
                <w:sz w:val="24"/>
                <w:szCs w:val="24"/>
              </w:rPr>
              <w:t>未按照招标文件规定提交投标保证金</w:t>
            </w:r>
          </w:p>
        </w:tc>
      </w:tr>
    </w:tbl>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采购包1、2、3：</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资格审查不合格项：无</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1.5若本项目接受联合体投标且投标人为联合体，联合体中有同类资质的供应</w:t>
      </w:r>
      <w:proofErr w:type="gramStart"/>
      <w:r w:rsidRPr="00642A9B">
        <w:rPr>
          <w:rFonts w:asciiTheme="minorEastAsia" w:hAnsiTheme="minorEastAsia"/>
          <w:sz w:val="24"/>
          <w:szCs w:val="24"/>
        </w:rPr>
        <w:t>商按照</w:t>
      </w:r>
      <w:proofErr w:type="gramEnd"/>
      <w:r w:rsidRPr="00642A9B">
        <w:rPr>
          <w:rFonts w:asciiTheme="minorEastAsia" w:hAnsiTheme="minorEastAsia"/>
          <w:sz w:val="24"/>
          <w:szCs w:val="24"/>
        </w:rPr>
        <w:t>联合体分工承担相同工作的，应先按照资质等级较低的供应商确定资质等级，再按照本章第1.2、1.3、1.4条规定进行资格审查。</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lastRenderedPageBreak/>
        <w:t>2、资格审查情况不得私自外泄，有关信息由厦门市公物采购招投标有限公司统一对外发布。</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3、资格审查合格的投标人不足三家的，不进行评标。同时，本次采购活动结束，厦门市公物采购招投标有限公司将依法组织后续采购活动（包括但不限于：重新招标、采用其他方式采购等）。</w:t>
      </w:r>
    </w:p>
    <w:p w:rsidR="00F94B05" w:rsidRPr="00642A9B" w:rsidRDefault="008C2127">
      <w:pPr>
        <w:pStyle w:val="2"/>
        <w:spacing w:beforeLines="100" w:before="312" w:afterLines="100" w:after="312" w:line="240" w:lineRule="auto"/>
        <w:jc w:val="center"/>
        <w:rPr>
          <w:rFonts w:ascii="黑体" w:eastAsia="黑体" w:hAnsi="黑体" w:cs="Times New Roman"/>
          <w:kern w:val="0"/>
          <w:sz w:val="30"/>
        </w:rPr>
      </w:pPr>
      <w:bookmarkStart w:id="17" w:name="_Toc201172574"/>
      <w:r w:rsidRPr="00642A9B">
        <w:rPr>
          <w:rFonts w:ascii="黑体" w:eastAsia="黑体" w:hAnsi="黑体" w:cs="Times New Roman"/>
          <w:kern w:val="0"/>
          <w:sz w:val="30"/>
        </w:rPr>
        <w:t>二、评标</w:t>
      </w:r>
      <w:bookmarkEnd w:id="17"/>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4、资格审查结束后，由厦门市公物采购招投标有限公司负责评标委员会的组建及评标工作的组织。</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5、评标委员会</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由采购人代表和评审专家两部分共5人组成，其中由福建省政府采购评审专家</w:t>
      </w:r>
      <w:proofErr w:type="gramStart"/>
      <w:r w:rsidRPr="00642A9B">
        <w:rPr>
          <w:rFonts w:asciiTheme="minorEastAsia" w:hAnsiTheme="minorEastAsia"/>
          <w:sz w:val="24"/>
          <w:szCs w:val="24"/>
        </w:rPr>
        <w:t>库产生</w:t>
      </w:r>
      <w:proofErr w:type="gramEnd"/>
      <w:r w:rsidRPr="00642A9B">
        <w:rPr>
          <w:rFonts w:asciiTheme="minorEastAsia" w:hAnsiTheme="minorEastAsia"/>
          <w:sz w:val="24"/>
          <w:szCs w:val="24"/>
        </w:rPr>
        <w:t>的评审专家4人，由采购人派出的采购人代表1人。</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5.2评标委员会负责具体评标事务，并按照下列原则依法独立履行有关职责：</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（1）评标应保护国家利益、社会公共利益和各方当事人合法权益，提高采购效益，保证项目质量。</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（2）评标应遵循公平、公正、科学、严谨和择优原则。</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（3）评标的依据是招标文件和电子投标文件。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（4）应按照招标文件规定推荐中标候选人或确定中标人。</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（5）评标应遵守下列评标纪律：</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①评标情况不得私自外泄，有关信息由厦门市公物采购招投标有限公司统一对外发布。</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②对厦门市公物采购招投标有限公司或投标人提供的要求保密的资料，不得摘记翻印和外传。</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③不得收受投标人或有关人员的任何礼物，不得串联鼓动其他人袒护某投标人。若与投标人存在利害关系，则应主动声明并回避。</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④全体评委应按照招标文件规定进行评标，一切认定事项应查有实据且不得弄虚作假。</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⑤评标中应充分发扬民主，推荐中标候选人或确定中标人后要服从评标报告。</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※对违反评标纪律的评委，将取消其评委资格，对评标工作造成严重损失者将予以</w:t>
      </w:r>
      <w:r w:rsidRPr="00642A9B">
        <w:rPr>
          <w:rFonts w:asciiTheme="minorEastAsia" w:hAnsiTheme="minorEastAsia"/>
          <w:sz w:val="24"/>
          <w:szCs w:val="24"/>
        </w:rPr>
        <w:lastRenderedPageBreak/>
        <w:t>通报批评乃至追究法律责任。</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6、评标程序</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6.1评标前的准备工作</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（1）全体评委应认真审阅招标文件，了解评委应履行或遵守的职责、义务和评标纪律。</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6.2符合性审查</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（1）评标委员会依据招标文件的实质性要求，对通过资格审查的电子投标文件进行符合性审查，以确定其是否满足招标文件的实质性要求。</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（2）满足招标文件的实质性要求指电子投标文件对招标文件实质性要求的响应不存在重大偏差或保留。</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（3）重大偏差或</w:t>
      </w:r>
      <w:proofErr w:type="gramStart"/>
      <w:r w:rsidRPr="00642A9B">
        <w:rPr>
          <w:rFonts w:asciiTheme="minorEastAsia" w:hAnsiTheme="minorEastAsia"/>
          <w:sz w:val="24"/>
          <w:szCs w:val="24"/>
        </w:rPr>
        <w:t>保留指</w:t>
      </w:r>
      <w:proofErr w:type="gramEnd"/>
      <w:r w:rsidRPr="00642A9B">
        <w:rPr>
          <w:rFonts w:asciiTheme="minorEastAsia" w:hAnsiTheme="minorEastAsia"/>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（5）评标委员会对所有投标人都执行相同的程序和标准。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（6）有下列情形之一的，符合性审查不合格：</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①项目一般情形：</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采购包</w:t>
      </w:r>
      <w:r w:rsidRPr="00642A9B">
        <w:rPr>
          <w:rFonts w:asciiTheme="minorEastAsia" w:hAnsiTheme="minorEastAsia" w:hint="default"/>
          <w:sz w:val="24"/>
          <w:szCs w:val="24"/>
        </w:rPr>
        <w:t>1</w:t>
      </w:r>
      <w:r w:rsidRPr="00642A9B">
        <w:rPr>
          <w:rFonts w:asciiTheme="minorEastAsia" w:hAnsiTheme="minorEastAsia"/>
          <w:sz w:val="24"/>
          <w:szCs w:val="24"/>
        </w:rPr>
        <w:t>：</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2282"/>
        <w:gridCol w:w="5903"/>
      </w:tblGrid>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序号</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符合审查要求概况</w:t>
            </w:r>
          </w:p>
        </w:tc>
        <w:tc>
          <w:tcPr>
            <w:tcW w:w="5903"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评审点具体描述</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1</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情形1</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违反招标文件中载明“投标无效”条款的规定；</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2</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情形2</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属于招标文件第三章第10.12条规定的投标无效情形；</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3</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情形3</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投标文件对招标文件实质性要求的响应存在重大偏离或保留。</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lastRenderedPageBreak/>
              <w:t>4</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带★号条款</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不满足以下要求的，投标无效：</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2.1★适用于脊柱外科手术过程中的导航。</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5</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带★号条款</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不满足以下要求的，投标无效：</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2.3★导航为三维导航或导航具备三维图像处理功能。</w:t>
            </w: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6</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带★号条款</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不满足以下要求的，投标无效：</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w:t>
            </w:r>
            <w:r w:rsidRPr="00642A9B">
              <w:rPr>
                <w:rFonts w:asciiTheme="minorEastAsia" w:hAnsiTheme="minorEastAsia"/>
                <w:sz w:val="24"/>
                <w:szCs w:val="24"/>
              </w:rPr>
              <w:t>24</w:t>
            </w:r>
            <w:r w:rsidRPr="00642A9B">
              <w:rPr>
                <w:rFonts w:asciiTheme="minorEastAsia" w:hAnsiTheme="minorEastAsia" w:hint="eastAsia"/>
                <w:sz w:val="24"/>
                <w:szCs w:val="24"/>
              </w:rPr>
              <w:t>★最低配置要求（提供承诺函）：（具体详见招标文件第五章表格）</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7</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带★号条款</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不满足以下要求的，投标无效：</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10.3★采购包1、2、3保修期：本项目自验收合格之日起至少提供</w:t>
            </w:r>
            <w:r w:rsidRPr="00642A9B">
              <w:rPr>
                <w:rFonts w:asciiTheme="minorEastAsia" w:hAnsiTheme="minorEastAsia"/>
                <w:sz w:val="24"/>
                <w:szCs w:val="24"/>
              </w:rPr>
              <w:t>3</w:t>
            </w:r>
            <w:r w:rsidRPr="00642A9B">
              <w:rPr>
                <w:rFonts w:asciiTheme="minorEastAsia" w:hAnsiTheme="minorEastAsia" w:hint="eastAsia"/>
                <w:sz w:val="24"/>
                <w:szCs w:val="24"/>
              </w:rPr>
              <w:t>年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8</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带★号条款</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不满足以下要求的，投标无效：</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10.4★在质保期保修期内，中标人应确保年开机率在95%（含）以上，若不能达到此开机率，将作以下处理：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（1）年开机率在90（含）-95%（不含）之间，延长质保期保修期1年；</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（2）年开机率在85（含）-90%（不含）之间，延长质保期保修期2年；</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（3）年开机率低于85%（不含），中标人应无条件更换新机，并重新计算质保期保修期，以及赔偿医院的直接经济损失和间接经济损失。</w:t>
            </w:r>
          </w:p>
        </w:tc>
      </w:tr>
    </w:tbl>
    <w:p w:rsidR="00F94B05" w:rsidRPr="00642A9B" w:rsidRDefault="00F94B05">
      <w:pPr>
        <w:pStyle w:val="null3"/>
        <w:widowControl w:val="0"/>
        <w:spacing w:line="360" w:lineRule="auto"/>
        <w:ind w:firstLineChars="200" w:firstLine="480"/>
        <w:jc w:val="both"/>
        <w:rPr>
          <w:rFonts w:asciiTheme="minorEastAsia" w:hAnsiTheme="minorEastAsia" w:hint="default"/>
          <w:sz w:val="24"/>
          <w:szCs w:val="24"/>
        </w:rPr>
      </w:pP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采购包</w:t>
      </w:r>
      <w:r w:rsidRPr="00642A9B">
        <w:rPr>
          <w:rFonts w:asciiTheme="minorEastAsia" w:hAnsiTheme="minorEastAsia" w:hint="default"/>
          <w:sz w:val="24"/>
          <w:szCs w:val="24"/>
        </w:rPr>
        <w:t>2</w:t>
      </w:r>
      <w:r w:rsidRPr="00642A9B">
        <w:rPr>
          <w:rFonts w:asciiTheme="minorEastAsia" w:hAnsiTheme="minorEastAsia"/>
          <w:sz w:val="24"/>
          <w:szCs w:val="24"/>
        </w:rPr>
        <w:t>：</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2282"/>
        <w:gridCol w:w="5903"/>
      </w:tblGrid>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lastRenderedPageBreak/>
              <w:t>序号</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符合审查要求概况</w:t>
            </w:r>
          </w:p>
        </w:tc>
        <w:tc>
          <w:tcPr>
            <w:tcW w:w="5903"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评审点具体描述</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1</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情形1</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违反招标文件中载明“投标无效”条款的规定；</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2</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情形2</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属于招标文件第三章第10.12条规定的投标无效情形；</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3</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情形3</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投标文件对招标文件实质性要求的响应存在重大偏离或保留。</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4</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带★号条款</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不满足以下要求的，投标无效：</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3.1★适用范围：适用于因脑卒中、脊髓损伤等疾病导致下肢运动功能障碍的患者。</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5</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带★号条款</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不满足以下要求的，投标无效：</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3.2★技术功能：具备悬吊式减重系统，并结合运动跑台、矫形器或机械腿控制使用。</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6</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带★号条款</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不满足以下要求的，投标无效：</w:t>
            </w:r>
          </w:p>
          <w:p w:rsidR="00F94B05" w:rsidRPr="00642A9B" w:rsidRDefault="008C2127" w:rsidP="00D51D08">
            <w:pPr>
              <w:spacing w:line="360" w:lineRule="auto"/>
              <w:rPr>
                <w:rFonts w:asciiTheme="minorEastAsia" w:hAnsiTheme="minorEastAsia"/>
                <w:sz w:val="24"/>
                <w:szCs w:val="24"/>
              </w:rPr>
            </w:pPr>
            <w:r w:rsidRPr="00642A9B">
              <w:rPr>
                <w:rFonts w:asciiTheme="minorEastAsia" w:hAnsiTheme="minorEastAsia" w:hint="eastAsia"/>
                <w:sz w:val="24"/>
                <w:szCs w:val="24"/>
              </w:rPr>
              <w:t>3.</w:t>
            </w:r>
            <w:r w:rsidR="00D51D08">
              <w:rPr>
                <w:rFonts w:asciiTheme="minorEastAsia" w:hAnsiTheme="minorEastAsia"/>
                <w:sz w:val="24"/>
                <w:szCs w:val="24"/>
              </w:rPr>
              <w:t>9</w:t>
            </w:r>
            <w:r w:rsidRPr="00642A9B">
              <w:rPr>
                <w:rFonts w:asciiTheme="minorEastAsia" w:hAnsiTheme="minorEastAsia" w:hint="eastAsia"/>
                <w:sz w:val="24"/>
                <w:szCs w:val="24"/>
              </w:rPr>
              <w:t>★最低配置要求（提供承诺函）：（具体详见招标文件第五章表格）</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7</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带★号条款</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不满足以下要求的，投标无效：</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10.3★采购包1、2、3保修期：本项目自验收合格之日起至少提供</w:t>
            </w:r>
            <w:r w:rsidRPr="00642A9B">
              <w:rPr>
                <w:rFonts w:asciiTheme="minorEastAsia" w:hAnsiTheme="minorEastAsia"/>
                <w:sz w:val="24"/>
                <w:szCs w:val="24"/>
              </w:rPr>
              <w:t>3</w:t>
            </w:r>
            <w:r w:rsidRPr="00642A9B">
              <w:rPr>
                <w:rFonts w:asciiTheme="minorEastAsia" w:hAnsiTheme="minorEastAsia" w:hint="eastAsia"/>
                <w:sz w:val="24"/>
                <w:szCs w:val="24"/>
              </w:rPr>
              <w:t>年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8</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带★号条款</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不满足以下要求的，投标无效：</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10.4★在质保期保修期内，中标人应确保年开机率在95%（含）以上，若不能达到此开机率，将作以下处理：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（1）年开机率在90（含）-95%（不含）之间，延长质</w:t>
            </w:r>
            <w:r w:rsidRPr="00642A9B">
              <w:rPr>
                <w:rFonts w:asciiTheme="minorEastAsia" w:hAnsiTheme="minorEastAsia" w:hint="eastAsia"/>
                <w:sz w:val="24"/>
                <w:szCs w:val="24"/>
              </w:rPr>
              <w:lastRenderedPageBreak/>
              <w:t>保期保修期1年；</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（2）年开机率在85（含）-90%（不含）之间，延长质保期保修期2年；</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（3）年开机率低于85%（不含），中标人应无条件更换新机，并重新计算质保期保修期，以及赔偿医院的直接经济损失和间接经济损失。</w:t>
            </w:r>
          </w:p>
        </w:tc>
      </w:tr>
    </w:tbl>
    <w:p w:rsidR="00F94B05" w:rsidRPr="00642A9B" w:rsidRDefault="00F94B05">
      <w:pPr>
        <w:pStyle w:val="null3"/>
        <w:widowControl w:val="0"/>
        <w:spacing w:line="360" w:lineRule="auto"/>
        <w:ind w:firstLineChars="200" w:firstLine="480"/>
        <w:jc w:val="both"/>
        <w:rPr>
          <w:rFonts w:asciiTheme="minorEastAsia" w:hAnsiTheme="minorEastAsia" w:hint="default"/>
          <w:sz w:val="24"/>
          <w:szCs w:val="24"/>
        </w:rPr>
      </w:pP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采购包</w:t>
      </w:r>
      <w:r w:rsidRPr="00642A9B">
        <w:rPr>
          <w:rFonts w:asciiTheme="minorEastAsia" w:hAnsiTheme="minorEastAsia" w:hint="default"/>
          <w:sz w:val="24"/>
          <w:szCs w:val="24"/>
        </w:rPr>
        <w:t>3</w:t>
      </w:r>
      <w:r w:rsidRPr="00642A9B">
        <w:rPr>
          <w:rFonts w:asciiTheme="minorEastAsia" w:hAnsiTheme="minorEastAsia"/>
          <w:sz w:val="24"/>
          <w:szCs w:val="24"/>
        </w:rPr>
        <w:t>：</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2282"/>
        <w:gridCol w:w="5903"/>
      </w:tblGrid>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序号</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符合审查要求概况</w:t>
            </w:r>
          </w:p>
        </w:tc>
        <w:tc>
          <w:tcPr>
            <w:tcW w:w="5903"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评审点具体描述</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1</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情形1</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违反招标文件中载明“投标无效”条款的规定；</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2</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情形2</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属于招标文件第三章第10.12条规定的投标无效情形；</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3</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情形3</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投标文件对招标文件实质性要求的响应存在重大偏离或保留。</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4</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带★号条款</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不满足以下要求的，投标无效：</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4.1.1★移动式O</w:t>
            </w:r>
            <w:proofErr w:type="gramStart"/>
            <w:r w:rsidRPr="00642A9B">
              <w:rPr>
                <w:rFonts w:asciiTheme="minorEastAsia" w:hAnsiTheme="minorEastAsia" w:hint="eastAsia"/>
                <w:sz w:val="24"/>
                <w:szCs w:val="24"/>
              </w:rPr>
              <w:t>形臂机</w:t>
            </w:r>
            <w:proofErr w:type="gramEnd"/>
            <w:r w:rsidRPr="00642A9B">
              <w:rPr>
                <w:rFonts w:asciiTheme="minorEastAsia" w:hAnsiTheme="minorEastAsia" w:hint="eastAsia"/>
                <w:sz w:val="24"/>
                <w:szCs w:val="24"/>
              </w:rPr>
              <w:t>，可自由移动（移动灵活），适用于胸外科、呼吸科等科室。</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5</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带★号条款</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不满足以下要求的，投标无效：</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4.10.2</w:t>
            </w:r>
            <w:r w:rsidR="00D51D08" w:rsidRPr="00D51D08">
              <w:rPr>
                <w:rFonts w:asciiTheme="minorEastAsia" w:hAnsiTheme="minorEastAsia"/>
                <w:sz w:val="24"/>
                <w:szCs w:val="24"/>
              </w:rPr>
              <w:t>★</w:t>
            </w:r>
            <w:proofErr w:type="gramStart"/>
            <w:r w:rsidR="00D51D08" w:rsidRPr="00D51D08">
              <w:rPr>
                <w:rFonts w:asciiTheme="minorEastAsia" w:hAnsiTheme="minorEastAsia"/>
                <w:sz w:val="24"/>
                <w:szCs w:val="24"/>
              </w:rPr>
              <w:t>球管和</w:t>
            </w:r>
            <w:proofErr w:type="gramEnd"/>
            <w:r w:rsidR="00D51D08" w:rsidRPr="00D51D08">
              <w:rPr>
                <w:rFonts w:asciiTheme="minorEastAsia" w:hAnsiTheme="minorEastAsia"/>
                <w:sz w:val="24"/>
                <w:szCs w:val="24"/>
              </w:rPr>
              <w:t>探测器具备360°数据采集功能</w:t>
            </w:r>
            <w:r w:rsidR="00D51D08">
              <w:rPr>
                <w:rFonts w:asciiTheme="minorEastAsia" w:hAnsiTheme="minorEastAsia"/>
                <w:sz w:val="24"/>
                <w:szCs w:val="24"/>
              </w:rPr>
              <w:t>。</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6</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带★号条款</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不满足以下要求的，投标无效：</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4.11★最低配置要求（提供承诺函）：（具体详见招标文件第五章表格）</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7</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带★号条款</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不满足以下要求的，投标无效：</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10.3★采购包1、2、3保修期：本项目自验收合格之日起至少提供</w:t>
            </w:r>
            <w:r w:rsidRPr="00642A9B">
              <w:rPr>
                <w:rFonts w:asciiTheme="minorEastAsia" w:hAnsiTheme="minorEastAsia"/>
                <w:sz w:val="24"/>
                <w:szCs w:val="24"/>
              </w:rPr>
              <w:t>3</w:t>
            </w:r>
            <w:r w:rsidRPr="00642A9B">
              <w:rPr>
                <w:rFonts w:asciiTheme="minorEastAsia" w:hAnsiTheme="minorEastAsia" w:hint="eastAsia"/>
                <w:sz w:val="24"/>
                <w:szCs w:val="24"/>
              </w:rPr>
              <w:t>年保修。机器到货时间应在出厂日期180天以内。保修期间中标人应提供一切维修服务和更换零配件。设备保修期内，中标人需提供来自原厂每年至少2次的设备技术安全巡检保养并提供年度巡检保养报告</w:t>
            </w:r>
            <w:r w:rsidRPr="00642A9B">
              <w:rPr>
                <w:rFonts w:asciiTheme="minorEastAsia" w:hAnsiTheme="minorEastAsia" w:hint="eastAsia"/>
                <w:sz w:val="24"/>
                <w:szCs w:val="24"/>
              </w:rPr>
              <w:lastRenderedPageBreak/>
              <w:t>给分签医院存档。以上保修期内所需的费用均包含在投标总价中，分签医院不再另行付费。对以上要求投标人需提供承诺函，否则投标无效。</w:t>
            </w:r>
          </w:p>
        </w:tc>
      </w:tr>
      <w:tr w:rsidR="00F94B05" w:rsidRPr="00642A9B">
        <w:trPr>
          <w:jc w:val="center"/>
        </w:trPr>
        <w:tc>
          <w:tcPr>
            <w:tcW w:w="78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lastRenderedPageBreak/>
              <w:t>8</w:t>
            </w:r>
          </w:p>
        </w:tc>
        <w:tc>
          <w:tcPr>
            <w:tcW w:w="228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带★号条款</w:t>
            </w:r>
          </w:p>
        </w:tc>
        <w:tc>
          <w:tcPr>
            <w:tcW w:w="5903"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不满足以下要求的，投标无效：</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10.4★在质保期保修期内，中标人应确保年开机率在95%（含）以上，若不能达到此开机率，将作以下处理：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（1）年开机率在90（含）-95%（不含）之间，延长质保期保修期1年；</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（2）年开机率在85（含）-90%（不含）之间，延长质保期保修期2年；</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（3）年开机率低于85%（不含），中标人应无条件更换新机，并重新计算质保期保修期，以及赔偿医院的直接经济损失和间接经济损失。</w:t>
            </w:r>
          </w:p>
        </w:tc>
      </w:tr>
    </w:tbl>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②本项目规定的其他情形：</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采购包1、2、</w:t>
      </w:r>
      <w:r w:rsidRPr="00642A9B">
        <w:rPr>
          <w:rFonts w:asciiTheme="minorEastAsia" w:hAnsiTheme="minorEastAsia" w:hint="default"/>
          <w:sz w:val="24"/>
          <w:szCs w:val="24"/>
        </w:rPr>
        <w:t>3</w:t>
      </w:r>
      <w:r w:rsidRPr="00642A9B">
        <w:rPr>
          <w:rFonts w:asciiTheme="minorEastAsia" w:hAnsiTheme="minorEastAsia"/>
          <w:sz w:val="24"/>
          <w:szCs w:val="24"/>
        </w:rPr>
        <w:t>：</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技术符合性</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02"/>
        <w:gridCol w:w="7451"/>
      </w:tblGrid>
      <w:tr w:rsidR="00F94B05" w:rsidRPr="00642A9B">
        <w:trPr>
          <w:jc w:val="center"/>
        </w:trPr>
        <w:tc>
          <w:tcPr>
            <w:tcW w:w="150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情形</w:t>
            </w:r>
          </w:p>
        </w:tc>
        <w:tc>
          <w:tcPr>
            <w:tcW w:w="745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明细</w:t>
            </w:r>
          </w:p>
        </w:tc>
      </w:tr>
      <w:tr w:rsidR="00F94B05" w:rsidRPr="00642A9B">
        <w:trPr>
          <w:jc w:val="center"/>
        </w:trPr>
        <w:tc>
          <w:tcPr>
            <w:tcW w:w="150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其他情形</w:t>
            </w:r>
          </w:p>
        </w:tc>
        <w:tc>
          <w:tcPr>
            <w:tcW w:w="7451"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投标人技术部分的实际得分少于招标文件设定的技术部分总分50%的，其投标无效。</w:t>
            </w:r>
          </w:p>
        </w:tc>
      </w:tr>
    </w:tbl>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商务符合性：</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02"/>
        <w:gridCol w:w="7451"/>
      </w:tblGrid>
      <w:tr w:rsidR="00F94B05" w:rsidRPr="00642A9B">
        <w:trPr>
          <w:jc w:val="center"/>
        </w:trPr>
        <w:tc>
          <w:tcPr>
            <w:tcW w:w="150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情形</w:t>
            </w:r>
          </w:p>
        </w:tc>
        <w:tc>
          <w:tcPr>
            <w:tcW w:w="745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明细</w:t>
            </w:r>
          </w:p>
        </w:tc>
      </w:tr>
      <w:tr w:rsidR="00F94B05" w:rsidRPr="00642A9B">
        <w:trPr>
          <w:jc w:val="center"/>
        </w:trPr>
        <w:tc>
          <w:tcPr>
            <w:tcW w:w="150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其他情形</w:t>
            </w:r>
          </w:p>
        </w:tc>
        <w:tc>
          <w:tcPr>
            <w:tcW w:w="745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无</w:t>
            </w:r>
          </w:p>
        </w:tc>
      </w:tr>
    </w:tbl>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附加符合性：</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02"/>
        <w:gridCol w:w="7451"/>
      </w:tblGrid>
      <w:tr w:rsidR="00F94B05" w:rsidRPr="00642A9B">
        <w:trPr>
          <w:jc w:val="center"/>
        </w:trPr>
        <w:tc>
          <w:tcPr>
            <w:tcW w:w="150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情形</w:t>
            </w:r>
          </w:p>
        </w:tc>
        <w:tc>
          <w:tcPr>
            <w:tcW w:w="745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明细</w:t>
            </w:r>
          </w:p>
        </w:tc>
      </w:tr>
      <w:tr w:rsidR="00F94B05" w:rsidRPr="00642A9B">
        <w:trPr>
          <w:jc w:val="center"/>
        </w:trPr>
        <w:tc>
          <w:tcPr>
            <w:tcW w:w="150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其他情形</w:t>
            </w:r>
          </w:p>
        </w:tc>
        <w:tc>
          <w:tcPr>
            <w:tcW w:w="745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无</w:t>
            </w:r>
          </w:p>
        </w:tc>
      </w:tr>
    </w:tbl>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价格符合性</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02"/>
        <w:gridCol w:w="7451"/>
      </w:tblGrid>
      <w:tr w:rsidR="00F94B05" w:rsidRPr="00642A9B">
        <w:trPr>
          <w:jc w:val="center"/>
        </w:trPr>
        <w:tc>
          <w:tcPr>
            <w:tcW w:w="150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情形</w:t>
            </w:r>
          </w:p>
        </w:tc>
        <w:tc>
          <w:tcPr>
            <w:tcW w:w="745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明细</w:t>
            </w:r>
          </w:p>
        </w:tc>
      </w:tr>
      <w:tr w:rsidR="00F94B05" w:rsidRPr="00642A9B">
        <w:trPr>
          <w:jc w:val="center"/>
        </w:trPr>
        <w:tc>
          <w:tcPr>
            <w:tcW w:w="150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其他情形</w:t>
            </w:r>
          </w:p>
        </w:tc>
        <w:tc>
          <w:tcPr>
            <w:tcW w:w="745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无</w:t>
            </w:r>
          </w:p>
        </w:tc>
      </w:tr>
    </w:tbl>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6.3澄清有关问题</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（1）对通过符合性审查的电子投标文件中含义不明确、同类问题表述不一致或有</w:t>
      </w:r>
      <w:r w:rsidRPr="00642A9B">
        <w:rPr>
          <w:rFonts w:asciiTheme="minorEastAsia" w:hAnsiTheme="minorEastAsia"/>
          <w:sz w:val="24"/>
          <w:szCs w:val="24"/>
        </w:rPr>
        <w:lastRenderedPageBreak/>
        <w:t>明显文字和计算错误的内容，评标委员会将以书面形式要求投标人</w:t>
      </w:r>
      <w:proofErr w:type="gramStart"/>
      <w:r w:rsidRPr="00642A9B">
        <w:rPr>
          <w:rFonts w:asciiTheme="minorEastAsia" w:hAnsiTheme="minorEastAsia"/>
          <w:sz w:val="24"/>
          <w:szCs w:val="24"/>
        </w:rPr>
        <w:t>作出</w:t>
      </w:r>
      <w:proofErr w:type="gramEnd"/>
      <w:r w:rsidRPr="00642A9B">
        <w:rPr>
          <w:rFonts w:asciiTheme="minorEastAsia" w:hAnsiTheme="minorEastAsia"/>
          <w:sz w:val="24"/>
          <w:szCs w:val="24"/>
        </w:rPr>
        <w:t>必要的澄清、说明或补正。</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（3）电子投标文件报价出现前后不一致的，除招标文件另有规定外，按照下列规定修正：</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①开标（报价）一览表内容与电子投标文件中相应内容不一致的，以开标（报价）一览表为准；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②大写金额和小写金额不一致的，以大写金额为准；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③单价金额小数点或百分比有明显错位的，以开标（报价）一览表的总价为准，并修改单价；</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④总价金额与按照单价汇总金额不一致的，以单价金额计算结果为准。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※同时出现两种以上不一致的，按照前款规定的顺序修正。修正后的报价应按照本章第6.3条第（1）、（2）款规定经投标人确认后产生约束力，投标人不确认的，其投标无效。</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（4）关于细微偏差</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②评标委员会将以书面形式要求存在细微偏差的投标人在评标委员会规定的时间内予以补正。若无法补正，则评标委员会将按照不利于投标人的内容进行认定。</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（5）关于投标描述（即电子投标文件中描述的内容）</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①投标描述前后不一致且不涉及证明材料的：按照本章第6.3条第（1）、（2）款规定执行。</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②投标描述与证明材料不一致或多份证明材料之间不一致的：</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a.评标委员会将要求投标人进行书面澄清，并按照不利于投标人的内容进行评标。</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b.投标人按照要求进行澄清的，采购人以澄清内容为准进行验收；投标人未按照要</w:t>
      </w:r>
      <w:r w:rsidRPr="00642A9B">
        <w:rPr>
          <w:rFonts w:asciiTheme="minorEastAsia" w:hAnsiTheme="minorEastAsia"/>
          <w:sz w:val="24"/>
          <w:szCs w:val="24"/>
        </w:rPr>
        <w:lastRenderedPageBreak/>
        <w:t>求进行澄清的，采购人以投标描述或证明材料中有利于采购人的内容进行验收。投标人应对证明材料的真实性、有效性承担责任。</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6.4比较与评价</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（1）按照本章第7条载明的评标方法和标准，对符合性审查合格的电子投标文件进行比较与评价。</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（2）关于相同品牌产品（政府采购服务类项目不适用本条款规定）</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a.招标文件规定的方式：</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无</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b.招标文件未规定的，采取随机抽取方式确定，其他投标无效。</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a.招标文件规定的方式：</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无</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b.招标文件未规定的，采取随机抽取方式确定，其他同品牌投标人不作为中标候选人。</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③非单一产品采购项目，多家投标人提供的核心产品品牌相同的，按照本章第6.4条第（2）款第①、②规定处理。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（3）漏（缺）项</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①招标文件中要求列入报价的费用（含配置、功能），漏（缺）项的报价视为已经包括在投标总价中。</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②对多报项及赠送项的价格评标时不予核减，全部进入评标价评议。</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6.5推荐中标候选人：详见本章第7.2条规定。</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lastRenderedPageBreak/>
        <w:t>6.6编写评标报告</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（1）评标报告由评标委员会负责编写。</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（2）评标报告应包括下列内容：</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①招标公告刊登的媒体名称、开标日期和地点；</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②投标人名单和评标委员会成员名单；</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③评标方法和标准；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④开标记录和评标情况及说明，包括无效投标人名单及原因；</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⑤评标结果，包括中标候选人名单或确定的中标人；</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⑥其他需要说明的情况，包括但不限于：评标过程中投标人的澄清、说明或补正，评委更换等。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6.8评委对需要共同认定的事项存在争议的，应按照少数服从多数的原则进行认定。持不同意见的评委应在评标报告上签署不同意见及理由，否则视为同意评标报告。</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6.9在评标过程中发现投标人有下列情形之一的，评标委员会应认定其投标无效，并书面报告本项目监督管理部门：</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（1）恶意串通（包括但不限于招标文件第三章第9.7条规定情形）；</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（2）妨碍其他投标人的竞争行为；</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（3）损害采购人或其他投标人的合法权益。</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6.10评标过程中，有下列情形之一的，应予废标：</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（1）符合性审查合格的投标人不足三家的；</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（2）有关法律、法规和规章规定废标的情形。</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w:t>
      </w:r>
      <w:proofErr w:type="gramStart"/>
      <w:r w:rsidRPr="00642A9B">
        <w:rPr>
          <w:rFonts w:asciiTheme="minorEastAsia" w:hAnsiTheme="minorEastAsia"/>
          <w:sz w:val="24"/>
          <w:szCs w:val="24"/>
        </w:rPr>
        <w:t>若废标</w:t>
      </w:r>
      <w:proofErr w:type="gramEnd"/>
      <w:r w:rsidRPr="00642A9B">
        <w:rPr>
          <w:rFonts w:asciiTheme="minorEastAsia" w:hAnsiTheme="minorEastAsia"/>
          <w:sz w:val="24"/>
          <w:szCs w:val="24"/>
        </w:rPr>
        <w:t>，则本次采购活动结束，厦门市公物采购招投标有限公司将依法组织后续采购活动（包括但不限于：重新招标、采用其他方式采购等）。</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7、评标方法和标准</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7.1评标方法：</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采购包1、2、3：综合评分法</w:t>
      </w:r>
    </w:p>
    <w:p w:rsidR="00F94B05" w:rsidRPr="00642A9B" w:rsidRDefault="008C2127">
      <w:pPr>
        <w:pStyle w:val="null3"/>
        <w:widowControl w:val="0"/>
        <w:spacing w:line="360" w:lineRule="auto"/>
        <w:ind w:firstLineChars="200" w:firstLine="480"/>
        <w:jc w:val="both"/>
        <w:rPr>
          <w:rFonts w:asciiTheme="minorEastAsia" w:hAnsiTheme="minorEastAsia" w:hint="default"/>
          <w:sz w:val="24"/>
          <w:szCs w:val="24"/>
        </w:rPr>
      </w:pPr>
      <w:r w:rsidRPr="00642A9B">
        <w:rPr>
          <w:rFonts w:asciiTheme="minorEastAsia" w:hAnsiTheme="minorEastAsia"/>
          <w:sz w:val="24"/>
          <w:szCs w:val="24"/>
        </w:rPr>
        <w:t>7.2评标标准</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lastRenderedPageBreak/>
        <w:t>采购包</w:t>
      </w:r>
      <w:r w:rsidRPr="00642A9B">
        <w:rPr>
          <w:rFonts w:asciiTheme="minorEastAsia" w:hAnsiTheme="minorEastAsia" w:hint="default"/>
          <w:sz w:val="24"/>
          <w:szCs w:val="24"/>
        </w:rPr>
        <w:t>1</w:t>
      </w:r>
      <w:r w:rsidRPr="00642A9B">
        <w:rPr>
          <w:rFonts w:asciiTheme="minorEastAsia" w:hAnsiTheme="minorEastAsia"/>
          <w:sz w:val="24"/>
          <w:szCs w:val="24"/>
        </w:rPr>
        <w:t>：综合评分法</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（1）投标文件满足招标文件全部实质性要求，</w:t>
      </w:r>
      <w:proofErr w:type="gramStart"/>
      <w:r w:rsidRPr="00642A9B">
        <w:rPr>
          <w:rFonts w:asciiTheme="minorEastAsia" w:hAnsiTheme="minorEastAsia"/>
          <w:sz w:val="24"/>
          <w:szCs w:val="24"/>
        </w:rPr>
        <w:t>且按照</w:t>
      </w:r>
      <w:proofErr w:type="gramEnd"/>
      <w:r w:rsidRPr="00642A9B">
        <w:rPr>
          <w:rFonts w:asciiTheme="minorEastAsia" w:hAnsiTheme="minorEastAsia"/>
          <w:sz w:val="24"/>
          <w:szCs w:val="24"/>
        </w:rPr>
        <w:t>评审因素的量化指标评审得分（即评标总得分）最高的投标人为中标候选人。</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各项评审因素的设置如下：</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价格项（F1×A1）满分为30.00分</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满足招标文件要求且报价最低的为评审基准价，价格项得分=（评审基准价/投标报价）×价格项满分值。最低报价不是中标的唯一依据。因落实政府采购政策进行价格调整的，以调整后的价格计算评标基准价和投标报价。</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价格扣除的规则如下：</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04"/>
        <w:gridCol w:w="1661"/>
        <w:gridCol w:w="942"/>
        <w:gridCol w:w="4153"/>
      </w:tblGrid>
      <w:tr w:rsidR="00F94B05" w:rsidRPr="00642A9B">
        <w:trPr>
          <w:jc w:val="center"/>
        </w:trPr>
        <w:tc>
          <w:tcPr>
            <w:tcW w:w="2204"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项目</w:t>
            </w:r>
          </w:p>
        </w:tc>
        <w:tc>
          <w:tcPr>
            <w:tcW w:w="166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适用对象</w:t>
            </w:r>
          </w:p>
        </w:tc>
        <w:tc>
          <w:tcPr>
            <w:tcW w:w="94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比例</w:t>
            </w:r>
          </w:p>
        </w:tc>
        <w:tc>
          <w:tcPr>
            <w:tcW w:w="4153"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描述</w:t>
            </w:r>
          </w:p>
        </w:tc>
      </w:tr>
      <w:tr w:rsidR="00F94B05" w:rsidRPr="00642A9B">
        <w:trPr>
          <w:jc w:val="center"/>
        </w:trPr>
        <w:tc>
          <w:tcPr>
            <w:tcW w:w="2204"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小型、微型企业，监狱企业，残疾人福利性单位</w:t>
            </w:r>
          </w:p>
        </w:tc>
        <w:tc>
          <w:tcPr>
            <w:tcW w:w="166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投标人或者联合体均为小型、微型企业</w:t>
            </w:r>
          </w:p>
        </w:tc>
        <w:tc>
          <w:tcPr>
            <w:tcW w:w="94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15%</w:t>
            </w:r>
          </w:p>
        </w:tc>
        <w:tc>
          <w:tcPr>
            <w:tcW w:w="4153"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价格扣除</w:t>
            </w:r>
            <w:r w:rsidRPr="00642A9B">
              <w:rPr>
                <w:rFonts w:asciiTheme="minorEastAsia" w:hAnsiTheme="minorEastAsia" w:hint="eastAsia"/>
                <w:sz w:val="24"/>
                <w:szCs w:val="24"/>
              </w:rPr>
              <w:t>办法详见补充条款。</w:t>
            </w:r>
          </w:p>
        </w:tc>
      </w:tr>
    </w:tbl>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优先类节能产品、环境标志产品的价格扣除规则如下：</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10"/>
        <w:gridCol w:w="907"/>
        <w:gridCol w:w="6379"/>
      </w:tblGrid>
      <w:tr w:rsidR="00F94B05" w:rsidRPr="00642A9B">
        <w:trPr>
          <w:jc w:val="center"/>
        </w:trPr>
        <w:tc>
          <w:tcPr>
            <w:tcW w:w="16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项目</w:t>
            </w:r>
          </w:p>
        </w:tc>
        <w:tc>
          <w:tcPr>
            <w:tcW w:w="90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比例</w:t>
            </w:r>
          </w:p>
        </w:tc>
        <w:tc>
          <w:tcPr>
            <w:tcW w:w="637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b/>
                <w:sz w:val="24"/>
                <w:szCs w:val="24"/>
              </w:rPr>
              <w:t>方法</w:t>
            </w:r>
          </w:p>
        </w:tc>
      </w:tr>
      <w:tr w:rsidR="00F94B05" w:rsidRPr="00642A9B">
        <w:trPr>
          <w:jc w:val="center"/>
        </w:trPr>
        <w:tc>
          <w:tcPr>
            <w:tcW w:w="16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节能、环境</w:t>
            </w:r>
          </w:p>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标志产品</w:t>
            </w:r>
          </w:p>
        </w:tc>
        <w:tc>
          <w:tcPr>
            <w:tcW w:w="90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10%</w:t>
            </w:r>
          </w:p>
        </w:tc>
        <w:tc>
          <w:tcPr>
            <w:tcW w:w="6379" w:type="dxa"/>
            <w:vAlign w:val="center"/>
          </w:tcPr>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1、对投标人所投产</w:t>
            </w:r>
            <w:proofErr w:type="gramStart"/>
            <w:r w:rsidRPr="00642A9B">
              <w:rPr>
                <w:rFonts w:asciiTheme="minorEastAsia" w:hAnsiTheme="minorEastAsia"/>
                <w:sz w:val="24"/>
                <w:szCs w:val="24"/>
              </w:rPr>
              <w:t>品属于</w:t>
            </w:r>
            <w:proofErr w:type="gramEnd"/>
            <w:r w:rsidRPr="00642A9B">
              <w:rPr>
                <w:rFonts w:asciiTheme="minorEastAsia" w:hAnsiTheme="minorEastAsia"/>
                <w:sz w:val="24"/>
                <w:szCs w:val="24"/>
              </w:rPr>
              <w:t>《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2、投标人应对优先采购产品和非优先采购产品进行分项报价，并单独汇总优先采购产品的总价；若投标人未按要求进行分项报价的，自行承担无法享受价格扣除的不利后果。</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3、非优先采购产品、强制类节能产品不享受价格扣除优惠。同一优先采购产品中各认证证书不重复计算价格扣除。</w:t>
            </w:r>
          </w:p>
        </w:tc>
      </w:tr>
    </w:tbl>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其他：无</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lastRenderedPageBreak/>
        <w:t>技术项（F2×A2）满分为55.00分</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810"/>
        <w:gridCol w:w="1040"/>
        <w:gridCol w:w="6626"/>
      </w:tblGrid>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项目</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分值</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是否</w:t>
            </w:r>
            <w:proofErr w:type="gramStart"/>
            <w:r w:rsidRPr="00642A9B">
              <w:rPr>
                <w:rFonts w:asciiTheme="minorEastAsia" w:hAnsiTheme="minorEastAsia" w:hint="eastAsia"/>
                <w:sz w:val="24"/>
                <w:szCs w:val="24"/>
              </w:rPr>
              <w:t>客观项</w:t>
            </w:r>
            <w:proofErr w:type="gramEnd"/>
          </w:p>
        </w:tc>
        <w:tc>
          <w:tcPr>
            <w:tcW w:w="6626"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描述</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2.2 导航系统精度误差≤2mm。</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2.4 ▲采用红外光进行追踪或跟踪。</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1-3</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2.5 光学跟踪装置（系统）的探测位置精度≤0.25mm。</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1-4</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2.6 ▲具备实时定位或动态参考功能。</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1-5</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2.7 ▲①②满足其一即可：①术中具备实时跟踪功能；②术中可建立手术区域与患者术中影像间的空间位置关系。</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1-6</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 xml:space="preserve">2.8 </w:t>
            </w:r>
            <w:r w:rsidR="00D51D08">
              <w:rPr>
                <w:rFonts w:asciiTheme="minorEastAsia" w:hAnsiTheme="minorEastAsia" w:hint="eastAsia"/>
                <w:sz w:val="24"/>
                <w:szCs w:val="24"/>
              </w:rPr>
              <w:t>▲①②满足其一即可：①系统可验证并识别</w:t>
            </w:r>
            <w:r w:rsidRPr="00642A9B">
              <w:rPr>
                <w:rFonts w:asciiTheme="minorEastAsia" w:hAnsiTheme="minorEastAsia" w:hint="eastAsia"/>
                <w:sz w:val="24"/>
                <w:szCs w:val="24"/>
              </w:rPr>
              <w:t>手术工具；②系统可识别、切换导航或光学工具。</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lastRenderedPageBreak/>
              <w:t>1-7</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 xml:space="preserve">2.9 </w:t>
            </w:r>
            <w:r w:rsidR="00D51D08" w:rsidRPr="00D51D08">
              <w:rPr>
                <w:rFonts w:asciiTheme="minorEastAsia" w:hAnsiTheme="minorEastAsia" w:hint="eastAsia"/>
                <w:sz w:val="24"/>
                <w:szCs w:val="24"/>
              </w:rPr>
              <w:t>▲具有录像录屏、截图等图像采集功能</w:t>
            </w:r>
            <w:r w:rsidRPr="00642A9B">
              <w:rPr>
                <w:rFonts w:asciiTheme="minorEastAsia" w:hAnsiTheme="minorEastAsia" w:hint="eastAsia"/>
                <w:sz w:val="24"/>
                <w:szCs w:val="24"/>
              </w:rPr>
              <w:t>。</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1-8</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2.10 ▲系统运行内存≥16GB。</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1-9</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2.11 ▲系统储存硬盘≥</w:t>
            </w:r>
            <w:r w:rsidRPr="00642A9B">
              <w:rPr>
                <w:rFonts w:asciiTheme="minorEastAsia" w:hAnsiTheme="minorEastAsia"/>
                <w:sz w:val="24"/>
                <w:szCs w:val="24"/>
              </w:rPr>
              <w:t>1TB</w:t>
            </w:r>
            <w:r w:rsidRPr="00642A9B">
              <w:rPr>
                <w:rFonts w:asciiTheme="minorEastAsia" w:hAnsiTheme="minorEastAsia" w:hint="eastAsia"/>
                <w:sz w:val="24"/>
                <w:szCs w:val="24"/>
              </w:rPr>
              <w:t>。</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1-10</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2.12 输出显示设备尺寸≥27 英寸。</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1-11</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3分：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2.13 ▲输出显示设备分辨率≥1920×1080p。</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1-12</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2.14 具有USB接口，可实现图像数据传输。</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1-13</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2.15 导航具备参考架。</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1-14</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lastRenderedPageBreak/>
              <w:t>2.16 ▲导航系统能连接三维C臂（CT）。</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lastRenderedPageBreak/>
              <w:t>1-15</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2.17 ▲可支持连接显示的影像（满足①②其一即可）：①术中三维影像；②三维C</w:t>
            </w:r>
            <w:proofErr w:type="gramStart"/>
            <w:r w:rsidRPr="00642A9B">
              <w:rPr>
                <w:rFonts w:asciiTheme="minorEastAsia" w:hAnsiTheme="minorEastAsia" w:hint="eastAsia"/>
                <w:sz w:val="24"/>
                <w:szCs w:val="24"/>
              </w:rPr>
              <w:t>型臂设备</w:t>
            </w:r>
            <w:proofErr w:type="gramEnd"/>
            <w:r w:rsidRPr="00642A9B">
              <w:rPr>
                <w:rFonts w:asciiTheme="minorEastAsia" w:hAnsiTheme="minorEastAsia" w:hint="eastAsia"/>
                <w:sz w:val="24"/>
                <w:szCs w:val="24"/>
              </w:rPr>
              <w:t>影像。</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1-16</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2.18 ▲导航至少具备长度（距离）和角度两种测量方式。</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1-17</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2.19 导航系统可连接或验证脊柱内镜（椎间孔镜）。</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1-18</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2.20 具备导航探针或穿刺组件。</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1-19</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2.21 ▲提供导航工具数据库</w:t>
            </w:r>
            <w:r w:rsidR="00D51D08">
              <w:rPr>
                <w:rFonts w:asciiTheme="minorEastAsia" w:hAnsiTheme="minorEastAsia" w:hint="eastAsia"/>
                <w:sz w:val="24"/>
                <w:szCs w:val="24"/>
              </w:rPr>
              <w:t>终生</w:t>
            </w:r>
            <w:r w:rsidRPr="00642A9B">
              <w:rPr>
                <w:rFonts w:asciiTheme="minorEastAsia" w:hAnsiTheme="minorEastAsia" w:hint="eastAsia"/>
                <w:sz w:val="24"/>
                <w:szCs w:val="24"/>
              </w:rPr>
              <w:t>升级服务并承担升级费用（提供承诺函）。</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1-20</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2.22 ▲具备手术规划或手术计划功能。</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1-21</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2.23 该设备产品需要提供免费接口对接服务，满足院方在用</w:t>
            </w:r>
            <w:r w:rsidRPr="00642A9B">
              <w:rPr>
                <w:rFonts w:asciiTheme="minorEastAsia" w:hAnsiTheme="minorEastAsia" w:hint="eastAsia"/>
                <w:sz w:val="24"/>
                <w:szCs w:val="24"/>
              </w:rPr>
              <w:lastRenderedPageBreak/>
              <w:t>系统能够按需进行业务对接、数据交互（提供承诺函）。</w:t>
            </w:r>
          </w:p>
        </w:tc>
      </w:tr>
    </w:tbl>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lastRenderedPageBreak/>
        <w:t>商务项（F3×A3）满分为15.00分</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810"/>
        <w:gridCol w:w="1040"/>
        <w:gridCol w:w="6626"/>
      </w:tblGrid>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项目</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分值</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是否</w:t>
            </w:r>
            <w:proofErr w:type="gramStart"/>
            <w:r w:rsidRPr="00642A9B">
              <w:rPr>
                <w:rFonts w:asciiTheme="minorEastAsia" w:hAnsiTheme="minorEastAsia" w:hint="eastAsia"/>
                <w:sz w:val="24"/>
                <w:szCs w:val="24"/>
              </w:rPr>
              <w:t>客观项</w:t>
            </w:r>
            <w:proofErr w:type="gramEnd"/>
          </w:p>
        </w:tc>
        <w:tc>
          <w:tcPr>
            <w:tcW w:w="6626"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描述</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2-1</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2-2</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投标产品交付期在满足招标要求（自医院发出供货通知后30个日历日（进口产品60个日历日）内交货）的基础上，每提前3天得1分，满分3分。投标人须提供书面承诺，否则不得分。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2-3</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投标人能够根据售后服务要求提供售后服务方案，方案至少包含售后服务计划、售后服务人员安排以及对保修期</w:t>
            </w:r>
            <w:proofErr w:type="gramStart"/>
            <w:r w:rsidRPr="00642A9B">
              <w:rPr>
                <w:rFonts w:asciiTheme="minorEastAsia" w:hAnsiTheme="minorEastAsia" w:hint="eastAsia"/>
                <w:sz w:val="24"/>
                <w:szCs w:val="24"/>
              </w:rPr>
              <w:t>外提供</w:t>
            </w:r>
            <w:proofErr w:type="gramEnd"/>
            <w:r w:rsidRPr="00642A9B">
              <w:rPr>
                <w:rFonts w:asciiTheme="minorEastAsia" w:hAnsiTheme="minorEastAsia" w:hint="eastAsia"/>
                <w:sz w:val="24"/>
                <w:szCs w:val="24"/>
              </w:rPr>
              <w:t>相应的服务计划的得</w:t>
            </w:r>
            <w:r w:rsidRPr="00642A9B">
              <w:rPr>
                <w:rFonts w:asciiTheme="minorEastAsia" w:hAnsiTheme="minorEastAsia"/>
                <w:sz w:val="24"/>
                <w:szCs w:val="24"/>
              </w:rPr>
              <w:t>3</w:t>
            </w:r>
            <w:r w:rsidRPr="00642A9B">
              <w:rPr>
                <w:rFonts w:asciiTheme="minorEastAsia" w:hAnsiTheme="minorEastAsia" w:hint="eastAsia"/>
                <w:sz w:val="24"/>
                <w:szCs w:val="24"/>
              </w:rPr>
              <w:t>分；未提供或方案不满足以上要求的不得分。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2-4</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投标人承</w:t>
            </w:r>
            <w:r w:rsidRPr="00642A9B">
              <w:rPr>
                <w:rFonts w:asciiTheme="minorEastAsia" w:hAnsiTheme="minorEastAsia" w:cs="宋体" w:hint="eastAsia"/>
                <w:bCs/>
                <w:kern w:val="0"/>
                <w:sz w:val="24"/>
                <w:szCs w:val="24"/>
              </w:rPr>
              <w:t>诺：</w:t>
            </w:r>
            <w:r w:rsidRPr="00642A9B">
              <w:rPr>
                <w:rFonts w:asciiTheme="minorEastAsia" w:hAnsiTheme="minorEastAsia" w:hint="eastAsia"/>
                <w:sz w:val="24"/>
                <w:szCs w:val="24"/>
              </w:rPr>
              <w:t>保修期内若出现任何故障问题，在接到采购人通知后1小时内响应，12小时内维修人员到达现场；其中发生一切费用由中标人承担的得2分，否则不得分。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2-5</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投标人能够提供设备使用培训方案，方案至少包含培训方式、培训计划和培训大纲，并且对设备的工作原理、操作步骤、</w:t>
            </w:r>
            <w:proofErr w:type="gramStart"/>
            <w:r w:rsidRPr="00642A9B">
              <w:rPr>
                <w:rFonts w:asciiTheme="minorEastAsia" w:hAnsiTheme="minorEastAsia" w:hint="eastAsia"/>
                <w:sz w:val="24"/>
                <w:szCs w:val="24"/>
              </w:rPr>
              <w:t>正常维护有</w:t>
            </w:r>
            <w:proofErr w:type="gramEnd"/>
            <w:r w:rsidRPr="00642A9B">
              <w:rPr>
                <w:rFonts w:asciiTheme="minorEastAsia" w:hAnsiTheme="minorEastAsia" w:hint="eastAsia"/>
                <w:sz w:val="24"/>
                <w:szCs w:val="24"/>
              </w:rPr>
              <w:t>说明的得2分；未提供或方案不满足以上要求的不得分。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2-6</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t>根据202</w:t>
            </w:r>
            <w:r w:rsidRPr="00642A9B">
              <w:rPr>
                <w:rFonts w:asciiTheme="minorEastAsia" w:hAnsiTheme="minorEastAsia" w:cs="宋体"/>
                <w:sz w:val="24"/>
                <w:szCs w:val="24"/>
              </w:rPr>
              <w:t>2</w:t>
            </w:r>
            <w:r w:rsidRPr="00642A9B">
              <w:rPr>
                <w:rFonts w:asciiTheme="minorEastAsia" w:hAnsiTheme="minorEastAsia" w:cs="宋体" w:hint="eastAsia"/>
                <w:sz w:val="24"/>
                <w:szCs w:val="24"/>
              </w:rPr>
              <w:t>年1月1日（以合同签订时间为准）以来的类似业绩进行评价：每个业绩得1分，满分3分。</w:t>
            </w:r>
          </w:p>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t>注：（1）类似业绩是指：投标人销售脊柱外科手术导航（定位）系统的业绩。</w:t>
            </w:r>
          </w:p>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t>（2）需提供业绩的以下四项证明材料，否则不计分：</w:t>
            </w:r>
          </w:p>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t>①中标（成交）公告（提供相关网站中标（成交）公告的下载</w:t>
            </w:r>
            <w:r w:rsidRPr="00642A9B">
              <w:rPr>
                <w:rFonts w:asciiTheme="minorEastAsia" w:hAnsiTheme="minorEastAsia" w:cs="宋体" w:hint="eastAsia"/>
                <w:sz w:val="24"/>
                <w:szCs w:val="24"/>
              </w:rPr>
              <w:lastRenderedPageBreak/>
              <w:t>网页并注明网址）；</w:t>
            </w:r>
          </w:p>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t>②中标（成交）通知书；</w:t>
            </w:r>
          </w:p>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t>③采购合同文本；</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cs="宋体" w:hint="eastAsia"/>
                <w:sz w:val="24"/>
                <w:szCs w:val="24"/>
              </w:rPr>
              <w:t>④能够证明</w:t>
            </w:r>
            <w:proofErr w:type="gramStart"/>
            <w:r w:rsidRPr="00642A9B">
              <w:rPr>
                <w:rFonts w:asciiTheme="minorEastAsia" w:hAnsiTheme="minorEastAsia" w:cs="宋体" w:hint="eastAsia"/>
                <w:sz w:val="24"/>
                <w:szCs w:val="24"/>
              </w:rPr>
              <w:t>该业绩</w:t>
            </w:r>
            <w:proofErr w:type="gramEnd"/>
            <w:r w:rsidRPr="00642A9B">
              <w:rPr>
                <w:rFonts w:asciiTheme="minorEastAsia" w:hAnsiTheme="minorEastAsia" w:cs="宋体" w:hint="eastAsia"/>
                <w:sz w:val="24"/>
                <w:szCs w:val="24"/>
              </w:rPr>
              <w:t>项目已经采购人验收合格的相关证明材料。（验收材料须加盖业绩对应采购人印章）</w:t>
            </w:r>
          </w:p>
        </w:tc>
      </w:tr>
    </w:tbl>
    <w:p w:rsidR="00F94B05" w:rsidRPr="00642A9B" w:rsidRDefault="00F94B05">
      <w:pPr>
        <w:pStyle w:val="null3"/>
        <w:widowControl w:val="0"/>
        <w:spacing w:line="360" w:lineRule="auto"/>
        <w:ind w:firstLineChars="200" w:firstLine="480"/>
        <w:rPr>
          <w:rFonts w:asciiTheme="minorEastAsia" w:hAnsiTheme="minorEastAsia" w:hint="default"/>
          <w:sz w:val="24"/>
          <w:szCs w:val="24"/>
        </w:rPr>
      </w:pP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采购包</w:t>
      </w:r>
      <w:r w:rsidRPr="00642A9B">
        <w:rPr>
          <w:rFonts w:asciiTheme="minorEastAsia" w:hAnsiTheme="minorEastAsia" w:hint="default"/>
          <w:sz w:val="24"/>
          <w:szCs w:val="24"/>
        </w:rPr>
        <w:t>2</w:t>
      </w:r>
      <w:r w:rsidRPr="00642A9B">
        <w:rPr>
          <w:rFonts w:asciiTheme="minorEastAsia" w:hAnsiTheme="minorEastAsia"/>
          <w:sz w:val="24"/>
          <w:szCs w:val="24"/>
        </w:rPr>
        <w:t>：综合评分法</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（1）投标文件满足招标文件全部实质性要求，</w:t>
      </w:r>
      <w:proofErr w:type="gramStart"/>
      <w:r w:rsidRPr="00642A9B">
        <w:rPr>
          <w:rFonts w:asciiTheme="minorEastAsia" w:hAnsiTheme="minorEastAsia"/>
          <w:sz w:val="24"/>
          <w:szCs w:val="24"/>
        </w:rPr>
        <w:t>且按照</w:t>
      </w:r>
      <w:proofErr w:type="gramEnd"/>
      <w:r w:rsidRPr="00642A9B">
        <w:rPr>
          <w:rFonts w:asciiTheme="minorEastAsia" w:hAnsiTheme="minorEastAsia"/>
          <w:sz w:val="24"/>
          <w:szCs w:val="24"/>
        </w:rPr>
        <w:t>评审因素的量化指标评审得分（即评标总得分）最高的投标人为中标候选人。</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各项评审因素的设置如下：</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价格项（F1×A1）满分为30.00分</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满足招标文件要求且报价最低的为评审基准价，价格项得分=（评审基准价/投标报价）×价格项满分值。最低报价不是中标的唯一依据。因落实政府采购政策进行价格调整的，以调整后的价格计算评标基准价和投标报价。</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价格扣除的规则如下：</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04"/>
        <w:gridCol w:w="1661"/>
        <w:gridCol w:w="942"/>
        <w:gridCol w:w="4153"/>
      </w:tblGrid>
      <w:tr w:rsidR="00F94B05" w:rsidRPr="00642A9B">
        <w:trPr>
          <w:jc w:val="center"/>
        </w:trPr>
        <w:tc>
          <w:tcPr>
            <w:tcW w:w="2204"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项目</w:t>
            </w:r>
          </w:p>
        </w:tc>
        <w:tc>
          <w:tcPr>
            <w:tcW w:w="166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适用对象</w:t>
            </w:r>
          </w:p>
        </w:tc>
        <w:tc>
          <w:tcPr>
            <w:tcW w:w="94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比例</w:t>
            </w:r>
          </w:p>
        </w:tc>
        <w:tc>
          <w:tcPr>
            <w:tcW w:w="4153"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描述</w:t>
            </w:r>
          </w:p>
        </w:tc>
      </w:tr>
      <w:tr w:rsidR="00F94B05" w:rsidRPr="00642A9B">
        <w:trPr>
          <w:jc w:val="center"/>
        </w:trPr>
        <w:tc>
          <w:tcPr>
            <w:tcW w:w="2204"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小型、微型企业，监狱企业，残疾人福利性单位</w:t>
            </w:r>
          </w:p>
        </w:tc>
        <w:tc>
          <w:tcPr>
            <w:tcW w:w="166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投标人或者联合体均为小型、微型企业</w:t>
            </w:r>
          </w:p>
        </w:tc>
        <w:tc>
          <w:tcPr>
            <w:tcW w:w="94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15%</w:t>
            </w:r>
          </w:p>
        </w:tc>
        <w:tc>
          <w:tcPr>
            <w:tcW w:w="4153"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价格扣除</w:t>
            </w:r>
            <w:r w:rsidRPr="00642A9B">
              <w:rPr>
                <w:rFonts w:asciiTheme="minorEastAsia" w:hAnsiTheme="minorEastAsia" w:hint="eastAsia"/>
                <w:sz w:val="24"/>
                <w:szCs w:val="24"/>
              </w:rPr>
              <w:t>办法详见补充条款。</w:t>
            </w:r>
          </w:p>
        </w:tc>
      </w:tr>
    </w:tbl>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优先类节能产品、环境标志产品的价格扣除规则如下：</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10"/>
        <w:gridCol w:w="907"/>
        <w:gridCol w:w="6379"/>
      </w:tblGrid>
      <w:tr w:rsidR="00F94B05" w:rsidRPr="00642A9B">
        <w:trPr>
          <w:jc w:val="center"/>
        </w:trPr>
        <w:tc>
          <w:tcPr>
            <w:tcW w:w="16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项目</w:t>
            </w:r>
          </w:p>
        </w:tc>
        <w:tc>
          <w:tcPr>
            <w:tcW w:w="90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比例</w:t>
            </w:r>
          </w:p>
        </w:tc>
        <w:tc>
          <w:tcPr>
            <w:tcW w:w="637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b/>
                <w:sz w:val="24"/>
                <w:szCs w:val="24"/>
              </w:rPr>
              <w:t>方法</w:t>
            </w:r>
          </w:p>
        </w:tc>
      </w:tr>
      <w:tr w:rsidR="00F94B05" w:rsidRPr="00642A9B">
        <w:trPr>
          <w:jc w:val="center"/>
        </w:trPr>
        <w:tc>
          <w:tcPr>
            <w:tcW w:w="16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节能、环境</w:t>
            </w:r>
          </w:p>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标志产品</w:t>
            </w:r>
          </w:p>
        </w:tc>
        <w:tc>
          <w:tcPr>
            <w:tcW w:w="90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10%</w:t>
            </w:r>
          </w:p>
        </w:tc>
        <w:tc>
          <w:tcPr>
            <w:tcW w:w="6379" w:type="dxa"/>
            <w:vAlign w:val="center"/>
          </w:tcPr>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1、对投标人所投产</w:t>
            </w:r>
            <w:proofErr w:type="gramStart"/>
            <w:r w:rsidRPr="00642A9B">
              <w:rPr>
                <w:rFonts w:asciiTheme="minorEastAsia" w:hAnsiTheme="minorEastAsia"/>
                <w:sz w:val="24"/>
                <w:szCs w:val="24"/>
              </w:rPr>
              <w:t>品属于</w:t>
            </w:r>
            <w:proofErr w:type="gramEnd"/>
            <w:r w:rsidRPr="00642A9B">
              <w:rPr>
                <w:rFonts w:asciiTheme="minorEastAsia" w:hAnsiTheme="minorEastAsia"/>
                <w:sz w:val="24"/>
                <w:szCs w:val="24"/>
              </w:rPr>
              <w:t>《关于印发节能产品政府采购品目清单的通知》（财库〔2019〕19号）、《关于印发环境标志产品政府采购品目清单的通知》（财库〔2019〕18号）内的产品实施优先采购，对节能产品、环境标志产品给予产</w:t>
            </w:r>
            <w:r w:rsidRPr="00642A9B">
              <w:rPr>
                <w:rFonts w:asciiTheme="minorEastAsia" w:hAnsiTheme="minorEastAsia"/>
                <w:sz w:val="24"/>
                <w:szCs w:val="24"/>
              </w:rPr>
              <w:lastRenderedPageBreak/>
              <w:t>品价格报价10%的扣除，用扣除后的价格参加评审。</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2、投标人应对优先采购产品和非优先采购产品进行分项报价，并单独汇总优先采购产品的总价；若投标人未按要求进行分项报价的，自行承担无法享受价格扣除的不利后果。</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3、非优先采购产品、强制类节能产品不享受价格扣除优惠。同一优先采购产品中各认证证书不重复计算价格扣除。</w:t>
            </w:r>
          </w:p>
        </w:tc>
      </w:tr>
    </w:tbl>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lastRenderedPageBreak/>
        <w:t>其他：无</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技术项（F2×A2）满分为55.00分</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810"/>
        <w:gridCol w:w="1040"/>
        <w:gridCol w:w="6626"/>
      </w:tblGrid>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项目</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分值</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是否</w:t>
            </w:r>
            <w:proofErr w:type="gramStart"/>
            <w:r w:rsidRPr="00642A9B">
              <w:rPr>
                <w:rFonts w:asciiTheme="minorEastAsia" w:hAnsiTheme="minorEastAsia" w:hint="eastAsia"/>
                <w:sz w:val="24"/>
                <w:szCs w:val="24"/>
              </w:rPr>
              <w:t>客观项</w:t>
            </w:r>
            <w:proofErr w:type="gramEnd"/>
          </w:p>
        </w:tc>
        <w:tc>
          <w:tcPr>
            <w:tcW w:w="6626"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描述</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3.3.1▲采用双侧髋关节和膝关节驱动活动的下肢外骨骼,配合运动跑台和减重系统，完成患者在直立姿势下的步行训练。</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投标人所投设备满足以下要求的得1</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3.3.2 具备步态周期呈现功能。</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1-3</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3.3.3 可调整患者的关节活动度、步态偏移量、步长、步速。</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1-4</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3.3.4 可调整引导力或指导力系数、痉挛等级。</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1-5</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3.3.5 最大动态减重</w:t>
            </w:r>
            <w:r w:rsidR="00D51D08">
              <w:rPr>
                <w:rFonts w:ascii="宋体" w:eastAsia="宋体" w:hAnsi="宋体" w:hint="eastAsia"/>
                <w:sz w:val="24"/>
                <w:szCs w:val="28"/>
              </w:rPr>
              <w:t>≥</w:t>
            </w:r>
            <w:r w:rsidRPr="00642A9B">
              <w:rPr>
                <w:rFonts w:asciiTheme="minorEastAsia" w:hAnsiTheme="minorEastAsia" w:hint="eastAsia"/>
                <w:sz w:val="24"/>
                <w:szCs w:val="24"/>
              </w:rPr>
              <w:t>60kg。</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lastRenderedPageBreak/>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lastRenderedPageBreak/>
              <w:t>1-6</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3.3.6 静态减重≥135kg。</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1-7</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3.3.7</w:t>
            </w:r>
            <w:r w:rsidR="00D51D08" w:rsidRPr="00D51D08">
              <w:rPr>
                <w:rFonts w:asciiTheme="minorEastAsia" w:hAnsiTheme="minorEastAsia" w:hint="eastAsia"/>
                <w:sz w:val="24"/>
                <w:szCs w:val="24"/>
              </w:rPr>
              <w:t>设备具有转移或升降患者轮椅的功能</w:t>
            </w:r>
            <w:r w:rsidR="00D51D08">
              <w:rPr>
                <w:rFonts w:asciiTheme="minorEastAsia" w:hAnsiTheme="minorEastAsia" w:hint="eastAsia"/>
                <w:sz w:val="24"/>
                <w:szCs w:val="24"/>
              </w:rPr>
              <w:t>。</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1-8</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投标人所投设备满足以下要求的得1</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3.3.8 可将患者大、小腿或髋关节膝关节的训练活动数据描绘成曲线图形进行显示。</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1-9</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3.3.9</w:t>
            </w:r>
            <w:r w:rsidR="00D51D08" w:rsidRPr="00D51D08">
              <w:rPr>
                <w:rFonts w:asciiTheme="minorEastAsia" w:hAnsiTheme="minorEastAsia" w:hint="eastAsia"/>
                <w:sz w:val="24"/>
                <w:szCs w:val="24"/>
              </w:rPr>
              <w:t>具备实时反馈患者运动数据的功能</w:t>
            </w:r>
            <w:r w:rsidRPr="00642A9B">
              <w:rPr>
                <w:rFonts w:asciiTheme="minorEastAsia" w:hAnsiTheme="minorEastAsia" w:hint="eastAsia"/>
                <w:sz w:val="24"/>
                <w:szCs w:val="24"/>
              </w:rPr>
              <w:t>。</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1-10</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3.3.10 ▲具备紧急停止开关，治疗师和患者都可以在训练过程中停止步态训练和跑台运动。</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1-11</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D51D08"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3.3.11</w:t>
            </w:r>
            <w:r w:rsidR="00D51D08" w:rsidRPr="00D51D08">
              <w:rPr>
                <w:rFonts w:asciiTheme="minorEastAsia" w:hAnsiTheme="minorEastAsia" w:hint="eastAsia"/>
                <w:sz w:val="24"/>
                <w:szCs w:val="24"/>
              </w:rPr>
              <w:t>具备发生电源故障或突然停电时的患者保护功能</w:t>
            </w:r>
            <w:r w:rsidR="00D51D08">
              <w:rPr>
                <w:rFonts w:asciiTheme="minorEastAsia" w:hAnsiTheme="minorEastAsia" w:hint="eastAsia"/>
                <w:sz w:val="24"/>
                <w:szCs w:val="24"/>
              </w:rPr>
              <w:t>。</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1-12</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lastRenderedPageBreak/>
              <w:t>3.3.12</w:t>
            </w:r>
            <w:r w:rsidR="00D51D08" w:rsidRPr="00D51D08">
              <w:rPr>
                <w:rFonts w:asciiTheme="minorEastAsia" w:hAnsiTheme="minorEastAsia" w:hint="eastAsia"/>
                <w:sz w:val="24"/>
                <w:szCs w:val="24"/>
              </w:rPr>
              <w:t>▲具备痉挛侦察及报警功能，训练过程中患者</w:t>
            </w:r>
            <w:proofErr w:type="gramStart"/>
            <w:r w:rsidR="00D51D08" w:rsidRPr="00D51D08">
              <w:rPr>
                <w:rFonts w:asciiTheme="minorEastAsia" w:hAnsiTheme="minorEastAsia" w:hint="eastAsia"/>
                <w:sz w:val="24"/>
                <w:szCs w:val="24"/>
              </w:rPr>
              <w:t>肌</w:t>
            </w:r>
            <w:proofErr w:type="gramEnd"/>
            <w:r w:rsidR="00D51D08" w:rsidRPr="00D51D08">
              <w:rPr>
                <w:rFonts w:asciiTheme="minorEastAsia" w:hAnsiTheme="minorEastAsia" w:hint="eastAsia"/>
                <w:sz w:val="24"/>
                <w:szCs w:val="24"/>
              </w:rPr>
              <w:t>张力过强或发生痉挛时设备可自动或手动停止运行</w:t>
            </w:r>
            <w:r w:rsidR="00D51D08">
              <w:rPr>
                <w:rFonts w:asciiTheme="minorEastAsia" w:hAnsiTheme="minorEastAsia" w:hint="eastAsia"/>
                <w:sz w:val="24"/>
                <w:szCs w:val="24"/>
              </w:rPr>
              <w:t>。</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lastRenderedPageBreak/>
              <w:t>1-13</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3.3.13 支持从正面（或背面）、侧面两侧都可进入设备。</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1-14</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 xml:space="preserve">3.4.1 </w:t>
            </w:r>
            <w:proofErr w:type="gramStart"/>
            <w:r w:rsidRPr="00642A9B">
              <w:rPr>
                <w:rFonts w:asciiTheme="minorEastAsia" w:hAnsiTheme="minorEastAsia" w:hint="eastAsia"/>
                <w:sz w:val="24"/>
                <w:szCs w:val="24"/>
              </w:rPr>
              <w:t>医</w:t>
            </w:r>
            <w:proofErr w:type="gramEnd"/>
            <w:r w:rsidRPr="00642A9B">
              <w:rPr>
                <w:rFonts w:asciiTheme="minorEastAsia" w:hAnsiTheme="minorEastAsia" w:hint="eastAsia"/>
                <w:sz w:val="24"/>
                <w:szCs w:val="24"/>
              </w:rPr>
              <w:t>观屏为医用级电容触摸一体机或移动工作站。</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1-15</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3.5.1</w:t>
            </w:r>
            <w:proofErr w:type="gramStart"/>
            <w:r w:rsidR="00D51D08" w:rsidRPr="00D51D08">
              <w:rPr>
                <w:rFonts w:asciiTheme="minorEastAsia" w:hAnsiTheme="minorEastAsia" w:hint="eastAsia"/>
                <w:sz w:val="24"/>
                <w:szCs w:val="24"/>
              </w:rPr>
              <w:t>患观屏具备</w:t>
            </w:r>
            <w:proofErr w:type="gramEnd"/>
            <w:r w:rsidR="00D51D08" w:rsidRPr="00D51D08">
              <w:rPr>
                <w:rFonts w:asciiTheme="minorEastAsia" w:hAnsiTheme="minorEastAsia" w:hint="eastAsia"/>
                <w:sz w:val="24"/>
                <w:szCs w:val="24"/>
              </w:rPr>
              <w:t>实时训练互动反馈功能</w:t>
            </w:r>
            <w:r w:rsidRPr="00642A9B">
              <w:rPr>
                <w:rFonts w:asciiTheme="minorEastAsia" w:hAnsiTheme="minorEastAsia" w:hint="eastAsia"/>
                <w:sz w:val="24"/>
                <w:szCs w:val="24"/>
              </w:rPr>
              <w:t>。</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1-16</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投标人所投设备满足以下要求的得1</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3.6.1</w:t>
            </w:r>
            <w:r w:rsidR="00D51D08" w:rsidRPr="00D51D08">
              <w:rPr>
                <w:rFonts w:asciiTheme="minorEastAsia" w:hAnsiTheme="minorEastAsia" w:hint="eastAsia"/>
                <w:sz w:val="24"/>
                <w:szCs w:val="24"/>
              </w:rPr>
              <w:t>外骨骼机器腿或步态矫正器具备驱动患者双侧髋、膝关节的功能</w:t>
            </w:r>
            <w:r w:rsidR="00D51D08">
              <w:rPr>
                <w:rFonts w:asciiTheme="minorEastAsia" w:hAnsiTheme="minorEastAsia" w:hint="eastAsia"/>
                <w:sz w:val="24"/>
                <w:szCs w:val="24"/>
              </w:rPr>
              <w:t>。</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1-17</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3.6.2</w:t>
            </w:r>
            <w:r w:rsidR="00D51D08" w:rsidRPr="00D51D08">
              <w:rPr>
                <w:rFonts w:asciiTheme="minorEastAsia" w:hAnsiTheme="minorEastAsia" w:hint="eastAsia"/>
                <w:sz w:val="24"/>
                <w:szCs w:val="24"/>
              </w:rPr>
              <w:t>机械腿或步态矫正器具备大腿小腿长度调节功能</w:t>
            </w:r>
            <w:r w:rsidR="00D51D08">
              <w:rPr>
                <w:rFonts w:asciiTheme="minorEastAsia" w:hAnsiTheme="minorEastAsia" w:hint="eastAsia"/>
                <w:sz w:val="24"/>
                <w:szCs w:val="24"/>
              </w:rPr>
              <w:t>。</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1-18</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3.6.3 关节运动系统内（含机械腿或步态驱动器）驱动模块装置数量≥4个。</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w:t>
            </w:r>
            <w:r w:rsidRPr="00642A9B">
              <w:rPr>
                <w:rFonts w:asciiTheme="minorEastAsia" w:hAnsiTheme="minorEastAsia" w:hint="eastAsia"/>
                <w:sz w:val="24"/>
                <w:szCs w:val="24"/>
              </w:rPr>
              <w:lastRenderedPageBreak/>
              <w:t>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lastRenderedPageBreak/>
              <w:t>1-19</w:t>
            </w:r>
          </w:p>
        </w:tc>
        <w:tc>
          <w:tcPr>
            <w:tcW w:w="810" w:type="dxa"/>
            <w:vAlign w:val="center"/>
          </w:tcPr>
          <w:p w:rsidR="00F94B05" w:rsidRPr="00642A9B" w:rsidRDefault="00574D9C">
            <w:pPr>
              <w:spacing w:line="360" w:lineRule="auto"/>
              <w:jc w:val="center"/>
              <w:rPr>
                <w:rFonts w:asciiTheme="minorEastAsia" w:hAnsiTheme="minorEastAsia"/>
                <w:sz w:val="24"/>
                <w:szCs w:val="24"/>
              </w:rPr>
            </w:pPr>
            <w:r>
              <w:rPr>
                <w:rFonts w:asciiTheme="minorEastAsia" w:hAnsiTheme="minor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00574D9C">
              <w:rPr>
                <w:rFonts w:asciiTheme="minorEastAsia" w:hAnsiTheme="minorEastAsia"/>
                <w:sz w:val="24"/>
                <w:szCs w:val="24"/>
              </w:rPr>
              <w:t>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3.6.4 股骨大转子（大腿骨转子）到膝关节长度范围至少包含36-47cm。</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1-20</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3.6.5 膝关节到踝关节长度范围或小腿长度范围至少包含调节35-39cm。</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1-21</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3.6.6 臀部宽度可调节。</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1-22</w:t>
            </w:r>
          </w:p>
        </w:tc>
        <w:tc>
          <w:tcPr>
            <w:tcW w:w="810" w:type="dxa"/>
            <w:vAlign w:val="center"/>
          </w:tcPr>
          <w:p w:rsidR="00F94B05" w:rsidRPr="00642A9B" w:rsidRDefault="00574D9C">
            <w:pPr>
              <w:spacing w:line="360" w:lineRule="auto"/>
              <w:jc w:val="center"/>
              <w:rPr>
                <w:rFonts w:asciiTheme="minorEastAsia" w:hAnsiTheme="minorEastAsia"/>
                <w:sz w:val="24"/>
                <w:szCs w:val="24"/>
              </w:rPr>
            </w:pPr>
            <w:r>
              <w:rPr>
                <w:rFonts w:asciiTheme="minorEastAsia" w:hAnsiTheme="minor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00574D9C">
              <w:rPr>
                <w:rFonts w:asciiTheme="minorEastAsia" w:hAnsiTheme="minorEastAsia"/>
                <w:sz w:val="24"/>
                <w:szCs w:val="24"/>
              </w:rPr>
              <w:t>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3.6.7 髋关节角度范围至少包含30-50°。</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1-23</w:t>
            </w:r>
          </w:p>
        </w:tc>
        <w:tc>
          <w:tcPr>
            <w:tcW w:w="810" w:type="dxa"/>
            <w:vAlign w:val="center"/>
          </w:tcPr>
          <w:p w:rsidR="00F94B05" w:rsidRPr="00642A9B" w:rsidRDefault="00574D9C">
            <w:pPr>
              <w:spacing w:line="360" w:lineRule="auto"/>
              <w:jc w:val="center"/>
              <w:rPr>
                <w:rFonts w:asciiTheme="minorEastAsia" w:hAnsiTheme="minorEastAsia"/>
                <w:sz w:val="24"/>
                <w:szCs w:val="24"/>
              </w:rPr>
            </w:pPr>
            <w:r>
              <w:rPr>
                <w:rFonts w:asciiTheme="minorEastAsia" w:hAnsiTheme="minor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00574D9C">
              <w:rPr>
                <w:rFonts w:asciiTheme="minorEastAsia" w:hAnsiTheme="minorEastAsia"/>
                <w:sz w:val="24"/>
                <w:szCs w:val="24"/>
              </w:rPr>
              <w:t>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3.6.8 膝关节活动范围至少包含50-70°。</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1-24</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3.6.9 具备足部升降器或足部提升带。</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1-25</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3.7.1 跑</w:t>
            </w:r>
            <w:proofErr w:type="gramStart"/>
            <w:r w:rsidRPr="00642A9B">
              <w:rPr>
                <w:rFonts w:asciiTheme="minorEastAsia" w:hAnsiTheme="minorEastAsia" w:hint="eastAsia"/>
                <w:sz w:val="24"/>
                <w:szCs w:val="24"/>
              </w:rPr>
              <w:t>台跑带具备</w:t>
            </w:r>
            <w:proofErr w:type="gramEnd"/>
            <w:r w:rsidRPr="00642A9B">
              <w:rPr>
                <w:rFonts w:asciiTheme="minorEastAsia" w:hAnsiTheme="minorEastAsia" w:hint="eastAsia"/>
                <w:sz w:val="24"/>
                <w:szCs w:val="24"/>
              </w:rPr>
              <w:t>缓冲功能。</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lastRenderedPageBreak/>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lastRenderedPageBreak/>
              <w:t>1-26</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3.7.2 同步速度控制：训练跑台的速度与机械腿的速度可匹配同步。</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1-27</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投标人所投设备满足以下要求的得1</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3.7.3 跑</w:t>
            </w:r>
            <w:proofErr w:type="gramStart"/>
            <w:r w:rsidRPr="00642A9B">
              <w:rPr>
                <w:rFonts w:asciiTheme="minorEastAsia" w:hAnsiTheme="minorEastAsia" w:hint="eastAsia"/>
                <w:sz w:val="24"/>
                <w:szCs w:val="24"/>
              </w:rPr>
              <w:t>台速度</w:t>
            </w:r>
            <w:proofErr w:type="gramEnd"/>
            <w:r w:rsidRPr="00642A9B">
              <w:rPr>
                <w:rFonts w:asciiTheme="minorEastAsia" w:hAnsiTheme="minorEastAsia" w:hint="eastAsia"/>
                <w:sz w:val="24"/>
                <w:szCs w:val="24"/>
              </w:rPr>
              <w:t>调节范围至少包括0.5km/h-3.2km/h。</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1-28</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 xml:space="preserve">3.7.4 </w:t>
            </w:r>
            <w:r w:rsidR="00D51D08" w:rsidRPr="00D51D08">
              <w:rPr>
                <w:rFonts w:asciiTheme="minorEastAsia" w:hAnsiTheme="minorEastAsia"/>
                <w:sz w:val="24"/>
                <w:szCs w:val="24"/>
              </w:rPr>
              <w:t>▲跑台具备支持轮椅上下的功能</w:t>
            </w:r>
            <w:r w:rsidRPr="00642A9B">
              <w:rPr>
                <w:rFonts w:asciiTheme="minorEastAsia" w:hAnsiTheme="minorEastAsia" w:hint="eastAsia"/>
                <w:sz w:val="24"/>
                <w:szCs w:val="24"/>
              </w:rPr>
              <w:t>。</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1-29</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3.7.5 扶手可调节高度。</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1-30</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3.8.1 内置虚拟场景训练，具备情景反馈功能。</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1-31</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D51D08"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3.8.2</w:t>
            </w:r>
            <w:r w:rsidR="00D51D08" w:rsidRPr="00D51D08">
              <w:rPr>
                <w:rFonts w:asciiTheme="minorEastAsia" w:hAnsiTheme="minorEastAsia" w:hint="eastAsia"/>
                <w:sz w:val="24"/>
                <w:szCs w:val="24"/>
              </w:rPr>
              <w:t>所有评测结果、训练结果以及训练调节参数可以保存至患者个人档案中</w:t>
            </w:r>
            <w:r w:rsidR="00D51D08">
              <w:rPr>
                <w:rFonts w:asciiTheme="minorEastAsia" w:hAnsiTheme="minorEastAsia" w:hint="eastAsia"/>
                <w:sz w:val="24"/>
                <w:szCs w:val="24"/>
              </w:rPr>
              <w:t>。</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bl>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商务项（F3×A3）满分为15.00分</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810"/>
        <w:gridCol w:w="1040"/>
        <w:gridCol w:w="6626"/>
      </w:tblGrid>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lastRenderedPageBreak/>
              <w:t>项目</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分值</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是否</w:t>
            </w:r>
            <w:proofErr w:type="gramStart"/>
            <w:r w:rsidRPr="00642A9B">
              <w:rPr>
                <w:rFonts w:asciiTheme="minorEastAsia" w:hAnsiTheme="minorEastAsia" w:hint="eastAsia"/>
                <w:sz w:val="24"/>
                <w:szCs w:val="24"/>
              </w:rPr>
              <w:t>客观项</w:t>
            </w:r>
            <w:proofErr w:type="gramEnd"/>
          </w:p>
        </w:tc>
        <w:tc>
          <w:tcPr>
            <w:tcW w:w="6626"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描述</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2-1</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2-2</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投标产品交付期在满足招标要求（自医院发出供货通知后30个日历日（进口产品60个日历日）内交货）的基础上，每提前3天得1分，满分3分。投标人须提供书面承诺，否则不得分。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2-3</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投标人能够根据售后服务要求提供售后服务方案，方案至少包含售后服务计划、售后服务人员安排以及对保修期</w:t>
            </w:r>
            <w:proofErr w:type="gramStart"/>
            <w:r w:rsidRPr="00642A9B">
              <w:rPr>
                <w:rFonts w:asciiTheme="minorEastAsia" w:hAnsiTheme="minorEastAsia" w:hint="eastAsia"/>
                <w:sz w:val="24"/>
                <w:szCs w:val="24"/>
              </w:rPr>
              <w:t>外提供</w:t>
            </w:r>
            <w:proofErr w:type="gramEnd"/>
            <w:r w:rsidRPr="00642A9B">
              <w:rPr>
                <w:rFonts w:asciiTheme="minorEastAsia" w:hAnsiTheme="minorEastAsia" w:hint="eastAsia"/>
                <w:sz w:val="24"/>
                <w:szCs w:val="24"/>
              </w:rPr>
              <w:t>相应的服务计划的得</w:t>
            </w:r>
            <w:r w:rsidRPr="00642A9B">
              <w:rPr>
                <w:rFonts w:asciiTheme="minorEastAsia" w:hAnsiTheme="minorEastAsia"/>
                <w:sz w:val="24"/>
                <w:szCs w:val="24"/>
              </w:rPr>
              <w:t>3</w:t>
            </w:r>
            <w:r w:rsidRPr="00642A9B">
              <w:rPr>
                <w:rFonts w:asciiTheme="minorEastAsia" w:hAnsiTheme="minorEastAsia" w:hint="eastAsia"/>
                <w:sz w:val="24"/>
                <w:szCs w:val="24"/>
              </w:rPr>
              <w:t>分；未提供或方案不满足以上要求的不得分。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2-4</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投标人承</w:t>
            </w:r>
            <w:r w:rsidRPr="00642A9B">
              <w:rPr>
                <w:rFonts w:asciiTheme="minorEastAsia" w:hAnsiTheme="minorEastAsia" w:cs="宋体" w:hint="eastAsia"/>
                <w:bCs/>
                <w:kern w:val="0"/>
                <w:sz w:val="24"/>
                <w:szCs w:val="24"/>
              </w:rPr>
              <w:t>诺：</w:t>
            </w:r>
            <w:r w:rsidRPr="00642A9B">
              <w:rPr>
                <w:rFonts w:asciiTheme="minorEastAsia" w:hAnsiTheme="minorEastAsia" w:hint="eastAsia"/>
                <w:sz w:val="24"/>
                <w:szCs w:val="24"/>
              </w:rPr>
              <w:t>保修期内若出现任何故障问题，在接到采购人通知后1小时内响应，12小时内维修人员到达现场；其中发生一切费用由中标人承担的得2分，否则不得分。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2-5</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投标人能够提供设备使用培训方案，方案至少包含培训方式、培训计划和培训大纲，并且对设备的工作原理、操作步骤、</w:t>
            </w:r>
            <w:proofErr w:type="gramStart"/>
            <w:r w:rsidRPr="00642A9B">
              <w:rPr>
                <w:rFonts w:asciiTheme="minorEastAsia" w:hAnsiTheme="minorEastAsia" w:hint="eastAsia"/>
                <w:sz w:val="24"/>
                <w:szCs w:val="24"/>
              </w:rPr>
              <w:t>正常维护有</w:t>
            </w:r>
            <w:proofErr w:type="gramEnd"/>
            <w:r w:rsidRPr="00642A9B">
              <w:rPr>
                <w:rFonts w:asciiTheme="minorEastAsia" w:hAnsiTheme="minorEastAsia" w:hint="eastAsia"/>
                <w:sz w:val="24"/>
                <w:szCs w:val="24"/>
              </w:rPr>
              <w:t>说明的得2分；未提供或方案不满足以上要求的不得分。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2-6</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t>根据202</w:t>
            </w:r>
            <w:r w:rsidRPr="00642A9B">
              <w:rPr>
                <w:rFonts w:asciiTheme="minorEastAsia" w:hAnsiTheme="minorEastAsia" w:cs="宋体"/>
                <w:sz w:val="24"/>
                <w:szCs w:val="24"/>
              </w:rPr>
              <w:t>2</w:t>
            </w:r>
            <w:r w:rsidRPr="00642A9B">
              <w:rPr>
                <w:rFonts w:asciiTheme="minorEastAsia" w:hAnsiTheme="minorEastAsia" w:cs="宋体" w:hint="eastAsia"/>
                <w:sz w:val="24"/>
                <w:szCs w:val="24"/>
              </w:rPr>
              <w:t>年1月1日（以合同签订时间为准）以来的类似业绩进行评价：每个业绩得1分，满分3分。</w:t>
            </w:r>
          </w:p>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t>注：（1）类似业绩是指：投标人销售步态训练生物反馈系统或步态训练与评估系统或下肢康复训练机器人的业绩。</w:t>
            </w:r>
          </w:p>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t>（2）需提供业绩的以下四项证明材料，否则不计分：</w:t>
            </w:r>
          </w:p>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t>①中标（成交）公告（提供相关网站中标（成交）公告的下载网页并注明网址）；</w:t>
            </w:r>
          </w:p>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t>②中标（成交）通知书；</w:t>
            </w:r>
          </w:p>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lastRenderedPageBreak/>
              <w:t>③采购合同文本；</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cs="宋体" w:hint="eastAsia"/>
                <w:sz w:val="24"/>
                <w:szCs w:val="24"/>
              </w:rPr>
              <w:t>④能够证明</w:t>
            </w:r>
            <w:proofErr w:type="gramStart"/>
            <w:r w:rsidRPr="00642A9B">
              <w:rPr>
                <w:rFonts w:asciiTheme="minorEastAsia" w:hAnsiTheme="minorEastAsia" w:cs="宋体" w:hint="eastAsia"/>
                <w:sz w:val="24"/>
                <w:szCs w:val="24"/>
              </w:rPr>
              <w:t>该业绩</w:t>
            </w:r>
            <w:proofErr w:type="gramEnd"/>
            <w:r w:rsidRPr="00642A9B">
              <w:rPr>
                <w:rFonts w:asciiTheme="minorEastAsia" w:hAnsiTheme="minorEastAsia" w:cs="宋体" w:hint="eastAsia"/>
                <w:sz w:val="24"/>
                <w:szCs w:val="24"/>
              </w:rPr>
              <w:t>项目已经采购人验收合格的相关证明材料。（验收材料须加盖业绩对应采购人印章）</w:t>
            </w:r>
          </w:p>
        </w:tc>
      </w:tr>
    </w:tbl>
    <w:p w:rsidR="00F94B05" w:rsidRPr="00642A9B" w:rsidRDefault="00F94B05">
      <w:pPr>
        <w:pStyle w:val="null3"/>
        <w:widowControl w:val="0"/>
        <w:spacing w:line="360" w:lineRule="auto"/>
        <w:ind w:firstLineChars="200" w:firstLine="480"/>
        <w:rPr>
          <w:rFonts w:asciiTheme="minorEastAsia" w:hAnsiTheme="minorEastAsia" w:hint="default"/>
          <w:sz w:val="24"/>
          <w:szCs w:val="24"/>
        </w:rPr>
      </w:pP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采购包</w:t>
      </w:r>
      <w:r w:rsidRPr="00642A9B">
        <w:rPr>
          <w:rFonts w:asciiTheme="minorEastAsia" w:hAnsiTheme="minorEastAsia" w:hint="default"/>
          <w:sz w:val="24"/>
          <w:szCs w:val="24"/>
        </w:rPr>
        <w:t>3</w:t>
      </w:r>
      <w:r w:rsidRPr="00642A9B">
        <w:rPr>
          <w:rFonts w:asciiTheme="minorEastAsia" w:hAnsiTheme="minorEastAsia"/>
          <w:sz w:val="24"/>
          <w:szCs w:val="24"/>
        </w:rPr>
        <w:t>：综合评分法</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（1）投标文件满足招标文件全部实质性要求，</w:t>
      </w:r>
      <w:proofErr w:type="gramStart"/>
      <w:r w:rsidRPr="00642A9B">
        <w:rPr>
          <w:rFonts w:asciiTheme="minorEastAsia" w:hAnsiTheme="minorEastAsia"/>
          <w:sz w:val="24"/>
          <w:szCs w:val="24"/>
        </w:rPr>
        <w:t>且按照</w:t>
      </w:r>
      <w:proofErr w:type="gramEnd"/>
      <w:r w:rsidRPr="00642A9B">
        <w:rPr>
          <w:rFonts w:asciiTheme="minorEastAsia" w:hAnsiTheme="minorEastAsia"/>
          <w:sz w:val="24"/>
          <w:szCs w:val="24"/>
        </w:rPr>
        <w:t>评审因素的量化指标评审得分（即评标总得分）最高的投标人为中标候选人。</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各项评审因素的设置如下：</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价格项（F1×A1）满分为30.00分</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满足招标文件要求且报价最低的为评审基准价，价格项得分=（评审基准价/投标报价）×价格项满分值。最低报价不是中标的唯一依据。因落实政府采购政策进行价格调整的，以调整后的价格计算评标基准价和投标报价。</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价格扣除的规则如下：</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04"/>
        <w:gridCol w:w="1661"/>
        <w:gridCol w:w="942"/>
        <w:gridCol w:w="4153"/>
      </w:tblGrid>
      <w:tr w:rsidR="00F94B05" w:rsidRPr="00642A9B">
        <w:trPr>
          <w:jc w:val="center"/>
        </w:trPr>
        <w:tc>
          <w:tcPr>
            <w:tcW w:w="2204"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项目</w:t>
            </w:r>
          </w:p>
        </w:tc>
        <w:tc>
          <w:tcPr>
            <w:tcW w:w="166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适用对象</w:t>
            </w:r>
          </w:p>
        </w:tc>
        <w:tc>
          <w:tcPr>
            <w:tcW w:w="94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比例</w:t>
            </w:r>
          </w:p>
        </w:tc>
        <w:tc>
          <w:tcPr>
            <w:tcW w:w="4153"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描述</w:t>
            </w:r>
          </w:p>
        </w:tc>
      </w:tr>
      <w:tr w:rsidR="00F94B05" w:rsidRPr="00642A9B">
        <w:trPr>
          <w:jc w:val="center"/>
        </w:trPr>
        <w:tc>
          <w:tcPr>
            <w:tcW w:w="2204"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小型、微型企业，监狱企业，残疾人福利性单位</w:t>
            </w:r>
          </w:p>
        </w:tc>
        <w:tc>
          <w:tcPr>
            <w:tcW w:w="1661"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投标人或者联合体均为小型、微型企业</w:t>
            </w:r>
          </w:p>
        </w:tc>
        <w:tc>
          <w:tcPr>
            <w:tcW w:w="942"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15%</w:t>
            </w:r>
          </w:p>
        </w:tc>
        <w:tc>
          <w:tcPr>
            <w:tcW w:w="4153"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价格扣除</w:t>
            </w:r>
            <w:r w:rsidRPr="00642A9B">
              <w:rPr>
                <w:rFonts w:asciiTheme="minorEastAsia" w:hAnsiTheme="minorEastAsia" w:hint="eastAsia"/>
                <w:sz w:val="24"/>
                <w:szCs w:val="24"/>
              </w:rPr>
              <w:t>办法详见补充条款。</w:t>
            </w:r>
          </w:p>
        </w:tc>
      </w:tr>
    </w:tbl>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优先类节能产品、环境标志产品的价格扣除规则如下：</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10"/>
        <w:gridCol w:w="907"/>
        <w:gridCol w:w="6379"/>
      </w:tblGrid>
      <w:tr w:rsidR="00F94B05" w:rsidRPr="00642A9B">
        <w:trPr>
          <w:jc w:val="center"/>
        </w:trPr>
        <w:tc>
          <w:tcPr>
            <w:tcW w:w="16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项目</w:t>
            </w:r>
          </w:p>
        </w:tc>
        <w:tc>
          <w:tcPr>
            <w:tcW w:w="90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b/>
                <w:sz w:val="24"/>
                <w:szCs w:val="24"/>
              </w:rPr>
              <w:t>比例</w:t>
            </w:r>
          </w:p>
        </w:tc>
        <w:tc>
          <w:tcPr>
            <w:tcW w:w="6379"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b/>
                <w:sz w:val="24"/>
                <w:szCs w:val="24"/>
              </w:rPr>
              <w:t>方法</w:t>
            </w:r>
          </w:p>
        </w:tc>
      </w:tr>
      <w:tr w:rsidR="00F94B05" w:rsidRPr="00642A9B">
        <w:trPr>
          <w:jc w:val="center"/>
        </w:trPr>
        <w:tc>
          <w:tcPr>
            <w:tcW w:w="16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节能、环境</w:t>
            </w:r>
          </w:p>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标志产品</w:t>
            </w:r>
          </w:p>
        </w:tc>
        <w:tc>
          <w:tcPr>
            <w:tcW w:w="907"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10%</w:t>
            </w:r>
          </w:p>
        </w:tc>
        <w:tc>
          <w:tcPr>
            <w:tcW w:w="6379" w:type="dxa"/>
            <w:vAlign w:val="center"/>
          </w:tcPr>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1、对投标人所投产</w:t>
            </w:r>
            <w:proofErr w:type="gramStart"/>
            <w:r w:rsidRPr="00642A9B">
              <w:rPr>
                <w:rFonts w:asciiTheme="minorEastAsia" w:hAnsiTheme="minorEastAsia"/>
                <w:sz w:val="24"/>
                <w:szCs w:val="24"/>
              </w:rPr>
              <w:t>品属于</w:t>
            </w:r>
            <w:proofErr w:type="gramEnd"/>
            <w:r w:rsidRPr="00642A9B">
              <w:rPr>
                <w:rFonts w:asciiTheme="minorEastAsia" w:hAnsiTheme="minorEastAsia"/>
                <w:sz w:val="24"/>
                <w:szCs w:val="24"/>
              </w:rPr>
              <w:t>《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2、投标人应对优先采购产品和非优先采购产品进行分项报</w:t>
            </w:r>
            <w:r w:rsidRPr="00642A9B">
              <w:rPr>
                <w:rFonts w:asciiTheme="minorEastAsia" w:hAnsiTheme="minorEastAsia"/>
                <w:sz w:val="24"/>
                <w:szCs w:val="24"/>
              </w:rPr>
              <w:lastRenderedPageBreak/>
              <w:t>价，并单独汇总优先采购产品的总价；若投标人未按要求进行分项报价的，自行承担无法享受价格扣除的不利后果。</w:t>
            </w:r>
          </w:p>
          <w:p w:rsidR="00F94B05" w:rsidRPr="00642A9B" w:rsidRDefault="008C2127">
            <w:pPr>
              <w:pStyle w:val="null3"/>
              <w:widowControl w:val="0"/>
              <w:spacing w:line="360" w:lineRule="auto"/>
              <w:rPr>
                <w:rFonts w:asciiTheme="minorEastAsia" w:hAnsiTheme="minorEastAsia" w:hint="default"/>
                <w:sz w:val="24"/>
                <w:szCs w:val="24"/>
              </w:rPr>
            </w:pPr>
            <w:r w:rsidRPr="00642A9B">
              <w:rPr>
                <w:rFonts w:asciiTheme="minorEastAsia" w:hAnsiTheme="minorEastAsia"/>
                <w:sz w:val="24"/>
                <w:szCs w:val="24"/>
              </w:rPr>
              <w:t>3、非优先采购产品、强制类节能产品不享受价格扣除优惠。同一优先采购产品中各认证证书不重复计算价格扣除。</w:t>
            </w:r>
          </w:p>
        </w:tc>
      </w:tr>
    </w:tbl>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lastRenderedPageBreak/>
        <w:t>其他：无</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技术项（F2×A2）满分为55.00分</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810"/>
        <w:gridCol w:w="1040"/>
        <w:gridCol w:w="6626"/>
      </w:tblGrid>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项目</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分值</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是否</w:t>
            </w:r>
            <w:proofErr w:type="gramStart"/>
            <w:r w:rsidRPr="00642A9B">
              <w:rPr>
                <w:rFonts w:asciiTheme="minorEastAsia" w:hAnsiTheme="minorEastAsia" w:hint="eastAsia"/>
                <w:sz w:val="24"/>
                <w:szCs w:val="24"/>
              </w:rPr>
              <w:t>客观项</w:t>
            </w:r>
            <w:proofErr w:type="gramEnd"/>
          </w:p>
        </w:tc>
        <w:tc>
          <w:tcPr>
            <w:tcW w:w="6626"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描述</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4.2.1 焦点到探测器距离≥800mm。</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4.2.2 机身高度≤2300mm。</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1-3</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4.2.3 机身长度≤2900mm。</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1-4</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4.2.4 ▲机身孔径≥700mm。</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1-5</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投标人所投设备满足以下要求的得2</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4.2.5 机架重量≤1400Kg。</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1-6</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lastRenderedPageBreak/>
              <w:t>4.2.6 具备不间断电源UPS，额定输出功率≥1kVA。</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lastRenderedPageBreak/>
              <w:t>1-7</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4.2.7具备急停开关的触发，可以阻止X 射线加载和机械运动。</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1-8</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4.3.1 ▲输出标称电功率≥15.0 kW。</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1-9</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4.3.2 最大输出功率≥15.0 kW。</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1-10</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4.3.3 最大管电压≥120 kV。</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1-11</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4.3.4 最大管电流≥200 mA。</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1-12</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4.3.5 输出逆变频率≥40kHz。</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1-13</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lastRenderedPageBreak/>
              <w:t>4.4.1 小焦点≤0.7 mm。</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lastRenderedPageBreak/>
              <w:t>1-14</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4.4.2 大焦点≤1.2 mm。</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1-15</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4.4.3 阳极类型：旋转阳极。</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1-16</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4.4.4 ▲阳极热容≥220kJ。</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1-17</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4.4.5 管组件热容≥1000kJ。</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1-18</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4.4.6 固有滤过≥1.2 mm Al。</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1-19</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4.4.7 冷却方式：水冷。</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1-20</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4.5.1 探测器类型：平板探测器。</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lastRenderedPageBreak/>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lastRenderedPageBreak/>
              <w:t>1-21</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4.5.</w:t>
            </w:r>
            <w:r w:rsidRPr="00642A9B">
              <w:rPr>
                <w:rFonts w:asciiTheme="minorEastAsia" w:hAnsiTheme="minorEastAsia"/>
                <w:sz w:val="24"/>
                <w:szCs w:val="24"/>
              </w:rPr>
              <w:t>2</w:t>
            </w:r>
            <w:r w:rsidRPr="00642A9B">
              <w:rPr>
                <w:rFonts w:asciiTheme="minorEastAsia" w:hAnsiTheme="minorEastAsia" w:hint="eastAsia"/>
                <w:sz w:val="24"/>
                <w:szCs w:val="24"/>
              </w:rPr>
              <w:t xml:space="preserve"> 闪烁体材质：CsI。</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1-22</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4.5.3 探测器材质（摄影系统类型特点）：非晶硅（aSi）。</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1-23</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4.5.4 ▲像素尺寸≤160 µm。</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1-24</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4.5.5 探测器采集矩阵≥2840×2840。</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1-25</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4.5.6 位深≥16bit。</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1-26</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4.5.7 ▲探测器有效成像区域≥400mm×300mm。</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1-27</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投标人所投设备满足以下要求的得3</w:t>
            </w:r>
            <w:r w:rsidRPr="00642A9B">
              <w:rPr>
                <w:rFonts w:asciiTheme="minorEastAsia" w:hAnsiTheme="minorEastAsia" w:hint="eastAsia"/>
                <w:sz w:val="24"/>
                <w:szCs w:val="24"/>
              </w:rPr>
              <w:t>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4.6.1 ▲具备正位、侧位激光定位灯。</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w:t>
            </w:r>
            <w:r w:rsidRPr="00642A9B">
              <w:rPr>
                <w:rFonts w:asciiTheme="minorEastAsia" w:hAnsiTheme="minorEastAsia" w:hint="eastAsia"/>
                <w:sz w:val="24"/>
                <w:szCs w:val="24"/>
              </w:rPr>
              <w:lastRenderedPageBreak/>
              <w:t>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lastRenderedPageBreak/>
              <w:t>1-28</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4.6.</w:t>
            </w:r>
            <w:r w:rsidRPr="00642A9B">
              <w:rPr>
                <w:rFonts w:asciiTheme="minorEastAsia" w:hAnsiTheme="minorEastAsia"/>
                <w:sz w:val="24"/>
                <w:szCs w:val="24"/>
              </w:rPr>
              <w:t>2</w:t>
            </w:r>
            <w:r w:rsidRPr="00642A9B">
              <w:rPr>
                <w:rFonts w:asciiTheme="minorEastAsia" w:hAnsiTheme="minorEastAsia" w:hint="eastAsia"/>
                <w:sz w:val="24"/>
                <w:szCs w:val="24"/>
              </w:rPr>
              <w:t xml:space="preserve"> 机架扫描激光定位器（激光灯束）≥3个。</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1-29</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4.7.1 机身具备触摸控制屏。</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1-30</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4.7.2 控制屏尺寸≥360mm×200mm。</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1-31</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4.7.3 控制屏分辨率≥1920×1080。</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1-32</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4.8.1 内存≥16 GB。</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1-33</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4.8.2 图像存储容量≥5万幅全分辨率或静态图像。</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1-34</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4.9.1 可开机自动注册紧急患者或者手动注册紧急患者。</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lastRenderedPageBreak/>
              <w:t>1-35</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4.9.2 支持DICOM3.0标准。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1-36</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4.10.1 患者检查功能包括：透视模式、摄影模式、</w:t>
            </w:r>
            <w:proofErr w:type="gramStart"/>
            <w:r w:rsidRPr="00642A9B">
              <w:rPr>
                <w:rFonts w:asciiTheme="minorEastAsia" w:hAnsiTheme="minorEastAsia" w:hint="eastAsia"/>
                <w:sz w:val="24"/>
                <w:szCs w:val="24"/>
              </w:rPr>
              <w:t>三维体</w:t>
            </w:r>
            <w:proofErr w:type="gramEnd"/>
            <w:r w:rsidRPr="00642A9B">
              <w:rPr>
                <w:rFonts w:asciiTheme="minorEastAsia" w:hAnsiTheme="minorEastAsia" w:hint="eastAsia"/>
                <w:sz w:val="24"/>
                <w:szCs w:val="24"/>
              </w:rPr>
              <w:t>层摄影模式。</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1-37</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4.10.3 三维最短扫描时间≤18s。</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1-38</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4.10.4 三维扫描中的机械运动：</w:t>
            </w:r>
            <w:proofErr w:type="gramStart"/>
            <w:r w:rsidRPr="00642A9B">
              <w:rPr>
                <w:rFonts w:asciiTheme="minorEastAsia" w:hAnsiTheme="minorEastAsia" w:hint="eastAsia"/>
                <w:sz w:val="24"/>
                <w:szCs w:val="24"/>
              </w:rPr>
              <w:t>球管和</w:t>
            </w:r>
            <w:proofErr w:type="gramEnd"/>
            <w:r w:rsidRPr="00642A9B">
              <w:rPr>
                <w:rFonts w:asciiTheme="minorEastAsia" w:hAnsiTheme="minorEastAsia" w:hint="eastAsia"/>
                <w:sz w:val="24"/>
                <w:szCs w:val="24"/>
              </w:rPr>
              <w:t>探测器为等中心运动。</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1-39</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4.10.5 三维扫描视野：≥195m×195mm×195mm。</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r w:rsidR="00F94B05" w:rsidRPr="00642A9B">
        <w:trPr>
          <w:jc w:val="center"/>
        </w:trPr>
        <w:tc>
          <w:tcPr>
            <w:tcW w:w="810" w:type="dxa"/>
            <w:vAlign w:val="center"/>
          </w:tcPr>
          <w:p w:rsidR="00F94B05" w:rsidRPr="00642A9B" w:rsidRDefault="008C2127" w:rsidP="00C6683C">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r w:rsidR="00C6683C">
              <w:rPr>
                <w:rFonts w:asciiTheme="minorEastAsia" w:hAnsiTheme="minorEastAsia"/>
                <w:sz w:val="24"/>
                <w:szCs w:val="24"/>
              </w:rPr>
              <w:t>40</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1</w:t>
            </w:r>
            <w:bookmarkStart w:id="18" w:name="_GoBack"/>
            <w:bookmarkEnd w:id="18"/>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投标人所投设备满足以下要求的得</w:t>
            </w:r>
            <w:r w:rsidRPr="00642A9B">
              <w:rPr>
                <w:rFonts w:asciiTheme="minorEastAsia" w:hAnsiTheme="minorEastAsia" w:hint="eastAsia"/>
                <w:sz w:val="24"/>
                <w:szCs w:val="24"/>
              </w:rPr>
              <w:t>1分：</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4.10.6   3D扫描采集帧数：≥360帧。</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sz w:val="24"/>
                <w:szCs w:val="24"/>
              </w:rPr>
              <w:t>注：需按第五章第</w:t>
            </w:r>
            <w:r w:rsidRPr="00642A9B">
              <w:rPr>
                <w:rFonts w:asciiTheme="minorEastAsia" w:hAnsiTheme="minorEastAsia" w:hint="eastAsia"/>
                <w:sz w:val="24"/>
                <w:szCs w:val="24"/>
              </w:rPr>
              <w:t>5.1</w:t>
            </w:r>
            <w:r w:rsidRPr="00642A9B">
              <w:rPr>
                <w:rFonts w:asciiTheme="minorEastAsia" w:hAnsiTheme="minorEastAsia"/>
                <w:sz w:val="24"/>
                <w:szCs w:val="24"/>
              </w:rPr>
              <w:t>条要求提供佐证材料，</w:t>
            </w:r>
            <w:r w:rsidRPr="00642A9B">
              <w:rPr>
                <w:rFonts w:asciiTheme="minorEastAsia" w:hAnsiTheme="minorEastAsia" w:hint="eastAsia"/>
                <w:sz w:val="24"/>
                <w:szCs w:val="24"/>
              </w:rPr>
              <w:t>并在佐证材料上标示评分标准对应的内容，否则不得分。</w:t>
            </w:r>
          </w:p>
        </w:tc>
      </w:tr>
    </w:tbl>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商务项（F3×A3）满分为15.00分</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810"/>
        <w:gridCol w:w="1040"/>
        <w:gridCol w:w="6626"/>
      </w:tblGrid>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项目</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分值</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是否</w:t>
            </w:r>
            <w:proofErr w:type="gramStart"/>
            <w:r w:rsidRPr="00642A9B">
              <w:rPr>
                <w:rFonts w:asciiTheme="minorEastAsia" w:hAnsiTheme="minorEastAsia" w:hint="eastAsia"/>
                <w:sz w:val="24"/>
                <w:szCs w:val="24"/>
              </w:rPr>
              <w:t>客观项</w:t>
            </w:r>
            <w:proofErr w:type="gramEnd"/>
          </w:p>
        </w:tc>
        <w:tc>
          <w:tcPr>
            <w:tcW w:w="6626"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描述</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2-1</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投标人可提供厦门本地化售后服务的得2分，否则不得分。投</w:t>
            </w:r>
            <w:r w:rsidRPr="00642A9B">
              <w:rPr>
                <w:rFonts w:asciiTheme="minorEastAsia" w:hAnsiTheme="minorEastAsia" w:hint="eastAsia"/>
                <w:sz w:val="24"/>
                <w:szCs w:val="24"/>
              </w:rPr>
              <w:lastRenderedPageBreak/>
              <w:t>标人可提供合作单位协议或者自身机构的营业执照证明，也可以提供在本地设立的项目部、办公室、办事处等机构证明，或者承诺中标后提供本地化服务。</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lastRenderedPageBreak/>
              <w:t>2-2</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投标产品交付期在满足招标要求（自医院发出供货通知后30个日历日（进口产品60个日历日）内交货）的基础上，每提前3天得1分，满分3分。投标人须提供书面承诺，否则不得分。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2-3</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投标人能够根据售后服务要求提供售后服务方案，方案至少包含售后服务计划、售后服务人员安排以及对保修期</w:t>
            </w:r>
            <w:proofErr w:type="gramStart"/>
            <w:r w:rsidRPr="00642A9B">
              <w:rPr>
                <w:rFonts w:asciiTheme="minorEastAsia" w:hAnsiTheme="minorEastAsia" w:hint="eastAsia"/>
                <w:sz w:val="24"/>
                <w:szCs w:val="24"/>
              </w:rPr>
              <w:t>外提供</w:t>
            </w:r>
            <w:proofErr w:type="gramEnd"/>
            <w:r w:rsidRPr="00642A9B">
              <w:rPr>
                <w:rFonts w:asciiTheme="minorEastAsia" w:hAnsiTheme="minorEastAsia" w:hint="eastAsia"/>
                <w:sz w:val="24"/>
                <w:szCs w:val="24"/>
              </w:rPr>
              <w:t>相应的服务计划的得</w:t>
            </w:r>
            <w:r w:rsidRPr="00642A9B">
              <w:rPr>
                <w:rFonts w:asciiTheme="minorEastAsia" w:hAnsiTheme="minorEastAsia"/>
                <w:sz w:val="24"/>
                <w:szCs w:val="24"/>
              </w:rPr>
              <w:t>3</w:t>
            </w:r>
            <w:r w:rsidRPr="00642A9B">
              <w:rPr>
                <w:rFonts w:asciiTheme="minorEastAsia" w:hAnsiTheme="minorEastAsia" w:hint="eastAsia"/>
                <w:sz w:val="24"/>
                <w:szCs w:val="24"/>
              </w:rPr>
              <w:t>分；未提供或方案不满足以上要求的不得分。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2-4</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投标人承</w:t>
            </w:r>
            <w:r w:rsidRPr="00642A9B">
              <w:rPr>
                <w:rFonts w:asciiTheme="minorEastAsia" w:hAnsiTheme="minorEastAsia" w:cs="宋体" w:hint="eastAsia"/>
                <w:bCs/>
                <w:kern w:val="0"/>
                <w:sz w:val="24"/>
                <w:szCs w:val="24"/>
              </w:rPr>
              <w:t>诺：</w:t>
            </w:r>
            <w:r w:rsidRPr="00642A9B">
              <w:rPr>
                <w:rFonts w:asciiTheme="minorEastAsia" w:hAnsiTheme="minorEastAsia" w:hint="eastAsia"/>
                <w:sz w:val="24"/>
                <w:szCs w:val="24"/>
              </w:rPr>
              <w:t>保修期内若出现任何故障问题，在接到采购人通知后1小时内响应，12小时内维修人员到达现场；其中发生一切费用由中标人承担的得2分，否则不得分。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2-5</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sz w:val="24"/>
                <w:szCs w:val="24"/>
              </w:rPr>
            </w:pPr>
            <w:r w:rsidRPr="00642A9B">
              <w:rPr>
                <w:rFonts w:asciiTheme="minorEastAsia" w:hAnsiTheme="minorEastAsia" w:hint="eastAsia"/>
                <w:sz w:val="24"/>
                <w:szCs w:val="24"/>
              </w:rPr>
              <w:t>投标人能够提供设备使用培训方案，方案至少包含培训方式、培训计划和培训大纲，并且对设备的工作原理、操作步骤、</w:t>
            </w:r>
            <w:proofErr w:type="gramStart"/>
            <w:r w:rsidRPr="00642A9B">
              <w:rPr>
                <w:rFonts w:asciiTheme="minorEastAsia" w:hAnsiTheme="minorEastAsia" w:hint="eastAsia"/>
                <w:sz w:val="24"/>
                <w:szCs w:val="24"/>
              </w:rPr>
              <w:t>正常维护有</w:t>
            </w:r>
            <w:proofErr w:type="gramEnd"/>
            <w:r w:rsidRPr="00642A9B">
              <w:rPr>
                <w:rFonts w:asciiTheme="minorEastAsia" w:hAnsiTheme="minorEastAsia" w:hint="eastAsia"/>
                <w:sz w:val="24"/>
                <w:szCs w:val="24"/>
              </w:rPr>
              <w:t>说明的得2分；未提供或方案不满足以上要求的不得分。</w:t>
            </w:r>
          </w:p>
        </w:tc>
      </w:tr>
      <w:tr w:rsidR="00F94B05" w:rsidRPr="00642A9B">
        <w:trPr>
          <w:jc w:val="center"/>
        </w:trPr>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2-6</w:t>
            </w:r>
          </w:p>
        </w:tc>
        <w:tc>
          <w:tcPr>
            <w:tcW w:w="81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hint="eastAsia"/>
                <w:sz w:val="24"/>
                <w:szCs w:val="24"/>
              </w:rPr>
              <w:t>3</w:t>
            </w:r>
          </w:p>
        </w:tc>
        <w:tc>
          <w:tcPr>
            <w:tcW w:w="1040" w:type="dxa"/>
            <w:vAlign w:val="center"/>
          </w:tcPr>
          <w:p w:rsidR="00F94B05" w:rsidRPr="00642A9B" w:rsidRDefault="008C2127">
            <w:pPr>
              <w:spacing w:line="360" w:lineRule="auto"/>
              <w:jc w:val="center"/>
              <w:rPr>
                <w:rFonts w:asciiTheme="minorEastAsia" w:hAnsiTheme="minorEastAsia"/>
                <w:sz w:val="24"/>
                <w:szCs w:val="24"/>
              </w:rPr>
            </w:pPr>
            <w:r w:rsidRPr="00642A9B">
              <w:rPr>
                <w:rFonts w:asciiTheme="minorEastAsia" w:hAnsiTheme="minorEastAsia"/>
                <w:sz w:val="24"/>
                <w:szCs w:val="24"/>
              </w:rPr>
              <w:t>是</w:t>
            </w:r>
          </w:p>
        </w:tc>
        <w:tc>
          <w:tcPr>
            <w:tcW w:w="6626" w:type="dxa"/>
            <w:vAlign w:val="center"/>
          </w:tcPr>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t>根据202</w:t>
            </w:r>
            <w:r w:rsidRPr="00642A9B">
              <w:rPr>
                <w:rFonts w:asciiTheme="minorEastAsia" w:hAnsiTheme="minorEastAsia" w:cs="宋体"/>
                <w:sz w:val="24"/>
                <w:szCs w:val="24"/>
              </w:rPr>
              <w:t>2</w:t>
            </w:r>
            <w:r w:rsidRPr="00642A9B">
              <w:rPr>
                <w:rFonts w:asciiTheme="minorEastAsia" w:hAnsiTheme="minorEastAsia" w:cs="宋体" w:hint="eastAsia"/>
                <w:sz w:val="24"/>
                <w:szCs w:val="24"/>
              </w:rPr>
              <w:t>年1月1日（以合同签订时间为准）以来的类似业绩进行评价：每个业绩得1分，满分3分。</w:t>
            </w:r>
          </w:p>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t>注：（1）类似业绩是指：投标人销售移动锥形束体层摄影设备或移动CT（移动式O</w:t>
            </w:r>
            <w:proofErr w:type="gramStart"/>
            <w:r w:rsidRPr="00642A9B">
              <w:rPr>
                <w:rFonts w:asciiTheme="minorEastAsia" w:hAnsiTheme="minorEastAsia" w:cs="宋体" w:hint="eastAsia"/>
                <w:sz w:val="24"/>
                <w:szCs w:val="24"/>
              </w:rPr>
              <w:t>型臂</w:t>
            </w:r>
            <w:proofErr w:type="gramEnd"/>
            <w:r w:rsidRPr="00642A9B">
              <w:rPr>
                <w:rFonts w:asciiTheme="minorEastAsia" w:hAnsiTheme="minorEastAsia" w:cs="宋体" w:hint="eastAsia"/>
                <w:sz w:val="24"/>
                <w:szCs w:val="24"/>
              </w:rPr>
              <w:t>x线机）或移动式X射线计算机体层摄影设备的业绩。</w:t>
            </w:r>
          </w:p>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t>（2）需提供业绩的以下四项证明材料，否则不计分：</w:t>
            </w:r>
          </w:p>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t>①中标（成交）公告（提供相关网站中标（成交）公告的下载网页并注明网址）；</w:t>
            </w:r>
          </w:p>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t>②中标（成交）通知书；</w:t>
            </w:r>
          </w:p>
          <w:p w:rsidR="00F94B05" w:rsidRPr="00642A9B" w:rsidRDefault="008C2127">
            <w:pPr>
              <w:spacing w:line="360" w:lineRule="auto"/>
              <w:rPr>
                <w:rFonts w:asciiTheme="minorEastAsia" w:hAnsiTheme="minorEastAsia" w:cs="宋体"/>
                <w:sz w:val="24"/>
                <w:szCs w:val="24"/>
              </w:rPr>
            </w:pPr>
            <w:r w:rsidRPr="00642A9B">
              <w:rPr>
                <w:rFonts w:asciiTheme="minorEastAsia" w:hAnsiTheme="minorEastAsia" w:cs="宋体" w:hint="eastAsia"/>
                <w:sz w:val="24"/>
                <w:szCs w:val="24"/>
              </w:rPr>
              <w:t>③采购合同文本；</w:t>
            </w:r>
          </w:p>
          <w:p w:rsidR="00F94B05" w:rsidRPr="00642A9B" w:rsidRDefault="008C2127">
            <w:pPr>
              <w:spacing w:line="360" w:lineRule="auto"/>
              <w:rPr>
                <w:rFonts w:asciiTheme="minorEastAsia" w:hAnsiTheme="minorEastAsia"/>
                <w:sz w:val="24"/>
                <w:szCs w:val="24"/>
              </w:rPr>
            </w:pPr>
            <w:r w:rsidRPr="00642A9B">
              <w:rPr>
                <w:rFonts w:asciiTheme="minorEastAsia" w:hAnsiTheme="minorEastAsia" w:cs="宋体" w:hint="eastAsia"/>
                <w:sz w:val="24"/>
                <w:szCs w:val="24"/>
              </w:rPr>
              <w:t>④能够证明</w:t>
            </w:r>
            <w:proofErr w:type="gramStart"/>
            <w:r w:rsidRPr="00642A9B">
              <w:rPr>
                <w:rFonts w:asciiTheme="minorEastAsia" w:hAnsiTheme="minorEastAsia" w:cs="宋体" w:hint="eastAsia"/>
                <w:sz w:val="24"/>
                <w:szCs w:val="24"/>
              </w:rPr>
              <w:t>该业绩</w:t>
            </w:r>
            <w:proofErr w:type="gramEnd"/>
            <w:r w:rsidRPr="00642A9B">
              <w:rPr>
                <w:rFonts w:asciiTheme="minorEastAsia" w:hAnsiTheme="minorEastAsia" w:cs="宋体" w:hint="eastAsia"/>
                <w:sz w:val="24"/>
                <w:szCs w:val="24"/>
              </w:rPr>
              <w:t>项目已经采购人验收合格的相关证明材料。</w:t>
            </w:r>
            <w:r w:rsidRPr="00642A9B">
              <w:rPr>
                <w:rFonts w:asciiTheme="minorEastAsia" w:hAnsiTheme="minorEastAsia" w:cs="宋体" w:hint="eastAsia"/>
                <w:sz w:val="24"/>
                <w:szCs w:val="24"/>
              </w:rPr>
              <w:lastRenderedPageBreak/>
              <w:t>（验收材料须加盖业绩对应采购人印章）</w:t>
            </w:r>
          </w:p>
        </w:tc>
      </w:tr>
    </w:tbl>
    <w:p w:rsidR="00F94B05" w:rsidRPr="00642A9B" w:rsidRDefault="00F94B05">
      <w:pPr>
        <w:pStyle w:val="null3"/>
        <w:widowControl w:val="0"/>
        <w:spacing w:line="360" w:lineRule="auto"/>
        <w:ind w:firstLineChars="200" w:firstLine="480"/>
        <w:rPr>
          <w:rFonts w:asciiTheme="minorEastAsia" w:hAnsiTheme="minorEastAsia" w:hint="default"/>
          <w:sz w:val="24"/>
          <w:szCs w:val="24"/>
        </w:rPr>
      </w:pPr>
    </w:p>
    <w:p w:rsidR="00F94B05" w:rsidRPr="00642A9B" w:rsidRDefault="00F94B05">
      <w:pPr>
        <w:pStyle w:val="null3"/>
        <w:widowControl w:val="0"/>
        <w:spacing w:line="360" w:lineRule="auto"/>
        <w:ind w:firstLineChars="200" w:firstLine="480"/>
        <w:rPr>
          <w:rFonts w:asciiTheme="minorEastAsia" w:hAnsiTheme="minorEastAsia" w:hint="default"/>
          <w:sz w:val="24"/>
          <w:szCs w:val="24"/>
        </w:rPr>
      </w:pP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（3）中标候选人排列规则顺序如下：</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a.按照评标总得分（FA）由高到低顺序排列。</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b.评标总得分（FA）相同的，按照评标价（即价格扣除后的投标报价）由低到高顺序排列。</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c.评标总得分（FA）且评标价（即价格扣除后的投标报价）相同的并列。</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8、其他规定</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8.1评标应全程保密且不得透露给任</w:t>
      </w:r>
      <w:proofErr w:type="gramStart"/>
      <w:r w:rsidRPr="00642A9B">
        <w:rPr>
          <w:rFonts w:asciiTheme="minorEastAsia" w:hAnsiTheme="minorEastAsia"/>
          <w:sz w:val="24"/>
          <w:szCs w:val="24"/>
        </w:rPr>
        <w:t>一</w:t>
      </w:r>
      <w:proofErr w:type="gramEnd"/>
      <w:r w:rsidRPr="00642A9B">
        <w:rPr>
          <w:rFonts w:asciiTheme="minorEastAsia" w:hAnsiTheme="minorEastAsia"/>
          <w:sz w:val="24"/>
          <w:szCs w:val="24"/>
        </w:rPr>
        <w:t>投标人或与评标工作无关的人员。</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8.2评标将进行全程实时录音录像，录音录像资料随采购文件一并存档。</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8.3若投标人有任何试图干扰具体评标事务，影响评标委员会独立履行职责的行为，其投标无效且不予退还投标保证金。情节严重的，由财政部门列入不良行为记录。</w:t>
      </w:r>
    </w:p>
    <w:p w:rsidR="00F94B05" w:rsidRPr="00642A9B" w:rsidRDefault="008C2127">
      <w:pPr>
        <w:pStyle w:val="null3"/>
        <w:widowControl w:val="0"/>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8.4其他：无</w:t>
      </w:r>
    </w:p>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pStyle w:val="1"/>
        <w:keepNext/>
        <w:keepLines/>
        <w:widowControl w:val="0"/>
        <w:spacing w:beforeLines="100" w:before="240" w:beforeAutospacing="0" w:afterLines="100" w:after="240" w:afterAutospacing="0"/>
        <w:jc w:val="center"/>
        <w:rPr>
          <w:rFonts w:ascii="黑体" w:eastAsia="黑体" w:hAnsi="黑体" w:cs="Times New Roman"/>
          <w:kern w:val="0"/>
          <w:sz w:val="32"/>
          <w:szCs w:val="44"/>
        </w:rPr>
      </w:pPr>
      <w:bookmarkStart w:id="19" w:name="_Toc201172575"/>
      <w:r w:rsidRPr="00642A9B">
        <w:rPr>
          <w:rFonts w:ascii="黑体" w:eastAsia="黑体" w:hAnsi="黑体" w:cs="Times New Roman"/>
          <w:kern w:val="0"/>
          <w:sz w:val="32"/>
          <w:szCs w:val="44"/>
        </w:rPr>
        <w:lastRenderedPageBreak/>
        <w:t>第五章</w:t>
      </w:r>
      <w:r w:rsidRPr="00642A9B">
        <w:rPr>
          <w:rFonts w:ascii="黑体" w:eastAsia="黑体" w:hAnsi="黑体" w:cs="Times New Roman" w:hint="eastAsia"/>
          <w:kern w:val="0"/>
          <w:sz w:val="32"/>
          <w:szCs w:val="44"/>
        </w:rPr>
        <w:t xml:space="preserve">  </w:t>
      </w:r>
      <w:r w:rsidRPr="00642A9B">
        <w:rPr>
          <w:rFonts w:ascii="黑体" w:eastAsia="黑体" w:hAnsi="黑体" w:cs="Times New Roman"/>
          <w:kern w:val="0"/>
          <w:sz w:val="32"/>
          <w:szCs w:val="44"/>
        </w:rPr>
        <w:t>招标内容及要求</w:t>
      </w:r>
      <w:bookmarkEnd w:id="19"/>
    </w:p>
    <w:p w:rsidR="00F94B05" w:rsidRPr="00642A9B" w:rsidRDefault="008C2127">
      <w:pPr>
        <w:pStyle w:val="2"/>
        <w:spacing w:beforeLines="100" w:before="240" w:afterLines="100" w:after="240" w:line="240" w:lineRule="auto"/>
        <w:jc w:val="center"/>
        <w:rPr>
          <w:rFonts w:ascii="黑体" w:eastAsia="黑体" w:hAnsi="黑体" w:cs="Times New Roman"/>
          <w:kern w:val="0"/>
          <w:sz w:val="30"/>
        </w:rPr>
      </w:pPr>
      <w:bookmarkStart w:id="20" w:name="_Toc201172576"/>
      <w:r w:rsidRPr="00642A9B">
        <w:rPr>
          <w:rFonts w:ascii="黑体" w:eastAsia="黑体" w:hAnsi="黑体" w:cs="Times New Roman"/>
          <w:kern w:val="0"/>
          <w:sz w:val="30"/>
        </w:rPr>
        <w:t>一、项目概况（采购标的）</w:t>
      </w:r>
      <w:bookmarkEnd w:id="20"/>
    </w:p>
    <w:p w:rsidR="00F94B05" w:rsidRPr="00642A9B" w:rsidRDefault="008C2127">
      <w:pPr>
        <w:pStyle w:val="ae"/>
        <w:numPr>
          <w:ilvl w:val="0"/>
          <w:numId w:val="1"/>
        </w:numPr>
        <w:spacing w:beforeLines="100" w:before="240" w:afterLines="100" w:after="240"/>
        <w:ind w:left="0" w:firstLineChars="0" w:firstLine="0"/>
        <w:rPr>
          <w:rFonts w:ascii="宋体" w:eastAsia="宋体" w:hAnsi="宋体"/>
          <w:b/>
          <w:sz w:val="28"/>
          <w:szCs w:val="28"/>
        </w:rPr>
      </w:pPr>
      <w:r w:rsidRPr="00642A9B">
        <w:rPr>
          <w:rFonts w:ascii="宋体" w:eastAsia="宋体" w:hAnsi="宋体" w:hint="eastAsia"/>
          <w:b/>
          <w:sz w:val="28"/>
          <w:szCs w:val="28"/>
        </w:rPr>
        <w:t>项目概况</w:t>
      </w:r>
    </w:p>
    <w:p w:rsidR="00F94B05" w:rsidRPr="00642A9B" w:rsidRDefault="008C2127">
      <w:pPr>
        <w:pStyle w:val="ae"/>
        <w:numPr>
          <w:ilvl w:val="1"/>
          <w:numId w:val="1"/>
        </w:numPr>
        <w:tabs>
          <w:tab w:val="left" w:pos="993"/>
        </w:tabs>
        <w:spacing w:line="360" w:lineRule="auto"/>
        <w:ind w:left="0" w:firstLineChars="0" w:firstLine="425"/>
        <w:rPr>
          <w:rFonts w:ascii="宋体" w:eastAsia="宋体" w:hAnsi="宋体"/>
          <w:sz w:val="24"/>
          <w:szCs w:val="28"/>
        </w:rPr>
      </w:pPr>
      <w:r w:rsidRPr="00642A9B">
        <w:rPr>
          <w:rFonts w:ascii="宋体" w:eastAsia="宋体" w:hAnsi="宋体" w:hint="eastAsia"/>
          <w:sz w:val="24"/>
          <w:szCs w:val="28"/>
        </w:rPr>
        <w:t>本项目为厦门市卫生健康委员会（厦门市医用设备集中采购工作专班）脊柱外科手术导航系统、步态训练生物反馈系统及移动锥形束体层摄影设备统招分签采购项目。</w:t>
      </w:r>
    </w:p>
    <w:p w:rsidR="00F94B05" w:rsidRPr="00642A9B" w:rsidRDefault="008C2127">
      <w:pPr>
        <w:pStyle w:val="ae"/>
        <w:numPr>
          <w:ilvl w:val="1"/>
          <w:numId w:val="1"/>
        </w:numPr>
        <w:tabs>
          <w:tab w:val="left" w:pos="993"/>
        </w:tabs>
        <w:spacing w:line="360" w:lineRule="auto"/>
        <w:ind w:left="0" w:firstLineChars="0" w:firstLine="425"/>
        <w:rPr>
          <w:rFonts w:ascii="宋体" w:eastAsia="宋体" w:hAnsi="宋体"/>
          <w:sz w:val="24"/>
          <w:szCs w:val="28"/>
        </w:rPr>
      </w:pPr>
      <w:r w:rsidRPr="00642A9B">
        <w:rPr>
          <w:rFonts w:ascii="宋体" w:eastAsia="宋体" w:hAnsi="宋体" w:hint="eastAsia"/>
          <w:sz w:val="24"/>
          <w:szCs w:val="28"/>
        </w:rPr>
        <w:t>本项目采用统招分签方式，由厦门市卫生健康委员会作为采购人牵头统一组织采购，投标人中标后需和医院（即分签单位）签订采购合同，并就所供设备向所属医院负责。涉及的医院如下：</w:t>
      </w:r>
    </w:p>
    <w:tbl>
      <w:tblPr>
        <w:tblStyle w:val="40"/>
        <w:tblW w:w="9286" w:type="dxa"/>
        <w:jc w:val="center"/>
        <w:tblLook w:val="04A0" w:firstRow="1" w:lastRow="0" w:firstColumn="1" w:lastColumn="0" w:noHBand="0" w:noVBand="1"/>
      </w:tblPr>
      <w:tblGrid>
        <w:gridCol w:w="817"/>
        <w:gridCol w:w="2977"/>
        <w:gridCol w:w="2117"/>
        <w:gridCol w:w="1339"/>
        <w:gridCol w:w="2036"/>
      </w:tblGrid>
      <w:tr w:rsidR="00F94B05" w:rsidRPr="00642A9B">
        <w:trPr>
          <w:jc w:val="center"/>
        </w:trPr>
        <w:tc>
          <w:tcPr>
            <w:tcW w:w="817" w:type="dxa"/>
            <w:vAlign w:val="center"/>
          </w:tcPr>
          <w:p w:rsidR="00F94B05" w:rsidRPr="00642A9B" w:rsidRDefault="008C2127">
            <w:pPr>
              <w:spacing w:line="360" w:lineRule="auto"/>
              <w:jc w:val="center"/>
              <w:rPr>
                <w:rFonts w:asciiTheme="minorEastAsia" w:hAnsiTheme="minorEastAsia" w:cs="宋体"/>
                <w:b/>
                <w:bCs/>
                <w:kern w:val="0"/>
                <w:sz w:val="24"/>
                <w:szCs w:val="24"/>
              </w:rPr>
            </w:pPr>
            <w:r w:rsidRPr="00642A9B">
              <w:rPr>
                <w:rFonts w:asciiTheme="minorEastAsia" w:hAnsiTheme="minorEastAsia" w:cs="宋体" w:hint="eastAsia"/>
                <w:b/>
                <w:bCs/>
                <w:kern w:val="0"/>
                <w:sz w:val="24"/>
                <w:szCs w:val="24"/>
              </w:rPr>
              <w:t>序号</w:t>
            </w:r>
          </w:p>
        </w:tc>
        <w:tc>
          <w:tcPr>
            <w:tcW w:w="2977" w:type="dxa"/>
            <w:vAlign w:val="center"/>
          </w:tcPr>
          <w:p w:rsidR="00F94B05" w:rsidRPr="00642A9B" w:rsidRDefault="008C2127">
            <w:pPr>
              <w:spacing w:line="360" w:lineRule="auto"/>
              <w:jc w:val="center"/>
              <w:rPr>
                <w:rFonts w:asciiTheme="minorEastAsia" w:hAnsiTheme="minorEastAsia" w:cs="宋体"/>
                <w:b/>
                <w:bCs/>
                <w:kern w:val="0"/>
                <w:sz w:val="24"/>
                <w:szCs w:val="24"/>
              </w:rPr>
            </w:pPr>
            <w:r w:rsidRPr="00642A9B">
              <w:rPr>
                <w:rFonts w:asciiTheme="minorEastAsia" w:hAnsiTheme="minorEastAsia" w:cs="宋体" w:hint="eastAsia"/>
                <w:b/>
                <w:bCs/>
                <w:kern w:val="0"/>
                <w:sz w:val="24"/>
                <w:szCs w:val="24"/>
              </w:rPr>
              <w:t>医院（即分签单位）</w:t>
            </w:r>
          </w:p>
        </w:tc>
        <w:tc>
          <w:tcPr>
            <w:tcW w:w="2117" w:type="dxa"/>
          </w:tcPr>
          <w:p w:rsidR="00F94B05" w:rsidRPr="00642A9B" w:rsidRDefault="008C2127">
            <w:pPr>
              <w:spacing w:line="360" w:lineRule="auto"/>
              <w:jc w:val="center"/>
              <w:rPr>
                <w:rFonts w:asciiTheme="minorEastAsia" w:hAnsiTheme="minorEastAsia" w:cs="宋体"/>
                <w:b/>
                <w:bCs/>
                <w:kern w:val="0"/>
                <w:sz w:val="24"/>
                <w:szCs w:val="24"/>
              </w:rPr>
            </w:pPr>
            <w:r w:rsidRPr="00642A9B">
              <w:rPr>
                <w:rFonts w:asciiTheme="minorEastAsia" w:hAnsiTheme="minorEastAsia" w:cs="宋体" w:hint="eastAsia"/>
                <w:b/>
                <w:bCs/>
                <w:kern w:val="0"/>
                <w:sz w:val="24"/>
                <w:szCs w:val="24"/>
              </w:rPr>
              <w:t>设备名称</w:t>
            </w:r>
          </w:p>
        </w:tc>
        <w:tc>
          <w:tcPr>
            <w:tcW w:w="1339" w:type="dxa"/>
            <w:vAlign w:val="center"/>
          </w:tcPr>
          <w:p w:rsidR="00F94B05" w:rsidRPr="00642A9B" w:rsidRDefault="008C2127">
            <w:pPr>
              <w:spacing w:line="360" w:lineRule="auto"/>
              <w:jc w:val="center"/>
              <w:rPr>
                <w:rFonts w:asciiTheme="minorEastAsia" w:hAnsiTheme="minorEastAsia" w:cs="宋体"/>
                <w:b/>
                <w:bCs/>
                <w:kern w:val="0"/>
                <w:sz w:val="24"/>
                <w:szCs w:val="24"/>
              </w:rPr>
            </w:pPr>
            <w:r w:rsidRPr="00642A9B">
              <w:rPr>
                <w:rFonts w:asciiTheme="minorEastAsia" w:hAnsiTheme="minorEastAsia" w:cs="宋体" w:hint="eastAsia"/>
                <w:b/>
                <w:bCs/>
                <w:kern w:val="0"/>
                <w:sz w:val="24"/>
                <w:szCs w:val="24"/>
              </w:rPr>
              <w:t>数量（套）</w:t>
            </w:r>
          </w:p>
        </w:tc>
        <w:tc>
          <w:tcPr>
            <w:tcW w:w="2036" w:type="dxa"/>
            <w:vAlign w:val="center"/>
          </w:tcPr>
          <w:p w:rsidR="00F94B05" w:rsidRPr="00642A9B" w:rsidRDefault="008C2127">
            <w:pPr>
              <w:spacing w:line="360" w:lineRule="auto"/>
              <w:jc w:val="center"/>
              <w:rPr>
                <w:rFonts w:asciiTheme="minorEastAsia" w:hAnsiTheme="minorEastAsia" w:cs="宋体"/>
                <w:b/>
                <w:bCs/>
                <w:kern w:val="0"/>
                <w:sz w:val="24"/>
                <w:szCs w:val="24"/>
              </w:rPr>
            </w:pPr>
            <w:r w:rsidRPr="00642A9B">
              <w:rPr>
                <w:rFonts w:asciiTheme="minorEastAsia" w:hAnsiTheme="minorEastAsia" w:cs="宋体" w:hint="eastAsia"/>
                <w:b/>
                <w:bCs/>
                <w:kern w:val="0"/>
                <w:sz w:val="24"/>
                <w:szCs w:val="24"/>
              </w:rPr>
              <w:t>预算总额（万元）</w:t>
            </w:r>
          </w:p>
        </w:tc>
      </w:tr>
      <w:tr w:rsidR="00F94B05" w:rsidRPr="00642A9B">
        <w:trPr>
          <w:jc w:val="center"/>
        </w:trPr>
        <w:tc>
          <w:tcPr>
            <w:tcW w:w="817" w:type="dxa"/>
            <w:vAlign w:val="center"/>
          </w:tcPr>
          <w:p w:rsidR="00F94B05" w:rsidRPr="00642A9B" w:rsidRDefault="008C2127">
            <w:pPr>
              <w:spacing w:line="360" w:lineRule="auto"/>
              <w:jc w:val="center"/>
              <w:rPr>
                <w:rFonts w:asciiTheme="minorEastAsia" w:hAnsiTheme="minorEastAsia" w:cs="宋体"/>
                <w:kern w:val="0"/>
                <w:sz w:val="24"/>
                <w:szCs w:val="24"/>
              </w:rPr>
            </w:pPr>
            <w:r w:rsidRPr="00642A9B">
              <w:rPr>
                <w:rFonts w:asciiTheme="minorEastAsia" w:hAnsiTheme="minorEastAsia" w:cs="宋体" w:hint="eastAsia"/>
                <w:kern w:val="0"/>
                <w:sz w:val="24"/>
                <w:szCs w:val="24"/>
              </w:rPr>
              <w:t>1</w:t>
            </w:r>
          </w:p>
        </w:tc>
        <w:tc>
          <w:tcPr>
            <w:tcW w:w="2977" w:type="dxa"/>
            <w:vAlign w:val="center"/>
          </w:tcPr>
          <w:p w:rsidR="00F94B05" w:rsidRPr="00642A9B" w:rsidRDefault="008C2127">
            <w:pPr>
              <w:spacing w:line="360" w:lineRule="auto"/>
              <w:jc w:val="center"/>
              <w:rPr>
                <w:rFonts w:asciiTheme="minorEastAsia" w:hAnsiTheme="minorEastAsia" w:cs="宋体"/>
                <w:kern w:val="0"/>
                <w:sz w:val="24"/>
                <w:szCs w:val="24"/>
              </w:rPr>
            </w:pPr>
            <w:r w:rsidRPr="00642A9B">
              <w:rPr>
                <w:rFonts w:asciiTheme="minorEastAsia" w:hAnsiTheme="minorEastAsia" w:cs="宋体" w:hint="eastAsia"/>
                <w:kern w:val="0"/>
                <w:sz w:val="24"/>
                <w:szCs w:val="24"/>
              </w:rPr>
              <w:t>四川大学华西厦门医院</w:t>
            </w:r>
          </w:p>
        </w:tc>
        <w:tc>
          <w:tcPr>
            <w:tcW w:w="2117" w:type="dxa"/>
          </w:tcPr>
          <w:p w:rsidR="00F94B05" w:rsidRPr="00642A9B" w:rsidRDefault="008C2127">
            <w:pPr>
              <w:spacing w:line="360" w:lineRule="auto"/>
              <w:jc w:val="center"/>
              <w:rPr>
                <w:rFonts w:asciiTheme="minorEastAsia" w:hAnsiTheme="minorEastAsia" w:cs="宋体"/>
                <w:kern w:val="0"/>
                <w:sz w:val="24"/>
                <w:szCs w:val="24"/>
              </w:rPr>
            </w:pPr>
            <w:r w:rsidRPr="00642A9B">
              <w:rPr>
                <w:rFonts w:ascii="宋体" w:eastAsia="宋体" w:hAnsi="宋体" w:hint="eastAsia"/>
                <w:sz w:val="24"/>
                <w:szCs w:val="28"/>
              </w:rPr>
              <w:t>脊柱外科手术导航系统</w:t>
            </w:r>
          </w:p>
        </w:tc>
        <w:tc>
          <w:tcPr>
            <w:tcW w:w="1339" w:type="dxa"/>
            <w:vAlign w:val="center"/>
          </w:tcPr>
          <w:p w:rsidR="00F94B05" w:rsidRPr="00642A9B" w:rsidRDefault="008C2127">
            <w:pPr>
              <w:spacing w:line="360" w:lineRule="auto"/>
              <w:jc w:val="center"/>
              <w:rPr>
                <w:rFonts w:asciiTheme="minorEastAsia" w:hAnsiTheme="minorEastAsia" w:cs="宋体"/>
                <w:kern w:val="0"/>
                <w:sz w:val="24"/>
                <w:szCs w:val="24"/>
              </w:rPr>
            </w:pPr>
            <w:r w:rsidRPr="00642A9B">
              <w:rPr>
                <w:rFonts w:asciiTheme="minorEastAsia" w:hAnsiTheme="minorEastAsia" w:cs="宋体" w:hint="eastAsia"/>
                <w:kern w:val="0"/>
                <w:sz w:val="24"/>
                <w:szCs w:val="24"/>
              </w:rPr>
              <w:t>1</w:t>
            </w:r>
          </w:p>
        </w:tc>
        <w:tc>
          <w:tcPr>
            <w:tcW w:w="2036" w:type="dxa"/>
            <w:vAlign w:val="center"/>
          </w:tcPr>
          <w:p w:rsidR="00F94B05" w:rsidRPr="00642A9B" w:rsidRDefault="008C2127">
            <w:pPr>
              <w:spacing w:line="360" w:lineRule="auto"/>
              <w:jc w:val="center"/>
              <w:rPr>
                <w:rFonts w:asciiTheme="minorEastAsia" w:hAnsiTheme="minorEastAsia" w:cs="宋体"/>
                <w:kern w:val="0"/>
                <w:sz w:val="24"/>
                <w:szCs w:val="24"/>
              </w:rPr>
            </w:pPr>
            <w:r w:rsidRPr="00642A9B">
              <w:rPr>
                <w:rFonts w:asciiTheme="minorEastAsia" w:hAnsiTheme="minorEastAsia" w:cs="宋体" w:hint="eastAsia"/>
                <w:kern w:val="0"/>
                <w:sz w:val="24"/>
                <w:szCs w:val="24"/>
              </w:rPr>
              <w:t>3</w:t>
            </w:r>
            <w:r w:rsidRPr="00642A9B">
              <w:rPr>
                <w:rFonts w:asciiTheme="minorEastAsia" w:hAnsiTheme="minorEastAsia" w:cs="宋体"/>
                <w:kern w:val="0"/>
                <w:sz w:val="24"/>
                <w:szCs w:val="24"/>
              </w:rPr>
              <w:t>00</w:t>
            </w:r>
          </w:p>
        </w:tc>
      </w:tr>
      <w:tr w:rsidR="00F94B05" w:rsidRPr="00642A9B">
        <w:trPr>
          <w:jc w:val="center"/>
        </w:trPr>
        <w:tc>
          <w:tcPr>
            <w:tcW w:w="817" w:type="dxa"/>
            <w:vAlign w:val="center"/>
          </w:tcPr>
          <w:p w:rsidR="00F94B05" w:rsidRPr="00642A9B" w:rsidRDefault="008C2127">
            <w:pPr>
              <w:spacing w:line="360" w:lineRule="auto"/>
              <w:jc w:val="center"/>
              <w:rPr>
                <w:rFonts w:asciiTheme="minorEastAsia" w:hAnsiTheme="minorEastAsia" w:cs="宋体"/>
                <w:kern w:val="0"/>
                <w:sz w:val="24"/>
                <w:szCs w:val="24"/>
              </w:rPr>
            </w:pPr>
            <w:r w:rsidRPr="00642A9B">
              <w:rPr>
                <w:rFonts w:asciiTheme="minorEastAsia" w:hAnsiTheme="minorEastAsia" w:cs="宋体" w:hint="eastAsia"/>
                <w:kern w:val="0"/>
                <w:sz w:val="24"/>
                <w:szCs w:val="24"/>
              </w:rPr>
              <w:t>2</w:t>
            </w:r>
          </w:p>
        </w:tc>
        <w:tc>
          <w:tcPr>
            <w:tcW w:w="2977" w:type="dxa"/>
            <w:vAlign w:val="center"/>
          </w:tcPr>
          <w:p w:rsidR="00F94B05" w:rsidRPr="00642A9B" w:rsidRDefault="008C2127">
            <w:pPr>
              <w:spacing w:line="360" w:lineRule="auto"/>
              <w:jc w:val="center"/>
              <w:rPr>
                <w:rFonts w:asciiTheme="minorEastAsia" w:hAnsiTheme="minorEastAsia" w:cs="宋体"/>
                <w:kern w:val="0"/>
                <w:sz w:val="24"/>
                <w:szCs w:val="24"/>
              </w:rPr>
            </w:pPr>
            <w:r w:rsidRPr="00642A9B">
              <w:rPr>
                <w:rFonts w:asciiTheme="minorEastAsia" w:hAnsiTheme="minorEastAsia" w:cs="宋体" w:hint="eastAsia"/>
                <w:kern w:val="0"/>
                <w:sz w:val="24"/>
                <w:szCs w:val="24"/>
              </w:rPr>
              <w:t>四川大学华西厦门医院</w:t>
            </w:r>
          </w:p>
        </w:tc>
        <w:tc>
          <w:tcPr>
            <w:tcW w:w="2117" w:type="dxa"/>
          </w:tcPr>
          <w:p w:rsidR="00F94B05" w:rsidRPr="00642A9B" w:rsidRDefault="008C2127">
            <w:pPr>
              <w:spacing w:line="360" w:lineRule="auto"/>
              <w:jc w:val="center"/>
              <w:rPr>
                <w:rFonts w:asciiTheme="minorEastAsia" w:hAnsiTheme="minorEastAsia" w:cs="宋体"/>
                <w:kern w:val="0"/>
                <w:sz w:val="24"/>
                <w:szCs w:val="24"/>
              </w:rPr>
            </w:pPr>
            <w:r w:rsidRPr="00642A9B">
              <w:rPr>
                <w:rFonts w:ascii="宋体" w:eastAsia="宋体" w:hAnsi="宋体" w:hint="eastAsia"/>
                <w:sz w:val="24"/>
                <w:szCs w:val="28"/>
              </w:rPr>
              <w:t>步态训练生物反馈系统</w:t>
            </w:r>
          </w:p>
        </w:tc>
        <w:tc>
          <w:tcPr>
            <w:tcW w:w="1339" w:type="dxa"/>
            <w:vAlign w:val="center"/>
          </w:tcPr>
          <w:p w:rsidR="00F94B05" w:rsidRPr="00642A9B" w:rsidRDefault="008C2127">
            <w:pPr>
              <w:spacing w:line="360" w:lineRule="auto"/>
              <w:jc w:val="center"/>
              <w:rPr>
                <w:rFonts w:asciiTheme="minorEastAsia" w:hAnsiTheme="minorEastAsia" w:cs="宋体"/>
                <w:kern w:val="0"/>
                <w:sz w:val="24"/>
                <w:szCs w:val="24"/>
              </w:rPr>
            </w:pPr>
            <w:r w:rsidRPr="00642A9B">
              <w:rPr>
                <w:rFonts w:asciiTheme="minorEastAsia" w:hAnsiTheme="minorEastAsia" w:cs="宋体" w:hint="eastAsia"/>
                <w:kern w:val="0"/>
                <w:sz w:val="24"/>
                <w:szCs w:val="24"/>
              </w:rPr>
              <w:t>1</w:t>
            </w:r>
          </w:p>
        </w:tc>
        <w:tc>
          <w:tcPr>
            <w:tcW w:w="2036" w:type="dxa"/>
            <w:vAlign w:val="center"/>
          </w:tcPr>
          <w:p w:rsidR="00F94B05" w:rsidRPr="00642A9B" w:rsidRDefault="008C2127">
            <w:pPr>
              <w:spacing w:line="360" w:lineRule="auto"/>
              <w:jc w:val="center"/>
              <w:rPr>
                <w:rFonts w:asciiTheme="minorEastAsia" w:hAnsiTheme="minorEastAsia" w:cs="宋体"/>
                <w:kern w:val="0"/>
                <w:sz w:val="24"/>
                <w:szCs w:val="24"/>
              </w:rPr>
            </w:pPr>
            <w:r w:rsidRPr="00642A9B">
              <w:rPr>
                <w:rFonts w:asciiTheme="minorEastAsia" w:hAnsiTheme="minorEastAsia" w:cs="宋体" w:hint="eastAsia"/>
                <w:kern w:val="0"/>
                <w:sz w:val="24"/>
                <w:szCs w:val="24"/>
              </w:rPr>
              <w:t>1</w:t>
            </w:r>
            <w:r w:rsidRPr="00642A9B">
              <w:rPr>
                <w:rFonts w:asciiTheme="minorEastAsia" w:hAnsiTheme="minorEastAsia" w:cs="宋体"/>
                <w:kern w:val="0"/>
                <w:sz w:val="24"/>
                <w:szCs w:val="24"/>
              </w:rPr>
              <w:t>45</w:t>
            </w:r>
          </w:p>
        </w:tc>
      </w:tr>
      <w:tr w:rsidR="00F94B05" w:rsidRPr="00642A9B">
        <w:trPr>
          <w:jc w:val="center"/>
        </w:trPr>
        <w:tc>
          <w:tcPr>
            <w:tcW w:w="817" w:type="dxa"/>
            <w:vAlign w:val="center"/>
          </w:tcPr>
          <w:p w:rsidR="00F94B05" w:rsidRPr="00642A9B" w:rsidRDefault="008C2127">
            <w:pPr>
              <w:spacing w:line="360" w:lineRule="auto"/>
              <w:jc w:val="center"/>
              <w:rPr>
                <w:rFonts w:asciiTheme="minorEastAsia" w:hAnsiTheme="minorEastAsia" w:cs="宋体"/>
                <w:kern w:val="0"/>
                <w:sz w:val="24"/>
                <w:szCs w:val="24"/>
              </w:rPr>
            </w:pPr>
            <w:r w:rsidRPr="00642A9B">
              <w:rPr>
                <w:rFonts w:asciiTheme="minorEastAsia" w:hAnsiTheme="minorEastAsia" w:cs="宋体" w:hint="eastAsia"/>
                <w:kern w:val="0"/>
                <w:sz w:val="24"/>
                <w:szCs w:val="24"/>
              </w:rPr>
              <w:t>3</w:t>
            </w:r>
          </w:p>
        </w:tc>
        <w:tc>
          <w:tcPr>
            <w:tcW w:w="2977" w:type="dxa"/>
            <w:vAlign w:val="center"/>
          </w:tcPr>
          <w:p w:rsidR="00F94B05" w:rsidRPr="00642A9B" w:rsidRDefault="008C2127">
            <w:pPr>
              <w:spacing w:line="360" w:lineRule="auto"/>
              <w:jc w:val="center"/>
              <w:rPr>
                <w:rFonts w:asciiTheme="minorEastAsia" w:hAnsiTheme="minorEastAsia" w:cs="宋体"/>
                <w:kern w:val="0"/>
                <w:sz w:val="24"/>
                <w:szCs w:val="24"/>
              </w:rPr>
            </w:pPr>
            <w:r w:rsidRPr="00642A9B">
              <w:rPr>
                <w:rFonts w:asciiTheme="minorEastAsia" w:hAnsiTheme="minorEastAsia" w:cs="宋体" w:hint="eastAsia"/>
                <w:kern w:val="0"/>
                <w:sz w:val="24"/>
                <w:szCs w:val="24"/>
              </w:rPr>
              <w:t>四川大学华西厦门医院</w:t>
            </w:r>
          </w:p>
        </w:tc>
        <w:tc>
          <w:tcPr>
            <w:tcW w:w="2117" w:type="dxa"/>
          </w:tcPr>
          <w:p w:rsidR="00F94B05" w:rsidRPr="00642A9B" w:rsidRDefault="008C2127">
            <w:pPr>
              <w:spacing w:line="360" w:lineRule="auto"/>
              <w:jc w:val="center"/>
              <w:rPr>
                <w:rFonts w:asciiTheme="minorEastAsia" w:hAnsiTheme="minorEastAsia" w:cs="宋体"/>
                <w:kern w:val="0"/>
                <w:sz w:val="24"/>
                <w:szCs w:val="24"/>
              </w:rPr>
            </w:pPr>
            <w:r w:rsidRPr="00642A9B">
              <w:rPr>
                <w:rFonts w:ascii="宋体" w:eastAsia="宋体" w:hAnsi="宋体" w:hint="eastAsia"/>
                <w:sz w:val="24"/>
                <w:szCs w:val="28"/>
              </w:rPr>
              <w:t>移动锥形束体层摄影设备</w:t>
            </w:r>
          </w:p>
        </w:tc>
        <w:tc>
          <w:tcPr>
            <w:tcW w:w="1339" w:type="dxa"/>
            <w:vAlign w:val="center"/>
          </w:tcPr>
          <w:p w:rsidR="00F94B05" w:rsidRPr="00642A9B" w:rsidRDefault="008C2127">
            <w:pPr>
              <w:spacing w:line="360" w:lineRule="auto"/>
              <w:jc w:val="center"/>
              <w:rPr>
                <w:rFonts w:asciiTheme="minorEastAsia" w:hAnsiTheme="minorEastAsia" w:cs="宋体"/>
                <w:kern w:val="0"/>
                <w:sz w:val="24"/>
                <w:szCs w:val="24"/>
              </w:rPr>
            </w:pPr>
            <w:r w:rsidRPr="00642A9B">
              <w:rPr>
                <w:rFonts w:asciiTheme="minorEastAsia" w:hAnsiTheme="minorEastAsia" w:cs="宋体" w:hint="eastAsia"/>
                <w:kern w:val="0"/>
                <w:sz w:val="24"/>
                <w:szCs w:val="24"/>
              </w:rPr>
              <w:t>1</w:t>
            </w:r>
          </w:p>
        </w:tc>
        <w:tc>
          <w:tcPr>
            <w:tcW w:w="2036" w:type="dxa"/>
            <w:vAlign w:val="center"/>
          </w:tcPr>
          <w:p w:rsidR="00F94B05" w:rsidRPr="00642A9B" w:rsidRDefault="008C2127">
            <w:pPr>
              <w:spacing w:line="360" w:lineRule="auto"/>
              <w:jc w:val="center"/>
              <w:rPr>
                <w:rFonts w:asciiTheme="minorEastAsia" w:hAnsiTheme="minorEastAsia" w:cs="宋体"/>
                <w:kern w:val="0"/>
                <w:sz w:val="24"/>
                <w:szCs w:val="24"/>
              </w:rPr>
            </w:pPr>
            <w:r w:rsidRPr="00642A9B">
              <w:rPr>
                <w:rFonts w:asciiTheme="minorEastAsia" w:hAnsiTheme="minorEastAsia" w:cs="宋体"/>
                <w:kern w:val="0"/>
                <w:sz w:val="24"/>
                <w:szCs w:val="24"/>
              </w:rPr>
              <w:t>500</w:t>
            </w:r>
          </w:p>
        </w:tc>
      </w:tr>
      <w:tr w:rsidR="00F94B05" w:rsidRPr="00642A9B">
        <w:trPr>
          <w:jc w:val="center"/>
        </w:trPr>
        <w:tc>
          <w:tcPr>
            <w:tcW w:w="5911" w:type="dxa"/>
            <w:gridSpan w:val="3"/>
            <w:vAlign w:val="center"/>
          </w:tcPr>
          <w:p w:rsidR="00F94B05" w:rsidRPr="00642A9B" w:rsidRDefault="008C2127">
            <w:pPr>
              <w:spacing w:line="360" w:lineRule="auto"/>
              <w:jc w:val="center"/>
              <w:rPr>
                <w:rFonts w:asciiTheme="minorEastAsia" w:hAnsiTheme="minorEastAsia" w:cs="宋体"/>
                <w:kern w:val="0"/>
                <w:sz w:val="24"/>
                <w:szCs w:val="24"/>
              </w:rPr>
            </w:pPr>
            <w:r w:rsidRPr="00642A9B">
              <w:rPr>
                <w:rFonts w:asciiTheme="minorEastAsia" w:hAnsiTheme="minorEastAsia" w:cs="宋体" w:hint="eastAsia"/>
                <w:kern w:val="0"/>
                <w:sz w:val="24"/>
                <w:szCs w:val="24"/>
              </w:rPr>
              <w:t>合计</w:t>
            </w:r>
          </w:p>
        </w:tc>
        <w:tc>
          <w:tcPr>
            <w:tcW w:w="1339" w:type="dxa"/>
            <w:vAlign w:val="center"/>
          </w:tcPr>
          <w:p w:rsidR="00F94B05" w:rsidRPr="00642A9B" w:rsidRDefault="008C2127">
            <w:pPr>
              <w:spacing w:line="360" w:lineRule="auto"/>
              <w:jc w:val="center"/>
              <w:rPr>
                <w:rFonts w:asciiTheme="minorEastAsia" w:hAnsiTheme="minorEastAsia" w:cs="宋体"/>
                <w:kern w:val="0"/>
                <w:sz w:val="24"/>
                <w:szCs w:val="24"/>
              </w:rPr>
            </w:pPr>
            <w:r w:rsidRPr="00642A9B">
              <w:rPr>
                <w:rFonts w:asciiTheme="minorEastAsia" w:hAnsiTheme="minorEastAsia" w:cs="宋体"/>
                <w:kern w:val="0"/>
                <w:sz w:val="24"/>
                <w:szCs w:val="24"/>
              </w:rPr>
              <w:t>3</w:t>
            </w:r>
          </w:p>
        </w:tc>
        <w:tc>
          <w:tcPr>
            <w:tcW w:w="2036" w:type="dxa"/>
            <w:vAlign w:val="center"/>
          </w:tcPr>
          <w:p w:rsidR="00F94B05" w:rsidRPr="00642A9B" w:rsidRDefault="008C2127">
            <w:pPr>
              <w:spacing w:line="360" w:lineRule="auto"/>
              <w:jc w:val="center"/>
              <w:rPr>
                <w:rFonts w:asciiTheme="minorEastAsia" w:hAnsiTheme="minorEastAsia" w:cs="宋体"/>
                <w:kern w:val="0"/>
                <w:sz w:val="24"/>
                <w:szCs w:val="24"/>
              </w:rPr>
            </w:pPr>
            <w:r w:rsidRPr="00642A9B">
              <w:rPr>
                <w:rFonts w:asciiTheme="minorEastAsia" w:hAnsiTheme="minorEastAsia" w:cs="宋体" w:hint="eastAsia"/>
                <w:kern w:val="0"/>
                <w:sz w:val="24"/>
                <w:szCs w:val="24"/>
              </w:rPr>
              <w:t>9</w:t>
            </w:r>
            <w:r w:rsidRPr="00642A9B">
              <w:rPr>
                <w:rFonts w:asciiTheme="minorEastAsia" w:hAnsiTheme="minorEastAsia" w:cs="宋体"/>
                <w:kern w:val="0"/>
                <w:sz w:val="24"/>
                <w:szCs w:val="24"/>
              </w:rPr>
              <w:t>45</w:t>
            </w:r>
          </w:p>
        </w:tc>
      </w:tr>
    </w:tbl>
    <w:p w:rsidR="00F94B05" w:rsidRPr="00642A9B" w:rsidRDefault="008C2127">
      <w:pPr>
        <w:pStyle w:val="ae"/>
        <w:numPr>
          <w:ilvl w:val="1"/>
          <w:numId w:val="1"/>
        </w:numPr>
        <w:tabs>
          <w:tab w:val="left" w:pos="993"/>
        </w:tabs>
        <w:spacing w:line="360" w:lineRule="auto"/>
        <w:ind w:left="0" w:firstLineChars="0" w:firstLine="425"/>
        <w:rPr>
          <w:rFonts w:ascii="宋体" w:eastAsia="宋体" w:hAnsi="宋体"/>
          <w:sz w:val="24"/>
          <w:szCs w:val="28"/>
        </w:rPr>
      </w:pPr>
      <w:r w:rsidRPr="00642A9B">
        <w:rPr>
          <w:rFonts w:ascii="宋体" w:eastAsia="宋体" w:hAnsi="宋体" w:hint="eastAsia"/>
          <w:sz w:val="24"/>
          <w:szCs w:val="28"/>
        </w:rPr>
        <w:t>本项目分为3个包进行采购，本章中的条款若没有特别注明</w:t>
      </w:r>
      <w:proofErr w:type="gramStart"/>
      <w:r w:rsidRPr="00642A9B">
        <w:rPr>
          <w:rFonts w:ascii="宋体" w:eastAsia="宋体" w:hAnsi="宋体" w:hint="eastAsia"/>
          <w:sz w:val="24"/>
          <w:szCs w:val="28"/>
        </w:rPr>
        <w:t>采购包号的</w:t>
      </w:r>
      <w:proofErr w:type="gramEnd"/>
      <w:r w:rsidRPr="00642A9B">
        <w:rPr>
          <w:rFonts w:ascii="宋体" w:eastAsia="宋体" w:hAnsi="宋体" w:hint="eastAsia"/>
          <w:sz w:val="24"/>
          <w:szCs w:val="28"/>
        </w:rPr>
        <w:t>，则该条款同时适用于3个包。</w:t>
      </w:r>
    </w:p>
    <w:p w:rsidR="00F94B05" w:rsidRPr="00642A9B" w:rsidRDefault="008C2127">
      <w:pPr>
        <w:pStyle w:val="2"/>
        <w:spacing w:beforeLines="100" w:before="240" w:afterLines="100" w:after="240" w:line="240" w:lineRule="auto"/>
        <w:jc w:val="center"/>
        <w:rPr>
          <w:rFonts w:ascii="黑体" w:eastAsia="黑体" w:hAnsi="黑体" w:cs="Times New Roman"/>
          <w:kern w:val="0"/>
          <w:sz w:val="30"/>
        </w:rPr>
      </w:pPr>
      <w:bookmarkStart w:id="21" w:name="_Toc201172577"/>
      <w:r w:rsidRPr="00642A9B">
        <w:rPr>
          <w:rFonts w:ascii="黑体" w:eastAsia="黑体" w:hAnsi="黑体" w:cs="Times New Roman"/>
          <w:kern w:val="0"/>
          <w:sz w:val="30"/>
        </w:rPr>
        <w:t>二、技术和服务要求</w:t>
      </w:r>
      <w:bookmarkEnd w:id="21"/>
    </w:p>
    <w:p w:rsidR="00F94B05" w:rsidRPr="00642A9B" w:rsidRDefault="008C2127">
      <w:pPr>
        <w:jc w:val="center"/>
        <w:rPr>
          <w:rFonts w:asciiTheme="minorEastAsia" w:hAnsiTheme="minorEastAsia"/>
          <w:sz w:val="28"/>
          <w:szCs w:val="28"/>
        </w:rPr>
      </w:pPr>
      <w:r w:rsidRPr="00642A9B">
        <w:rPr>
          <w:rFonts w:asciiTheme="minorEastAsia" w:hAnsiTheme="minorEastAsia"/>
          <w:sz w:val="28"/>
          <w:szCs w:val="28"/>
        </w:rPr>
        <w:t>（以“</w:t>
      </w:r>
      <w:r w:rsidRPr="00642A9B">
        <w:rPr>
          <w:rFonts w:asciiTheme="minorEastAsia" w:hAnsiTheme="minorEastAsia" w:cs="宋体" w:hint="eastAsia"/>
          <w:sz w:val="28"/>
          <w:szCs w:val="28"/>
        </w:rPr>
        <w:t>★</w:t>
      </w:r>
      <w:r w:rsidRPr="00642A9B">
        <w:rPr>
          <w:rFonts w:asciiTheme="minorEastAsia" w:hAnsiTheme="minorEastAsia" w:cs="Calibri"/>
          <w:sz w:val="28"/>
          <w:szCs w:val="28"/>
        </w:rPr>
        <w:t>”</w:t>
      </w:r>
      <w:r w:rsidRPr="00642A9B">
        <w:rPr>
          <w:rFonts w:asciiTheme="minorEastAsia" w:hAnsiTheme="minorEastAsia"/>
          <w:sz w:val="28"/>
          <w:szCs w:val="28"/>
        </w:rPr>
        <w:t>标示的内容为不允许负偏离的实质性要求）</w:t>
      </w:r>
    </w:p>
    <w:p w:rsidR="00F94B05" w:rsidRPr="00642A9B" w:rsidRDefault="008C2127">
      <w:pPr>
        <w:pStyle w:val="ae"/>
        <w:numPr>
          <w:ilvl w:val="0"/>
          <w:numId w:val="1"/>
        </w:numPr>
        <w:spacing w:beforeLines="100" w:before="240" w:afterLines="100" w:after="240"/>
        <w:ind w:left="0" w:firstLineChars="0" w:firstLine="0"/>
        <w:rPr>
          <w:rFonts w:ascii="宋体" w:eastAsia="宋体" w:hAnsi="宋体"/>
          <w:b/>
          <w:sz w:val="28"/>
          <w:szCs w:val="28"/>
        </w:rPr>
      </w:pPr>
      <w:r w:rsidRPr="00642A9B">
        <w:rPr>
          <w:rFonts w:ascii="宋体" w:eastAsia="宋体" w:hAnsi="宋体"/>
          <w:b/>
          <w:sz w:val="28"/>
          <w:szCs w:val="28"/>
        </w:rPr>
        <w:t>采购包1</w:t>
      </w:r>
      <w:r w:rsidRPr="00642A9B">
        <w:rPr>
          <w:rFonts w:ascii="宋体" w:eastAsia="宋体" w:hAnsi="宋体" w:hint="eastAsia"/>
          <w:b/>
          <w:sz w:val="28"/>
          <w:szCs w:val="28"/>
        </w:rPr>
        <w:t>脊柱外科手术导航系统技术参数要求</w:t>
      </w:r>
    </w:p>
    <w:p w:rsidR="00F94B05" w:rsidRPr="00642A9B" w:rsidRDefault="008C2127">
      <w:pPr>
        <w:pStyle w:val="ae"/>
        <w:numPr>
          <w:ilvl w:val="1"/>
          <w:numId w:val="1"/>
        </w:numPr>
        <w:tabs>
          <w:tab w:val="left" w:pos="1134"/>
        </w:tabs>
        <w:spacing w:line="360" w:lineRule="auto"/>
        <w:ind w:firstLineChars="0"/>
        <w:rPr>
          <w:rFonts w:ascii="宋体" w:eastAsia="宋体" w:hAnsi="宋体"/>
          <w:b/>
          <w:sz w:val="24"/>
          <w:szCs w:val="28"/>
        </w:rPr>
      </w:pPr>
      <w:r w:rsidRPr="00642A9B">
        <w:rPr>
          <w:rFonts w:ascii="宋体" w:eastAsia="宋体" w:hAnsi="宋体" w:hint="eastAsia"/>
          <w:b/>
          <w:sz w:val="24"/>
          <w:szCs w:val="28"/>
        </w:rPr>
        <w:t>★适用于脊柱外科手术过程中的导航。</w:t>
      </w:r>
    </w:p>
    <w:p w:rsidR="00F94B05" w:rsidRPr="00642A9B" w:rsidRDefault="008C2127">
      <w:pPr>
        <w:pStyle w:val="ae"/>
        <w:numPr>
          <w:ilvl w:val="1"/>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导航系统精度误差≤2mm。</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★导航为三维导航或导航具备三维图像处理功能。</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▲采用红外光进行追踪或跟踪。</w:t>
      </w:r>
    </w:p>
    <w:p w:rsidR="00F94B05" w:rsidRPr="00642A9B" w:rsidRDefault="008C2127">
      <w:pPr>
        <w:pStyle w:val="ae"/>
        <w:numPr>
          <w:ilvl w:val="1"/>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光学跟踪装置（系统）的探测位置精度≤0.25mm。</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▲具备实时定位或动态参考功能。</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lastRenderedPageBreak/>
        <w:t>▲①②满足其一即可：①术中具备实时跟踪功能；②术中可建立手术区域与患者术中影像间的空间位置关系。</w:t>
      </w:r>
    </w:p>
    <w:p w:rsidR="00F94B05" w:rsidRPr="00642A9B" w:rsidRDefault="00D51D08">
      <w:pPr>
        <w:pStyle w:val="ae"/>
        <w:numPr>
          <w:ilvl w:val="1"/>
          <w:numId w:val="1"/>
        </w:numPr>
        <w:tabs>
          <w:tab w:val="left" w:pos="993"/>
        </w:tabs>
        <w:spacing w:line="360" w:lineRule="auto"/>
        <w:ind w:firstLineChars="0"/>
        <w:rPr>
          <w:rFonts w:ascii="宋体" w:eastAsia="宋体" w:hAnsi="宋体"/>
          <w:b/>
          <w:sz w:val="24"/>
          <w:szCs w:val="28"/>
        </w:rPr>
      </w:pPr>
      <w:r>
        <w:rPr>
          <w:rFonts w:ascii="宋体" w:eastAsia="宋体" w:hAnsi="宋体" w:hint="eastAsia"/>
          <w:b/>
          <w:sz w:val="24"/>
          <w:szCs w:val="28"/>
        </w:rPr>
        <w:t>▲①②满足其一即可：①系统可验证并识别</w:t>
      </w:r>
      <w:r w:rsidR="008C2127" w:rsidRPr="00642A9B">
        <w:rPr>
          <w:rFonts w:ascii="宋体" w:eastAsia="宋体" w:hAnsi="宋体" w:hint="eastAsia"/>
          <w:b/>
          <w:sz w:val="24"/>
          <w:szCs w:val="28"/>
        </w:rPr>
        <w:t>手术工具；②系统可识别、切换导航或光学工具。</w:t>
      </w:r>
    </w:p>
    <w:p w:rsidR="00F94B05" w:rsidRPr="00642A9B" w:rsidRDefault="00D51D08">
      <w:pPr>
        <w:pStyle w:val="ae"/>
        <w:numPr>
          <w:ilvl w:val="1"/>
          <w:numId w:val="1"/>
        </w:numPr>
        <w:tabs>
          <w:tab w:val="left" w:pos="993"/>
        </w:tabs>
        <w:spacing w:line="360" w:lineRule="auto"/>
        <w:ind w:firstLineChars="0"/>
        <w:rPr>
          <w:rFonts w:ascii="宋体" w:eastAsia="宋体" w:hAnsi="宋体"/>
          <w:b/>
          <w:sz w:val="24"/>
          <w:szCs w:val="28"/>
        </w:rPr>
      </w:pPr>
      <w:r w:rsidRPr="00D51D08">
        <w:rPr>
          <w:rFonts w:ascii="宋体" w:eastAsia="宋体" w:hAnsi="宋体" w:hint="eastAsia"/>
          <w:b/>
          <w:sz w:val="24"/>
          <w:szCs w:val="28"/>
        </w:rPr>
        <w:t>▲具有录像录屏、截图等图像采集功能</w:t>
      </w:r>
      <w:r w:rsidR="008C2127" w:rsidRPr="00642A9B">
        <w:rPr>
          <w:rFonts w:ascii="宋体" w:eastAsia="宋体" w:hAnsi="宋体" w:hint="eastAsia"/>
          <w:b/>
          <w:sz w:val="24"/>
          <w:szCs w:val="28"/>
        </w:rPr>
        <w:t>。</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▲系统运行内存≥16GB。</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▲系统储存硬盘≥</w:t>
      </w:r>
      <w:r w:rsidRPr="00642A9B">
        <w:rPr>
          <w:rFonts w:ascii="宋体" w:eastAsia="宋体" w:hAnsi="宋体"/>
          <w:b/>
          <w:sz w:val="24"/>
          <w:szCs w:val="28"/>
        </w:rPr>
        <w:t>1TB</w:t>
      </w:r>
      <w:r w:rsidRPr="00642A9B">
        <w:rPr>
          <w:rFonts w:ascii="宋体" w:eastAsia="宋体" w:hAnsi="宋体" w:hint="eastAsia"/>
          <w:b/>
          <w:sz w:val="24"/>
          <w:szCs w:val="28"/>
        </w:rPr>
        <w:t>。</w:t>
      </w:r>
    </w:p>
    <w:p w:rsidR="00F94B05" w:rsidRPr="00642A9B" w:rsidRDefault="008C2127">
      <w:pPr>
        <w:pStyle w:val="ae"/>
        <w:numPr>
          <w:ilvl w:val="1"/>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输出显示设备尺寸≥27 英寸。</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▲输出显示设备分辨率≥1920×1080p。</w:t>
      </w:r>
    </w:p>
    <w:p w:rsidR="00F94B05" w:rsidRPr="00642A9B" w:rsidRDefault="008C2127">
      <w:pPr>
        <w:pStyle w:val="ae"/>
        <w:numPr>
          <w:ilvl w:val="1"/>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具有USB接口，可实现图像数据传输。</w:t>
      </w:r>
    </w:p>
    <w:p w:rsidR="00F94B05" w:rsidRPr="00642A9B" w:rsidRDefault="008C2127">
      <w:pPr>
        <w:pStyle w:val="ae"/>
        <w:numPr>
          <w:ilvl w:val="1"/>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导航具备参考架。</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▲导航系统能连接三维C臂（CT）。</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▲可支持连接显示的影像（满足①②其一即可）：①术中三维影像；②三维C</w:t>
      </w:r>
      <w:proofErr w:type="gramStart"/>
      <w:r w:rsidRPr="00642A9B">
        <w:rPr>
          <w:rFonts w:ascii="宋体" w:eastAsia="宋体" w:hAnsi="宋体" w:hint="eastAsia"/>
          <w:b/>
          <w:sz w:val="24"/>
          <w:szCs w:val="28"/>
        </w:rPr>
        <w:t>型臂设备</w:t>
      </w:r>
      <w:proofErr w:type="gramEnd"/>
      <w:r w:rsidRPr="00642A9B">
        <w:rPr>
          <w:rFonts w:ascii="宋体" w:eastAsia="宋体" w:hAnsi="宋体" w:hint="eastAsia"/>
          <w:b/>
          <w:sz w:val="24"/>
          <w:szCs w:val="28"/>
        </w:rPr>
        <w:t>影像。</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▲导航至少具备长度（距离）和角度两种测量方式。</w:t>
      </w:r>
    </w:p>
    <w:p w:rsidR="00F94B05" w:rsidRPr="00642A9B" w:rsidRDefault="008C2127">
      <w:pPr>
        <w:pStyle w:val="ae"/>
        <w:numPr>
          <w:ilvl w:val="1"/>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导航系统可连接或验证脊柱内镜（椎间孔镜）。</w:t>
      </w:r>
    </w:p>
    <w:p w:rsidR="00F94B05" w:rsidRPr="00642A9B" w:rsidRDefault="008C2127">
      <w:pPr>
        <w:pStyle w:val="ae"/>
        <w:numPr>
          <w:ilvl w:val="1"/>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具备导航探针或穿刺组件。</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▲提供导航工具数据库</w:t>
      </w:r>
      <w:r w:rsidR="00D51D08">
        <w:rPr>
          <w:rFonts w:ascii="宋体" w:eastAsia="宋体" w:hAnsi="宋体" w:hint="eastAsia"/>
          <w:b/>
          <w:sz w:val="24"/>
          <w:szCs w:val="28"/>
        </w:rPr>
        <w:t>终生</w:t>
      </w:r>
      <w:r w:rsidRPr="00642A9B">
        <w:rPr>
          <w:rFonts w:ascii="宋体" w:eastAsia="宋体" w:hAnsi="宋体" w:hint="eastAsia"/>
          <w:b/>
          <w:sz w:val="24"/>
          <w:szCs w:val="28"/>
        </w:rPr>
        <w:t>升级服务并承担升级费用（提供承诺函）。</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▲具备手术规划或手术计划功能。</w:t>
      </w:r>
    </w:p>
    <w:p w:rsidR="00F94B05" w:rsidRPr="00642A9B" w:rsidRDefault="008C2127">
      <w:pPr>
        <w:pStyle w:val="ae"/>
        <w:numPr>
          <w:ilvl w:val="1"/>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该设备产品需要提供免费接口对接服务，满足院方在用系统能够按需进行业务对接、数据交互（提供承诺函）。</w:t>
      </w:r>
    </w:p>
    <w:p w:rsidR="00F94B05" w:rsidRPr="00642A9B" w:rsidRDefault="008C2127">
      <w:pPr>
        <w:pStyle w:val="ae"/>
        <w:numPr>
          <w:ilvl w:val="1"/>
          <w:numId w:val="1"/>
        </w:numPr>
        <w:tabs>
          <w:tab w:val="left" w:pos="1260"/>
        </w:tabs>
        <w:spacing w:line="360" w:lineRule="auto"/>
        <w:ind w:firstLineChars="0"/>
        <w:rPr>
          <w:rFonts w:ascii="宋体" w:eastAsia="宋体" w:hAnsi="宋体"/>
          <w:b/>
          <w:sz w:val="24"/>
          <w:szCs w:val="28"/>
        </w:rPr>
      </w:pPr>
      <w:r w:rsidRPr="00642A9B">
        <w:rPr>
          <w:rFonts w:ascii="宋体" w:eastAsia="宋体" w:hAnsi="宋体" w:hint="eastAsia"/>
          <w:b/>
          <w:sz w:val="24"/>
          <w:szCs w:val="28"/>
        </w:rPr>
        <w:t xml:space="preserve"> </w:t>
      </w:r>
      <w:r w:rsidRPr="00642A9B">
        <w:rPr>
          <w:rFonts w:ascii="宋体" w:eastAsia="宋体" w:hAnsi="宋体" w:hint="eastAsia"/>
          <w:b/>
          <w:bCs/>
          <w:sz w:val="24"/>
          <w:szCs w:val="28"/>
        </w:rPr>
        <w:t>★最低配置要求（提供承诺函）：</w:t>
      </w:r>
    </w:p>
    <w:tbl>
      <w:tblPr>
        <w:tblW w:w="8500" w:type="dxa"/>
        <w:tblInd w:w="113" w:type="dxa"/>
        <w:tblLook w:val="04A0" w:firstRow="1" w:lastRow="0" w:firstColumn="1" w:lastColumn="0" w:noHBand="0" w:noVBand="1"/>
      </w:tblPr>
      <w:tblGrid>
        <w:gridCol w:w="1013"/>
        <w:gridCol w:w="5503"/>
        <w:gridCol w:w="992"/>
        <w:gridCol w:w="992"/>
      </w:tblGrid>
      <w:tr w:rsidR="00F94B05" w:rsidRPr="00642A9B">
        <w:trPr>
          <w:trHeight w:val="20"/>
        </w:trPr>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
                <w:bCs/>
                <w:color w:val="000000"/>
                <w:kern w:val="0"/>
                <w:sz w:val="22"/>
              </w:rPr>
            </w:pPr>
            <w:r w:rsidRPr="00642A9B">
              <w:rPr>
                <w:rFonts w:ascii="宋体" w:eastAsia="宋体" w:hAnsi="宋体" w:cs="宋体" w:hint="eastAsia"/>
                <w:b/>
                <w:bCs/>
                <w:color w:val="000000"/>
                <w:kern w:val="0"/>
                <w:sz w:val="22"/>
              </w:rPr>
              <w:t>序号</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
                <w:bCs/>
                <w:color w:val="000000"/>
                <w:kern w:val="0"/>
                <w:sz w:val="22"/>
              </w:rPr>
            </w:pPr>
            <w:r w:rsidRPr="00642A9B">
              <w:rPr>
                <w:rFonts w:ascii="宋体" w:eastAsia="宋体" w:hAnsi="宋体" w:cs="宋体" w:hint="eastAsia"/>
                <w:b/>
                <w:bCs/>
                <w:color w:val="000000"/>
                <w:kern w:val="0"/>
                <w:sz w:val="22"/>
              </w:rPr>
              <w:t>配置清单</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
                <w:bCs/>
                <w:color w:val="000000"/>
                <w:kern w:val="0"/>
                <w:sz w:val="22"/>
              </w:rPr>
            </w:pPr>
            <w:r w:rsidRPr="00642A9B">
              <w:rPr>
                <w:rFonts w:ascii="宋体" w:eastAsia="宋体" w:hAnsi="宋体" w:cs="宋体" w:hint="eastAsia"/>
                <w:b/>
                <w:bCs/>
                <w:color w:val="000000"/>
                <w:kern w:val="0"/>
                <w:sz w:val="22"/>
              </w:rPr>
              <w:t>数量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
                <w:bCs/>
                <w:color w:val="000000"/>
                <w:kern w:val="0"/>
                <w:sz w:val="22"/>
              </w:rPr>
            </w:pPr>
            <w:r w:rsidRPr="00642A9B">
              <w:rPr>
                <w:rFonts w:ascii="宋体" w:eastAsia="宋体" w:hAnsi="宋体" w:cs="宋体" w:hint="eastAsia"/>
                <w:b/>
                <w:bCs/>
                <w:color w:val="000000"/>
                <w:kern w:val="0"/>
                <w:sz w:val="22"/>
              </w:rPr>
              <w:t>单位</w:t>
            </w:r>
          </w:p>
        </w:tc>
      </w:tr>
      <w:tr w:rsidR="00F94B05" w:rsidRPr="00642A9B">
        <w:trPr>
          <w:trHeight w:val="20"/>
        </w:trPr>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1</w:t>
            </w:r>
          </w:p>
        </w:tc>
        <w:tc>
          <w:tcPr>
            <w:tcW w:w="5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导航主机 (含台车）</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t>套</w:t>
            </w:r>
          </w:p>
        </w:tc>
      </w:tr>
      <w:tr w:rsidR="00F94B05" w:rsidRPr="00642A9B">
        <w:trPr>
          <w:trHeight w:val="20"/>
        </w:trPr>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2</w:t>
            </w:r>
          </w:p>
        </w:tc>
        <w:tc>
          <w:tcPr>
            <w:tcW w:w="5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追踪（跟踪）系统</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t>套</w:t>
            </w:r>
          </w:p>
        </w:tc>
      </w:tr>
      <w:tr w:rsidR="00F94B05" w:rsidRPr="00642A9B">
        <w:trPr>
          <w:trHeight w:val="20"/>
        </w:trPr>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3</w:t>
            </w:r>
          </w:p>
        </w:tc>
        <w:tc>
          <w:tcPr>
            <w:tcW w:w="5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至少配备脊柱导航软件</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t>套</w:t>
            </w:r>
          </w:p>
        </w:tc>
      </w:tr>
      <w:tr w:rsidR="00F94B05" w:rsidRPr="00642A9B">
        <w:trPr>
          <w:trHeight w:val="20"/>
        </w:trPr>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4</w:t>
            </w:r>
          </w:p>
        </w:tc>
        <w:tc>
          <w:tcPr>
            <w:tcW w:w="5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摄像系统</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t>套</w:t>
            </w:r>
          </w:p>
        </w:tc>
      </w:tr>
      <w:tr w:rsidR="00F94B05" w:rsidRPr="00642A9B">
        <w:trPr>
          <w:trHeight w:val="20"/>
        </w:trPr>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三维C</w:t>
            </w:r>
            <w:proofErr w:type="gramStart"/>
            <w:r w:rsidRPr="00642A9B">
              <w:rPr>
                <w:rFonts w:ascii="宋体" w:eastAsia="宋体" w:hAnsi="宋体" w:cs="宋体" w:hint="eastAsia"/>
                <w:bCs/>
                <w:color w:val="000000"/>
                <w:kern w:val="0"/>
                <w:sz w:val="24"/>
                <w:szCs w:val="24"/>
              </w:rPr>
              <w:t>臂机导航</w:t>
            </w:r>
            <w:proofErr w:type="gramEnd"/>
            <w:r w:rsidRPr="00642A9B">
              <w:rPr>
                <w:rFonts w:ascii="宋体" w:eastAsia="宋体" w:hAnsi="宋体" w:cs="宋体" w:hint="eastAsia"/>
                <w:bCs/>
                <w:color w:val="000000"/>
                <w:kern w:val="0"/>
                <w:sz w:val="24"/>
                <w:szCs w:val="24"/>
              </w:rPr>
              <w:t>接口</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t>套</w:t>
            </w:r>
          </w:p>
        </w:tc>
      </w:tr>
      <w:tr w:rsidR="00F94B05" w:rsidRPr="00642A9B">
        <w:trPr>
          <w:trHeight w:val="20"/>
        </w:trPr>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6</w:t>
            </w:r>
          </w:p>
        </w:tc>
        <w:tc>
          <w:tcPr>
            <w:tcW w:w="5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数据输出接口</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t>套</w:t>
            </w:r>
          </w:p>
        </w:tc>
      </w:tr>
      <w:tr w:rsidR="00F94B05" w:rsidRPr="00642A9B">
        <w:trPr>
          <w:trHeight w:val="20"/>
        </w:trPr>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7</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脊柱全节段导航工具，至少包括：</w:t>
            </w:r>
          </w:p>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lastRenderedPageBreak/>
              <w:t>胸腰椎开放手术工具包，1套</w:t>
            </w:r>
          </w:p>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胸腰椎微创手术工具包，1套</w:t>
            </w:r>
          </w:p>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颈椎微创工具包，1套</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lastRenderedPageBreak/>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t>套</w:t>
            </w:r>
          </w:p>
        </w:tc>
      </w:tr>
      <w:tr w:rsidR="00F94B05" w:rsidRPr="00642A9B">
        <w:trPr>
          <w:trHeight w:val="20"/>
        </w:trPr>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lastRenderedPageBreak/>
              <w:t>8</w:t>
            </w:r>
          </w:p>
        </w:tc>
        <w:tc>
          <w:tcPr>
            <w:tcW w:w="5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脊柱微创导航开路器</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t>套</w:t>
            </w:r>
          </w:p>
        </w:tc>
      </w:tr>
      <w:tr w:rsidR="00F94B05" w:rsidRPr="00642A9B">
        <w:trPr>
          <w:trHeight w:val="20"/>
        </w:trPr>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bCs/>
                <w:color w:val="000000"/>
                <w:kern w:val="0"/>
                <w:sz w:val="24"/>
                <w:szCs w:val="24"/>
              </w:rPr>
              <w:t>9</w:t>
            </w:r>
          </w:p>
        </w:tc>
        <w:tc>
          <w:tcPr>
            <w:tcW w:w="5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jc w:val="center"/>
              <w:rPr>
                <w:rFonts w:ascii="宋体" w:eastAsia="宋体" w:hAnsi="宋体" w:cs="宋体"/>
                <w:bCs/>
                <w:color w:val="000000"/>
                <w:kern w:val="0"/>
                <w:sz w:val="24"/>
                <w:szCs w:val="24"/>
              </w:rPr>
            </w:pPr>
            <w:r w:rsidRPr="00642A9B">
              <w:rPr>
                <w:rFonts w:ascii="宋体" w:eastAsia="宋体" w:hAnsi="宋体" w:cs="宋体" w:hint="eastAsia"/>
                <w:bCs/>
                <w:color w:val="000000"/>
                <w:kern w:val="0"/>
                <w:sz w:val="24"/>
                <w:szCs w:val="24"/>
              </w:rPr>
              <w:t>椎间孔镜导航工具包</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B05" w:rsidRPr="00642A9B" w:rsidRDefault="008C2127">
            <w:pPr>
              <w:widowControl/>
              <w:spacing w:line="420" w:lineRule="exact"/>
              <w:jc w:val="center"/>
              <w:rPr>
                <w:rFonts w:ascii="宋体" w:eastAsia="宋体" w:hAnsi="宋体" w:cs="宋体"/>
                <w:bCs/>
                <w:color w:val="000000"/>
                <w:kern w:val="0"/>
                <w:sz w:val="22"/>
              </w:rPr>
            </w:pPr>
            <w:r w:rsidRPr="00642A9B">
              <w:rPr>
                <w:rFonts w:ascii="宋体" w:eastAsia="宋体" w:hAnsi="宋体" w:cs="宋体" w:hint="eastAsia"/>
                <w:bCs/>
                <w:color w:val="000000"/>
                <w:kern w:val="0"/>
                <w:sz w:val="22"/>
              </w:rPr>
              <w:t>套</w:t>
            </w:r>
          </w:p>
        </w:tc>
      </w:tr>
      <w:tr w:rsidR="00F94B05" w:rsidRPr="00642A9B">
        <w:trPr>
          <w:trHeight w:val="20"/>
        </w:trPr>
        <w:tc>
          <w:tcPr>
            <w:tcW w:w="85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94B05" w:rsidRPr="00642A9B" w:rsidRDefault="008C2127">
            <w:pPr>
              <w:widowControl/>
              <w:spacing w:line="420" w:lineRule="exact"/>
              <w:rPr>
                <w:rFonts w:ascii="宋体" w:eastAsia="宋体" w:hAnsi="宋体" w:cs="宋体"/>
                <w:bCs/>
                <w:color w:val="000000"/>
                <w:kern w:val="0"/>
                <w:sz w:val="22"/>
              </w:rPr>
            </w:pPr>
            <w:r w:rsidRPr="00642A9B">
              <w:rPr>
                <w:rFonts w:ascii="宋体" w:eastAsia="宋体" w:hAnsi="宋体" w:cs="宋体" w:hint="eastAsia"/>
                <w:bCs/>
                <w:color w:val="000000"/>
                <w:kern w:val="0"/>
                <w:sz w:val="24"/>
                <w:szCs w:val="24"/>
              </w:rPr>
              <w:t>注：上述配置要求可为一体机，也可分开配置。</w:t>
            </w:r>
          </w:p>
        </w:tc>
      </w:tr>
    </w:tbl>
    <w:p w:rsidR="00F94B05" w:rsidRPr="00642A9B" w:rsidRDefault="00F94B05">
      <w:pPr>
        <w:tabs>
          <w:tab w:val="left" w:pos="993"/>
        </w:tabs>
        <w:spacing w:line="360" w:lineRule="auto"/>
        <w:ind w:left="170"/>
        <w:rPr>
          <w:rFonts w:ascii="宋体" w:eastAsia="宋体" w:hAnsi="宋体"/>
          <w:sz w:val="24"/>
          <w:szCs w:val="28"/>
        </w:rPr>
      </w:pPr>
    </w:p>
    <w:p w:rsidR="00F94B05" w:rsidRPr="00642A9B" w:rsidRDefault="008C2127">
      <w:pPr>
        <w:pStyle w:val="ae"/>
        <w:numPr>
          <w:ilvl w:val="0"/>
          <w:numId w:val="1"/>
        </w:numPr>
        <w:spacing w:beforeLines="100" w:before="240" w:afterLines="100" w:after="240"/>
        <w:ind w:left="0" w:firstLineChars="0" w:firstLine="0"/>
        <w:rPr>
          <w:rFonts w:ascii="宋体" w:eastAsia="宋体" w:hAnsi="宋体"/>
          <w:b/>
          <w:sz w:val="28"/>
          <w:szCs w:val="28"/>
        </w:rPr>
      </w:pPr>
      <w:r w:rsidRPr="00642A9B">
        <w:rPr>
          <w:rFonts w:ascii="宋体" w:eastAsia="宋体" w:hAnsi="宋体"/>
          <w:b/>
          <w:sz w:val="28"/>
          <w:szCs w:val="28"/>
        </w:rPr>
        <w:t>采购包2</w:t>
      </w:r>
      <w:r w:rsidRPr="00642A9B">
        <w:rPr>
          <w:rFonts w:ascii="宋体" w:eastAsia="宋体" w:hAnsi="宋体" w:hint="eastAsia"/>
          <w:b/>
          <w:sz w:val="28"/>
          <w:szCs w:val="28"/>
        </w:rPr>
        <w:t>步态训练生物反馈系统技术参数要求</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★适用范围：适用于因脑卒中、脊髓损伤等疾病导致下肢运动功能障碍的患者。</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★技术功能：具备悬吊式减重系统，并结合运动跑台、矫形器或机械腿控制使用。</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仪器主机</w:t>
      </w:r>
    </w:p>
    <w:p w:rsidR="00F94B05" w:rsidRPr="00642A9B" w:rsidRDefault="008C2127">
      <w:pPr>
        <w:pStyle w:val="ae"/>
        <w:numPr>
          <w:ilvl w:val="2"/>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▲采用双侧髋关节和膝关节驱动活动的下肢外骨骼,配合运动跑台和减重系统，完成患者在直立姿势下的步行训练。</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具备步态周期呈现功能。</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可调整患者的关节活动度、步态偏移量、步长、步速。</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可调整引导力或指导力系数、痉挛等级。</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最大动态减重</w:t>
      </w:r>
      <w:r w:rsidR="00D51D08">
        <w:rPr>
          <w:rFonts w:ascii="宋体" w:eastAsia="宋体" w:hAnsi="宋体" w:hint="eastAsia"/>
          <w:sz w:val="24"/>
          <w:szCs w:val="28"/>
        </w:rPr>
        <w:t>≥</w:t>
      </w:r>
      <w:r w:rsidRPr="00642A9B">
        <w:rPr>
          <w:rFonts w:ascii="宋体" w:eastAsia="宋体" w:hAnsi="宋体" w:hint="eastAsia"/>
          <w:sz w:val="24"/>
          <w:szCs w:val="28"/>
        </w:rPr>
        <w:t>60kg。</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静态减重≥135kg。</w:t>
      </w:r>
    </w:p>
    <w:p w:rsidR="00F94B05" w:rsidRPr="00642A9B" w:rsidRDefault="00D51D08">
      <w:pPr>
        <w:pStyle w:val="ae"/>
        <w:numPr>
          <w:ilvl w:val="2"/>
          <w:numId w:val="1"/>
        </w:numPr>
        <w:tabs>
          <w:tab w:val="left" w:pos="993"/>
        </w:tabs>
        <w:spacing w:line="360" w:lineRule="auto"/>
        <w:ind w:firstLineChars="0"/>
        <w:rPr>
          <w:rFonts w:ascii="宋体" w:eastAsia="宋体" w:hAnsi="宋体"/>
          <w:sz w:val="24"/>
          <w:szCs w:val="28"/>
        </w:rPr>
      </w:pPr>
      <w:r w:rsidRPr="00D51D08">
        <w:rPr>
          <w:rFonts w:ascii="宋体" w:eastAsia="宋体" w:hAnsi="宋体"/>
          <w:sz w:val="24"/>
          <w:szCs w:val="28"/>
        </w:rPr>
        <w:t>设备具有转移或升降患者轮椅的功能</w:t>
      </w:r>
      <w:r w:rsidR="008C2127" w:rsidRPr="00642A9B">
        <w:rPr>
          <w:rFonts w:ascii="宋体" w:eastAsia="宋体" w:hAnsi="宋体" w:hint="eastAsia"/>
          <w:sz w:val="24"/>
          <w:szCs w:val="28"/>
        </w:rPr>
        <w:t>。</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可将患者大、小腿或髋关节膝关节的训练活动数据描绘成曲线图形进行显示。</w:t>
      </w:r>
    </w:p>
    <w:p w:rsidR="00F94B05" w:rsidRPr="00642A9B" w:rsidRDefault="00D51D08">
      <w:pPr>
        <w:pStyle w:val="ae"/>
        <w:numPr>
          <w:ilvl w:val="2"/>
          <w:numId w:val="1"/>
        </w:numPr>
        <w:tabs>
          <w:tab w:val="left" w:pos="993"/>
        </w:tabs>
        <w:spacing w:line="360" w:lineRule="auto"/>
        <w:ind w:firstLineChars="0"/>
        <w:rPr>
          <w:rFonts w:ascii="宋体" w:eastAsia="宋体" w:hAnsi="宋体"/>
          <w:sz w:val="24"/>
          <w:szCs w:val="28"/>
        </w:rPr>
      </w:pPr>
      <w:r w:rsidRPr="00D51D08">
        <w:rPr>
          <w:rFonts w:ascii="宋体" w:eastAsia="宋体" w:hAnsi="宋体"/>
          <w:sz w:val="24"/>
          <w:szCs w:val="28"/>
        </w:rPr>
        <w:t>具备实时反馈患者运动数据的功能</w:t>
      </w:r>
      <w:r w:rsidR="008C2127" w:rsidRPr="00642A9B">
        <w:rPr>
          <w:rFonts w:ascii="宋体" w:eastAsia="宋体" w:hAnsi="宋体" w:hint="eastAsia"/>
          <w:sz w:val="24"/>
          <w:szCs w:val="28"/>
        </w:rPr>
        <w:t>。</w:t>
      </w:r>
    </w:p>
    <w:p w:rsidR="00F94B05" w:rsidRPr="00642A9B" w:rsidRDefault="008C2127">
      <w:pPr>
        <w:pStyle w:val="ae"/>
        <w:numPr>
          <w:ilvl w:val="2"/>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▲具备紧急停止开关，治疗师和患者都可以在训练过程中停止步态训练和跑台运动。</w:t>
      </w:r>
    </w:p>
    <w:p w:rsidR="00F94B05" w:rsidRPr="00642A9B" w:rsidRDefault="00D51D08">
      <w:pPr>
        <w:pStyle w:val="ae"/>
        <w:numPr>
          <w:ilvl w:val="2"/>
          <w:numId w:val="1"/>
        </w:numPr>
        <w:tabs>
          <w:tab w:val="left" w:pos="993"/>
        </w:tabs>
        <w:spacing w:line="360" w:lineRule="auto"/>
        <w:ind w:firstLineChars="0"/>
        <w:rPr>
          <w:rFonts w:ascii="宋体" w:eastAsia="宋体" w:hAnsi="宋体"/>
          <w:sz w:val="24"/>
          <w:szCs w:val="28"/>
        </w:rPr>
      </w:pPr>
      <w:r w:rsidRPr="00D51D08">
        <w:rPr>
          <w:rFonts w:ascii="宋体" w:eastAsia="宋体" w:hAnsi="宋体"/>
          <w:sz w:val="24"/>
          <w:szCs w:val="28"/>
        </w:rPr>
        <w:t>具备发生电源故障或突然停电时的患者保护功能</w:t>
      </w:r>
      <w:r w:rsidR="008C2127" w:rsidRPr="00642A9B">
        <w:rPr>
          <w:rFonts w:ascii="宋体" w:eastAsia="宋体" w:hAnsi="宋体" w:hint="eastAsia"/>
          <w:sz w:val="24"/>
          <w:szCs w:val="28"/>
        </w:rPr>
        <w:t>。</w:t>
      </w:r>
    </w:p>
    <w:p w:rsidR="00F94B05" w:rsidRPr="00642A9B" w:rsidRDefault="00D51D08">
      <w:pPr>
        <w:pStyle w:val="ae"/>
        <w:numPr>
          <w:ilvl w:val="2"/>
          <w:numId w:val="1"/>
        </w:numPr>
        <w:tabs>
          <w:tab w:val="left" w:pos="993"/>
        </w:tabs>
        <w:spacing w:line="360" w:lineRule="auto"/>
        <w:ind w:firstLineChars="0"/>
        <w:rPr>
          <w:rFonts w:ascii="宋体" w:eastAsia="宋体" w:hAnsi="宋体"/>
          <w:b/>
          <w:sz w:val="24"/>
          <w:szCs w:val="28"/>
        </w:rPr>
      </w:pPr>
      <w:r w:rsidRPr="00D51D08">
        <w:rPr>
          <w:rFonts w:ascii="宋体" w:eastAsia="宋体" w:hAnsi="宋体"/>
          <w:b/>
          <w:sz w:val="24"/>
          <w:szCs w:val="28"/>
        </w:rPr>
        <w:t>▲具备痉挛侦察及报警功能，训练过程中患者</w:t>
      </w:r>
      <w:proofErr w:type="gramStart"/>
      <w:r w:rsidRPr="00D51D08">
        <w:rPr>
          <w:rFonts w:ascii="宋体" w:eastAsia="宋体" w:hAnsi="宋体"/>
          <w:b/>
          <w:sz w:val="24"/>
          <w:szCs w:val="28"/>
        </w:rPr>
        <w:t>肌</w:t>
      </w:r>
      <w:proofErr w:type="gramEnd"/>
      <w:r w:rsidRPr="00D51D08">
        <w:rPr>
          <w:rFonts w:ascii="宋体" w:eastAsia="宋体" w:hAnsi="宋体"/>
          <w:b/>
          <w:sz w:val="24"/>
          <w:szCs w:val="28"/>
        </w:rPr>
        <w:t>张力过强或发生痉挛时设备可自动或手动停止</w:t>
      </w:r>
      <w:r>
        <w:rPr>
          <w:rFonts w:ascii="宋体" w:eastAsia="宋体" w:hAnsi="宋体"/>
          <w:b/>
          <w:sz w:val="24"/>
          <w:szCs w:val="28"/>
        </w:rPr>
        <w:t>运行</w:t>
      </w:r>
      <w:r w:rsidR="008C2127" w:rsidRPr="00642A9B">
        <w:rPr>
          <w:rFonts w:ascii="宋体" w:eastAsia="宋体" w:hAnsi="宋体" w:hint="eastAsia"/>
          <w:b/>
          <w:sz w:val="24"/>
          <w:szCs w:val="28"/>
        </w:rPr>
        <w:t>。</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支持从正面（或背面）、侧面两侧都可进入设备。</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proofErr w:type="gramStart"/>
      <w:r w:rsidRPr="00642A9B">
        <w:rPr>
          <w:rFonts w:ascii="宋体" w:eastAsia="宋体" w:hAnsi="宋体" w:hint="eastAsia"/>
          <w:b/>
          <w:sz w:val="24"/>
          <w:szCs w:val="28"/>
        </w:rPr>
        <w:t>医</w:t>
      </w:r>
      <w:proofErr w:type="gramEnd"/>
      <w:r w:rsidRPr="00642A9B">
        <w:rPr>
          <w:rFonts w:ascii="宋体" w:eastAsia="宋体" w:hAnsi="宋体" w:hint="eastAsia"/>
          <w:b/>
          <w:sz w:val="24"/>
          <w:szCs w:val="28"/>
        </w:rPr>
        <w:t>观屏</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proofErr w:type="gramStart"/>
      <w:r w:rsidRPr="00642A9B">
        <w:rPr>
          <w:rFonts w:ascii="宋体" w:eastAsia="宋体" w:hAnsi="宋体" w:hint="eastAsia"/>
          <w:sz w:val="24"/>
          <w:szCs w:val="28"/>
        </w:rPr>
        <w:lastRenderedPageBreak/>
        <w:t>医</w:t>
      </w:r>
      <w:proofErr w:type="gramEnd"/>
      <w:r w:rsidRPr="00642A9B">
        <w:rPr>
          <w:rFonts w:ascii="宋体" w:eastAsia="宋体" w:hAnsi="宋体" w:hint="eastAsia"/>
          <w:sz w:val="24"/>
          <w:szCs w:val="28"/>
        </w:rPr>
        <w:t>观屏为医用级电容触摸一体机或移动工作站。</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proofErr w:type="gramStart"/>
      <w:r w:rsidRPr="00642A9B">
        <w:rPr>
          <w:rFonts w:ascii="宋体" w:eastAsia="宋体" w:hAnsi="宋体" w:hint="eastAsia"/>
          <w:b/>
          <w:sz w:val="24"/>
          <w:szCs w:val="28"/>
        </w:rPr>
        <w:t>患观屏</w:t>
      </w:r>
      <w:proofErr w:type="gramEnd"/>
    </w:p>
    <w:p w:rsidR="00F94B05" w:rsidRPr="00642A9B" w:rsidRDefault="00D51D08">
      <w:pPr>
        <w:pStyle w:val="ae"/>
        <w:numPr>
          <w:ilvl w:val="2"/>
          <w:numId w:val="1"/>
        </w:numPr>
        <w:tabs>
          <w:tab w:val="left" w:pos="993"/>
        </w:tabs>
        <w:spacing w:line="360" w:lineRule="auto"/>
        <w:ind w:firstLineChars="0"/>
        <w:rPr>
          <w:rFonts w:ascii="宋体" w:eastAsia="宋体" w:hAnsi="宋体"/>
          <w:sz w:val="24"/>
          <w:szCs w:val="28"/>
        </w:rPr>
      </w:pPr>
      <w:proofErr w:type="gramStart"/>
      <w:r w:rsidRPr="00D51D08">
        <w:rPr>
          <w:rFonts w:ascii="宋体" w:eastAsia="宋体" w:hAnsi="宋体"/>
          <w:sz w:val="24"/>
          <w:szCs w:val="28"/>
        </w:rPr>
        <w:t>患观屏具备</w:t>
      </w:r>
      <w:proofErr w:type="gramEnd"/>
      <w:r w:rsidRPr="00D51D08">
        <w:rPr>
          <w:rFonts w:ascii="宋体" w:eastAsia="宋体" w:hAnsi="宋体"/>
          <w:sz w:val="24"/>
          <w:szCs w:val="28"/>
        </w:rPr>
        <w:t>实时训练互动反馈功能</w:t>
      </w:r>
      <w:r w:rsidR="008C2127" w:rsidRPr="00642A9B">
        <w:rPr>
          <w:rFonts w:ascii="宋体" w:eastAsia="宋体" w:hAnsi="宋体" w:hint="eastAsia"/>
          <w:sz w:val="24"/>
          <w:szCs w:val="28"/>
        </w:rPr>
        <w:t>。</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关节运动系统</w:t>
      </w:r>
    </w:p>
    <w:p w:rsidR="00F94B05" w:rsidRPr="00642A9B" w:rsidRDefault="00D51D08">
      <w:pPr>
        <w:pStyle w:val="ae"/>
        <w:numPr>
          <w:ilvl w:val="2"/>
          <w:numId w:val="1"/>
        </w:numPr>
        <w:tabs>
          <w:tab w:val="left" w:pos="993"/>
        </w:tabs>
        <w:spacing w:line="360" w:lineRule="auto"/>
        <w:ind w:firstLineChars="0"/>
        <w:rPr>
          <w:rFonts w:ascii="宋体" w:eastAsia="宋体" w:hAnsi="宋体"/>
          <w:sz w:val="24"/>
          <w:szCs w:val="28"/>
        </w:rPr>
      </w:pPr>
      <w:r w:rsidRPr="00D51D08">
        <w:rPr>
          <w:rFonts w:ascii="宋体" w:eastAsia="宋体" w:hAnsi="宋体"/>
          <w:sz w:val="24"/>
          <w:szCs w:val="28"/>
        </w:rPr>
        <w:t>外骨骼机器腿或步态矫正器具备驱动患者双侧髋、膝关节的功能</w:t>
      </w:r>
      <w:r w:rsidR="008C2127" w:rsidRPr="00642A9B">
        <w:rPr>
          <w:rFonts w:ascii="宋体" w:eastAsia="宋体" w:hAnsi="宋体" w:hint="eastAsia"/>
          <w:sz w:val="24"/>
          <w:szCs w:val="28"/>
        </w:rPr>
        <w:t>。</w:t>
      </w:r>
    </w:p>
    <w:p w:rsidR="00D51D08" w:rsidRDefault="00D51D08">
      <w:pPr>
        <w:pStyle w:val="ae"/>
        <w:numPr>
          <w:ilvl w:val="2"/>
          <w:numId w:val="1"/>
        </w:numPr>
        <w:tabs>
          <w:tab w:val="left" w:pos="993"/>
        </w:tabs>
        <w:spacing w:line="360" w:lineRule="auto"/>
        <w:ind w:firstLineChars="0"/>
        <w:rPr>
          <w:rFonts w:ascii="宋体" w:eastAsia="宋体" w:hAnsi="宋体"/>
          <w:sz w:val="24"/>
          <w:szCs w:val="28"/>
        </w:rPr>
      </w:pPr>
      <w:r w:rsidRPr="00D51D08">
        <w:rPr>
          <w:rFonts w:ascii="宋体" w:eastAsia="宋体" w:hAnsi="宋体"/>
          <w:sz w:val="24"/>
          <w:szCs w:val="28"/>
        </w:rPr>
        <w:t>机械腿或步态矫正器具备大腿小腿长度调节功能</w:t>
      </w:r>
      <w:r>
        <w:rPr>
          <w:rFonts w:ascii="宋体" w:eastAsia="宋体" w:hAnsi="宋体"/>
          <w:sz w:val="24"/>
          <w:szCs w:val="28"/>
        </w:rPr>
        <w:t>。</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关节运动系统内（含机械腿或步态驱动器）驱动模块装置数量≥4个。</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股骨大转子（大腿骨转子）到膝关节长度范围至少包含36-47cm。</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膝关节到踝关节长度范围或小腿长度范围至少包含调节35-39cm。</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臀部宽度可调节。</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髋关节角度范围至少包含30-50°。</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膝关节活动范围至少包含50-70°。</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具备足部升降器或足部提升带。</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跑台/运动平板</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跑</w:t>
      </w:r>
      <w:proofErr w:type="gramStart"/>
      <w:r w:rsidRPr="00642A9B">
        <w:rPr>
          <w:rFonts w:ascii="宋体" w:eastAsia="宋体" w:hAnsi="宋体" w:hint="eastAsia"/>
          <w:sz w:val="24"/>
          <w:szCs w:val="28"/>
        </w:rPr>
        <w:t>台跑带具备</w:t>
      </w:r>
      <w:proofErr w:type="gramEnd"/>
      <w:r w:rsidRPr="00642A9B">
        <w:rPr>
          <w:rFonts w:ascii="宋体" w:eastAsia="宋体" w:hAnsi="宋体" w:hint="eastAsia"/>
          <w:sz w:val="24"/>
          <w:szCs w:val="28"/>
        </w:rPr>
        <w:t>缓冲功能。</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同步速度控制：训练跑台的速度与机械腿的速度可匹配同步。</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跑</w:t>
      </w:r>
      <w:proofErr w:type="gramStart"/>
      <w:r w:rsidRPr="00642A9B">
        <w:rPr>
          <w:rFonts w:ascii="宋体" w:eastAsia="宋体" w:hAnsi="宋体" w:hint="eastAsia"/>
          <w:sz w:val="24"/>
          <w:szCs w:val="28"/>
        </w:rPr>
        <w:t>台速度</w:t>
      </w:r>
      <w:proofErr w:type="gramEnd"/>
      <w:r w:rsidRPr="00642A9B">
        <w:rPr>
          <w:rFonts w:ascii="宋体" w:eastAsia="宋体" w:hAnsi="宋体" w:hint="eastAsia"/>
          <w:sz w:val="24"/>
          <w:szCs w:val="28"/>
        </w:rPr>
        <w:t>调节范围至少包括0.5km/h-3.2km/h。</w:t>
      </w:r>
    </w:p>
    <w:p w:rsidR="00F94B05" w:rsidRPr="00642A9B" w:rsidRDefault="00D51D08">
      <w:pPr>
        <w:pStyle w:val="ae"/>
        <w:numPr>
          <w:ilvl w:val="2"/>
          <w:numId w:val="1"/>
        </w:numPr>
        <w:tabs>
          <w:tab w:val="left" w:pos="993"/>
        </w:tabs>
        <w:spacing w:line="360" w:lineRule="auto"/>
        <w:ind w:firstLineChars="0"/>
        <w:rPr>
          <w:rFonts w:ascii="宋体" w:eastAsia="宋体" w:hAnsi="宋体"/>
          <w:b/>
          <w:sz w:val="24"/>
          <w:szCs w:val="28"/>
        </w:rPr>
      </w:pPr>
      <w:r w:rsidRPr="00D51D08">
        <w:rPr>
          <w:rFonts w:ascii="宋体" w:eastAsia="宋体" w:hAnsi="宋体"/>
          <w:b/>
          <w:sz w:val="24"/>
          <w:szCs w:val="28"/>
        </w:rPr>
        <w:t>▲跑台具备支持轮椅上下的功能</w:t>
      </w:r>
      <w:r w:rsidR="008C2127" w:rsidRPr="00642A9B">
        <w:rPr>
          <w:rFonts w:ascii="宋体" w:eastAsia="宋体" w:hAnsi="宋体" w:hint="eastAsia"/>
          <w:b/>
          <w:sz w:val="24"/>
          <w:szCs w:val="28"/>
        </w:rPr>
        <w:t>。</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扶手可调节高度。</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医用工作站</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内置虚拟场景训练，具备情景反馈功能。</w:t>
      </w:r>
    </w:p>
    <w:p w:rsidR="00F94B05" w:rsidRPr="00642A9B" w:rsidRDefault="00D51D08">
      <w:pPr>
        <w:pStyle w:val="ae"/>
        <w:numPr>
          <w:ilvl w:val="2"/>
          <w:numId w:val="1"/>
        </w:numPr>
        <w:tabs>
          <w:tab w:val="left" w:pos="993"/>
        </w:tabs>
        <w:spacing w:line="360" w:lineRule="auto"/>
        <w:ind w:firstLineChars="0"/>
        <w:rPr>
          <w:rFonts w:ascii="宋体" w:eastAsia="宋体" w:hAnsi="宋体"/>
          <w:sz w:val="24"/>
          <w:szCs w:val="28"/>
        </w:rPr>
      </w:pPr>
      <w:r w:rsidRPr="00D51D08">
        <w:rPr>
          <w:rFonts w:ascii="宋体" w:eastAsia="宋体" w:hAnsi="宋体"/>
          <w:sz w:val="24"/>
          <w:szCs w:val="28"/>
        </w:rPr>
        <w:t>所有评测结果、训练结果以及训练调节参数可以保存至患者个人档案中</w:t>
      </w:r>
      <w:r w:rsidR="008C2127" w:rsidRPr="00642A9B">
        <w:rPr>
          <w:rFonts w:ascii="宋体" w:eastAsia="宋体" w:hAnsi="宋体" w:hint="eastAsia"/>
          <w:sz w:val="24"/>
          <w:szCs w:val="28"/>
        </w:rPr>
        <w:t>。</w:t>
      </w:r>
    </w:p>
    <w:p w:rsidR="00F94B05" w:rsidRPr="00642A9B" w:rsidRDefault="008C2127">
      <w:pPr>
        <w:pStyle w:val="ae"/>
        <w:numPr>
          <w:ilvl w:val="1"/>
          <w:numId w:val="1"/>
        </w:numPr>
        <w:tabs>
          <w:tab w:val="left" w:pos="1260"/>
        </w:tabs>
        <w:spacing w:line="360" w:lineRule="auto"/>
        <w:ind w:left="0" w:firstLine="482"/>
        <w:rPr>
          <w:rFonts w:ascii="宋体" w:eastAsia="宋体" w:hAnsi="宋体"/>
          <w:b/>
          <w:bCs/>
          <w:sz w:val="24"/>
          <w:szCs w:val="28"/>
        </w:rPr>
      </w:pPr>
      <w:r w:rsidRPr="00642A9B">
        <w:rPr>
          <w:rFonts w:ascii="宋体" w:eastAsia="宋体" w:hAnsi="宋体" w:hint="eastAsia"/>
          <w:b/>
          <w:bCs/>
          <w:sz w:val="24"/>
          <w:szCs w:val="28"/>
        </w:rPr>
        <w:t>★最低配置要求（提供承诺函）：</w:t>
      </w:r>
    </w:p>
    <w:tbl>
      <w:tblPr>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4613"/>
        <w:gridCol w:w="991"/>
        <w:gridCol w:w="1058"/>
      </w:tblGrid>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b/>
                <w:bCs/>
                <w:color w:val="000000"/>
                <w:kern w:val="0"/>
                <w:sz w:val="24"/>
                <w:szCs w:val="24"/>
              </w:rPr>
            </w:pPr>
            <w:r w:rsidRPr="00642A9B">
              <w:rPr>
                <w:rFonts w:asciiTheme="minorEastAsia" w:hAnsiTheme="minorEastAsia" w:cs="宋体" w:hint="eastAsia"/>
                <w:b/>
                <w:bCs/>
                <w:color w:val="000000"/>
                <w:kern w:val="0"/>
                <w:sz w:val="24"/>
                <w:szCs w:val="24"/>
              </w:rPr>
              <w:t>序号</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b/>
                <w:bCs/>
                <w:color w:val="000000"/>
                <w:kern w:val="0"/>
                <w:sz w:val="24"/>
                <w:szCs w:val="24"/>
              </w:rPr>
            </w:pPr>
            <w:r w:rsidRPr="00642A9B">
              <w:rPr>
                <w:rFonts w:asciiTheme="minorEastAsia" w:hAnsiTheme="minorEastAsia" w:cs="宋体" w:hint="eastAsia"/>
                <w:b/>
                <w:bCs/>
                <w:color w:val="000000"/>
                <w:kern w:val="0"/>
                <w:sz w:val="24"/>
                <w:szCs w:val="24"/>
              </w:rPr>
              <w:t>配置清单</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b/>
                <w:bCs/>
                <w:color w:val="000000"/>
                <w:kern w:val="0"/>
                <w:sz w:val="24"/>
                <w:szCs w:val="24"/>
              </w:rPr>
            </w:pPr>
            <w:r w:rsidRPr="00642A9B">
              <w:rPr>
                <w:rFonts w:asciiTheme="minorEastAsia" w:hAnsiTheme="minorEastAsia" w:cs="宋体" w:hint="eastAsia"/>
                <w:b/>
                <w:bCs/>
                <w:color w:val="000000"/>
                <w:kern w:val="0"/>
                <w:sz w:val="24"/>
                <w:szCs w:val="24"/>
              </w:rPr>
              <w:t>数量</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b/>
                <w:bCs/>
                <w:color w:val="000000"/>
                <w:kern w:val="0"/>
                <w:sz w:val="24"/>
                <w:szCs w:val="24"/>
              </w:rPr>
            </w:pPr>
            <w:r w:rsidRPr="00642A9B">
              <w:rPr>
                <w:rFonts w:asciiTheme="minorEastAsia" w:hAnsiTheme="minorEastAsia" w:cs="宋体" w:hint="eastAsia"/>
                <w:b/>
                <w:bCs/>
                <w:color w:val="000000"/>
                <w:kern w:val="0"/>
                <w:sz w:val="24"/>
                <w:szCs w:val="24"/>
              </w:rPr>
              <w:t>单位</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仪器主机</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台</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2</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 xml:space="preserve"> 基柱</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台</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3</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动静态减重系统</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4</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安全门</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5</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关节运动系统</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6</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运动跑台</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台</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lastRenderedPageBreak/>
              <w:t>7</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坡道</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台</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8</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医疗工作站</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9</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操作系统</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10</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proofErr w:type="gramStart"/>
            <w:r w:rsidRPr="00642A9B">
              <w:rPr>
                <w:rFonts w:asciiTheme="minorEastAsia" w:hAnsiTheme="minorEastAsia" w:cs="宋体" w:hint="eastAsia"/>
                <w:color w:val="000000"/>
                <w:kern w:val="0"/>
                <w:sz w:val="24"/>
                <w:szCs w:val="24"/>
              </w:rPr>
              <w:t>医</w:t>
            </w:r>
            <w:proofErr w:type="gramEnd"/>
            <w:r w:rsidRPr="00642A9B">
              <w:rPr>
                <w:rFonts w:asciiTheme="minorEastAsia" w:hAnsiTheme="minorEastAsia" w:cs="宋体" w:hint="eastAsia"/>
                <w:color w:val="000000"/>
                <w:kern w:val="0"/>
                <w:sz w:val="24"/>
                <w:szCs w:val="24"/>
              </w:rPr>
              <w:t>观屏</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proofErr w:type="gramStart"/>
            <w:r w:rsidRPr="00642A9B">
              <w:rPr>
                <w:rFonts w:asciiTheme="minorEastAsia" w:hAnsiTheme="minorEastAsia" w:cs="宋体" w:hint="eastAsia"/>
                <w:color w:val="000000"/>
                <w:kern w:val="0"/>
                <w:sz w:val="24"/>
                <w:szCs w:val="24"/>
              </w:rPr>
              <w:t>个</w:t>
            </w:r>
            <w:proofErr w:type="gramEnd"/>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11</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proofErr w:type="gramStart"/>
            <w:r w:rsidRPr="00642A9B">
              <w:rPr>
                <w:rFonts w:asciiTheme="minorEastAsia" w:hAnsiTheme="minorEastAsia" w:cs="宋体" w:hint="eastAsia"/>
                <w:color w:val="000000"/>
                <w:kern w:val="0"/>
                <w:sz w:val="24"/>
                <w:szCs w:val="24"/>
              </w:rPr>
              <w:t>患观屏</w:t>
            </w:r>
            <w:proofErr w:type="gramEnd"/>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proofErr w:type="gramStart"/>
            <w:r w:rsidRPr="00642A9B">
              <w:rPr>
                <w:rFonts w:asciiTheme="minorEastAsia" w:hAnsiTheme="minorEastAsia" w:cs="宋体" w:hint="eastAsia"/>
                <w:color w:val="000000"/>
                <w:kern w:val="0"/>
                <w:sz w:val="24"/>
                <w:szCs w:val="24"/>
              </w:rPr>
              <w:t>个</w:t>
            </w:r>
            <w:proofErr w:type="gramEnd"/>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12</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遥控器</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只</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13</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急停系统</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rsidP="00D51D08">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r w:rsidR="00D51D08">
              <w:rPr>
                <w:rFonts w:asciiTheme="minorEastAsia" w:hAnsiTheme="minorEastAsia" w:cs="宋体"/>
                <w:color w:val="000000"/>
                <w:kern w:val="0"/>
                <w:sz w:val="24"/>
                <w:szCs w:val="24"/>
              </w:rPr>
              <w:t>4</w:t>
            </w:r>
          </w:p>
        </w:tc>
        <w:tc>
          <w:tcPr>
            <w:tcW w:w="4613" w:type="dxa"/>
            <w:shd w:val="clear" w:color="auto" w:fill="auto"/>
            <w:vAlign w:val="center"/>
          </w:tcPr>
          <w:p w:rsidR="00F94B05" w:rsidRPr="00642A9B" w:rsidRDefault="00D51D08">
            <w:pPr>
              <w:widowControl/>
              <w:spacing w:line="400" w:lineRule="exact"/>
              <w:jc w:val="center"/>
              <w:rPr>
                <w:rFonts w:asciiTheme="minorEastAsia" w:hAnsiTheme="minorEastAsia" w:cs="宋体"/>
                <w:color w:val="000000"/>
                <w:kern w:val="0"/>
                <w:sz w:val="24"/>
                <w:szCs w:val="24"/>
              </w:rPr>
            </w:pPr>
            <w:r w:rsidRPr="00D51D08">
              <w:rPr>
                <w:rFonts w:asciiTheme="minorEastAsia" w:hAnsiTheme="minorEastAsia" w:cs="宋体" w:hint="eastAsia"/>
                <w:color w:val="000000"/>
                <w:kern w:val="0"/>
                <w:sz w:val="24"/>
                <w:szCs w:val="24"/>
              </w:rPr>
              <w:t>具备以下其一即可（需具备适配不同大小的不同型号）：（1）胸背绑带背心、（2）胸腹固定带、（3）悬吊背心、（4</w:t>
            </w:r>
            <w:r>
              <w:rPr>
                <w:rFonts w:asciiTheme="minorEastAsia" w:hAnsiTheme="minorEastAsia" w:cs="宋体" w:hint="eastAsia"/>
                <w:color w:val="000000"/>
                <w:kern w:val="0"/>
                <w:sz w:val="24"/>
                <w:szCs w:val="24"/>
              </w:rPr>
              <w:t>）上身支撑带</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rsidP="00D51D08">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r w:rsidR="00D51D08">
              <w:rPr>
                <w:rFonts w:asciiTheme="minorEastAsia" w:hAnsiTheme="minorEastAsia" w:cs="宋体"/>
                <w:color w:val="000000"/>
                <w:kern w:val="0"/>
                <w:sz w:val="24"/>
                <w:szCs w:val="24"/>
              </w:rPr>
              <w:t>5</w:t>
            </w:r>
          </w:p>
        </w:tc>
        <w:tc>
          <w:tcPr>
            <w:tcW w:w="4613" w:type="dxa"/>
            <w:shd w:val="clear" w:color="auto" w:fill="auto"/>
            <w:vAlign w:val="center"/>
          </w:tcPr>
          <w:p w:rsidR="00F94B05" w:rsidRPr="00642A9B" w:rsidRDefault="00D51D08">
            <w:pPr>
              <w:widowControl/>
              <w:jc w:val="center"/>
              <w:rPr>
                <w:rFonts w:asciiTheme="minorEastAsia" w:hAnsiTheme="minorEastAsia" w:cs="宋体"/>
                <w:color w:val="000000"/>
                <w:kern w:val="0"/>
                <w:sz w:val="24"/>
                <w:szCs w:val="24"/>
              </w:rPr>
            </w:pPr>
            <w:r w:rsidRPr="00D51D08">
              <w:rPr>
                <w:rFonts w:asciiTheme="minorEastAsia" w:hAnsiTheme="minorEastAsia" w:cs="宋体" w:hint="eastAsia"/>
                <w:color w:val="000000"/>
                <w:kern w:val="0"/>
                <w:sz w:val="24"/>
                <w:szCs w:val="24"/>
              </w:rPr>
              <w:t>具备以下其一即可（需具备适配不同大小的不同型号）：（1）腹股沟固定带、（2）骨盆绑带、（3</w:t>
            </w:r>
            <w:r>
              <w:rPr>
                <w:rFonts w:asciiTheme="minorEastAsia" w:hAnsiTheme="minorEastAsia" w:cs="宋体" w:hint="eastAsia"/>
                <w:color w:val="000000"/>
                <w:kern w:val="0"/>
                <w:sz w:val="24"/>
                <w:szCs w:val="24"/>
              </w:rPr>
              <w:t>）盆骨安全带</w:t>
            </w:r>
          </w:p>
        </w:tc>
        <w:tc>
          <w:tcPr>
            <w:tcW w:w="991" w:type="dxa"/>
            <w:shd w:val="clear" w:color="auto" w:fill="auto"/>
            <w:vAlign w:val="center"/>
          </w:tcPr>
          <w:p w:rsidR="00F94B05" w:rsidRPr="00642A9B" w:rsidRDefault="008C2127">
            <w:pPr>
              <w:widowControl/>
              <w:jc w:val="center"/>
              <w:rPr>
                <w:rFonts w:asciiTheme="minorEastAsia" w:hAnsiTheme="minorEastAsia" w:cs="宋体"/>
                <w:color w:val="000000"/>
                <w:kern w:val="0"/>
                <w:sz w:val="24"/>
                <w:szCs w:val="24"/>
              </w:rPr>
            </w:pPr>
            <w:r w:rsidRPr="00642A9B">
              <w:rPr>
                <w:rFonts w:asciiTheme="minorEastAsia" w:hAnsiTheme="minorEastAsia" w:cs="宋体"/>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rsidP="00D51D08">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r w:rsidR="00D51D08">
              <w:rPr>
                <w:rFonts w:asciiTheme="minorEastAsia" w:hAnsiTheme="minorEastAsia" w:cs="宋体"/>
                <w:color w:val="000000"/>
                <w:kern w:val="0"/>
                <w:sz w:val="24"/>
                <w:szCs w:val="24"/>
              </w:rPr>
              <w:t>6</w:t>
            </w:r>
          </w:p>
        </w:tc>
        <w:tc>
          <w:tcPr>
            <w:tcW w:w="4613" w:type="dxa"/>
            <w:shd w:val="clear" w:color="auto" w:fill="auto"/>
            <w:vAlign w:val="center"/>
          </w:tcPr>
          <w:p w:rsidR="00F94B05" w:rsidRPr="00642A9B" w:rsidRDefault="00D51D08">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具备腿部绑带或成人绑腿，具备不同尺码</w:t>
            </w:r>
          </w:p>
        </w:tc>
        <w:tc>
          <w:tcPr>
            <w:tcW w:w="991" w:type="dxa"/>
            <w:shd w:val="clear" w:color="auto" w:fill="auto"/>
            <w:vAlign w:val="center"/>
          </w:tcPr>
          <w:p w:rsidR="00F94B05" w:rsidRPr="00642A9B" w:rsidRDefault="008C2127">
            <w:pPr>
              <w:widowControl/>
              <w:jc w:val="center"/>
              <w:rPr>
                <w:rFonts w:asciiTheme="minorEastAsia" w:hAnsiTheme="minorEastAsia" w:cs="宋体"/>
                <w:color w:val="000000"/>
                <w:kern w:val="0"/>
                <w:sz w:val="24"/>
                <w:szCs w:val="24"/>
              </w:rPr>
            </w:pPr>
            <w:r w:rsidRPr="00642A9B">
              <w:rPr>
                <w:rFonts w:asciiTheme="minorEastAsia" w:hAnsiTheme="minorEastAsia" w:cs="宋体"/>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rsidP="00D51D08">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r w:rsidR="00D51D08">
              <w:rPr>
                <w:rFonts w:asciiTheme="minorEastAsia" w:hAnsiTheme="minorEastAsia" w:cs="宋体"/>
                <w:color w:val="000000"/>
                <w:kern w:val="0"/>
                <w:sz w:val="24"/>
                <w:szCs w:val="24"/>
              </w:rPr>
              <w:t>7</w:t>
            </w:r>
          </w:p>
        </w:tc>
        <w:tc>
          <w:tcPr>
            <w:tcW w:w="4613" w:type="dxa"/>
            <w:shd w:val="clear" w:color="auto" w:fill="auto"/>
            <w:vAlign w:val="center"/>
          </w:tcPr>
          <w:p w:rsidR="00F94B05" w:rsidRPr="00642A9B" w:rsidRDefault="008C2127">
            <w:pPr>
              <w:widowControl/>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腿部绑带加长带</w:t>
            </w:r>
          </w:p>
        </w:tc>
        <w:tc>
          <w:tcPr>
            <w:tcW w:w="991" w:type="dxa"/>
            <w:shd w:val="clear" w:color="auto" w:fill="auto"/>
            <w:vAlign w:val="center"/>
          </w:tcPr>
          <w:p w:rsidR="00F94B05" w:rsidRPr="00642A9B" w:rsidRDefault="008C2127">
            <w:pPr>
              <w:widowControl/>
              <w:jc w:val="center"/>
              <w:rPr>
                <w:rFonts w:asciiTheme="minorEastAsia" w:hAnsiTheme="minorEastAsia" w:cs="宋体"/>
                <w:color w:val="000000"/>
                <w:kern w:val="0"/>
                <w:sz w:val="24"/>
                <w:szCs w:val="24"/>
              </w:rPr>
            </w:pPr>
            <w:r w:rsidRPr="00642A9B">
              <w:rPr>
                <w:rFonts w:asciiTheme="minorEastAsia" w:hAnsiTheme="minorEastAsia" w:cs="宋体"/>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rsidP="00D51D08">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r w:rsidR="00D51D08">
              <w:rPr>
                <w:rFonts w:asciiTheme="minorEastAsia" w:hAnsiTheme="minorEastAsia" w:cs="宋体"/>
                <w:color w:val="000000"/>
                <w:kern w:val="0"/>
                <w:sz w:val="24"/>
                <w:szCs w:val="24"/>
              </w:rPr>
              <w:t>8</w:t>
            </w:r>
          </w:p>
        </w:tc>
        <w:tc>
          <w:tcPr>
            <w:tcW w:w="4613" w:type="dxa"/>
            <w:shd w:val="clear" w:color="auto" w:fill="auto"/>
            <w:vAlign w:val="center"/>
          </w:tcPr>
          <w:p w:rsidR="00F94B05" w:rsidRPr="00642A9B" w:rsidRDefault="008C2127">
            <w:pPr>
              <w:widowControl/>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以下1、2、3满足其一即可：1.足部升降器1对、2.足部提升带1对、3.脚部</w:t>
            </w:r>
            <w:proofErr w:type="gramStart"/>
            <w:r w:rsidRPr="00642A9B">
              <w:rPr>
                <w:rFonts w:asciiTheme="minorEastAsia" w:hAnsiTheme="minorEastAsia" w:cs="宋体" w:hint="eastAsia"/>
                <w:color w:val="000000"/>
                <w:kern w:val="0"/>
                <w:sz w:val="24"/>
                <w:szCs w:val="24"/>
              </w:rPr>
              <w:t>悬吊带</w:t>
            </w:r>
            <w:proofErr w:type="gramEnd"/>
            <w:r w:rsidRPr="00642A9B">
              <w:rPr>
                <w:rFonts w:asciiTheme="minorEastAsia" w:hAnsiTheme="minorEastAsia" w:cs="宋体" w:hint="eastAsia"/>
                <w:color w:val="000000"/>
                <w:kern w:val="0"/>
                <w:sz w:val="24"/>
                <w:szCs w:val="24"/>
              </w:rPr>
              <w:t>1</w:t>
            </w:r>
            <w:r w:rsidRPr="00642A9B">
              <w:rPr>
                <w:rFonts w:asciiTheme="minorEastAsia" w:hAnsiTheme="minorEastAsia" w:cs="宋体"/>
                <w:color w:val="000000"/>
                <w:kern w:val="0"/>
                <w:sz w:val="24"/>
                <w:szCs w:val="24"/>
              </w:rPr>
              <w:t>对</w:t>
            </w:r>
          </w:p>
        </w:tc>
        <w:tc>
          <w:tcPr>
            <w:tcW w:w="991" w:type="dxa"/>
            <w:shd w:val="clear" w:color="auto" w:fill="auto"/>
            <w:vAlign w:val="center"/>
          </w:tcPr>
          <w:p w:rsidR="00F94B05" w:rsidRPr="00642A9B" w:rsidRDefault="008C2127">
            <w:pPr>
              <w:widowControl/>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w:t>
            </w:r>
          </w:p>
        </w:tc>
        <w:tc>
          <w:tcPr>
            <w:tcW w:w="1058" w:type="dxa"/>
            <w:shd w:val="clear" w:color="auto" w:fill="auto"/>
            <w:vAlign w:val="center"/>
          </w:tcPr>
          <w:p w:rsidR="00F94B05" w:rsidRPr="00642A9B" w:rsidRDefault="00F94B05">
            <w:pPr>
              <w:widowControl/>
              <w:spacing w:line="400" w:lineRule="exact"/>
              <w:jc w:val="center"/>
              <w:rPr>
                <w:rFonts w:asciiTheme="minorEastAsia" w:hAnsiTheme="minorEastAsia" w:cs="宋体"/>
                <w:color w:val="000000"/>
                <w:kern w:val="0"/>
                <w:sz w:val="24"/>
                <w:szCs w:val="24"/>
              </w:rPr>
            </w:pPr>
          </w:p>
        </w:tc>
      </w:tr>
    </w:tbl>
    <w:p w:rsidR="00F94B05" w:rsidRPr="00642A9B" w:rsidRDefault="00F94B05">
      <w:pPr>
        <w:tabs>
          <w:tab w:val="left" w:pos="993"/>
        </w:tabs>
        <w:spacing w:line="360" w:lineRule="auto"/>
        <w:rPr>
          <w:rFonts w:ascii="宋体" w:eastAsia="宋体" w:hAnsi="宋体"/>
          <w:sz w:val="24"/>
          <w:szCs w:val="28"/>
        </w:rPr>
      </w:pPr>
    </w:p>
    <w:p w:rsidR="00F94B05" w:rsidRPr="00642A9B" w:rsidRDefault="008C2127">
      <w:pPr>
        <w:pStyle w:val="ae"/>
        <w:numPr>
          <w:ilvl w:val="0"/>
          <w:numId w:val="1"/>
        </w:numPr>
        <w:spacing w:beforeLines="100" w:before="240" w:afterLines="100" w:after="240"/>
        <w:ind w:left="0" w:firstLineChars="0" w:firstLine="0"/>
        <w:rPr>
          <w:rFonts w:ascii="宋体" w:eastAsia="宋体" w:hAnsi="宋体"/>
          <w:b/>
          <w:sz w:val="28"/>
          <w:szCs w:val="28"/>
        </w:rPr>
      </w:pPr>
      <w:r w:rsidRPr="00642A9B">
        <w:rPr>
          <w:rFonts w:ascii="宋体" w:eastAsia="宋体" w:hAnsi="宋体"/>
          <w:b/>
          <w:sz w:val="28"/>
          <w:szCs w:val="28"/>
        </w:rPr>
        <w:t>采购包3移动锥形束体层摄影设备</w:t>
      </w:r>
      <w:r w:rsidRPr="00642A9B">
        <w:rPr>
          <w:rFonts w:ascii="宋体" w:eastAsia="宋体" w:hAnsi="宋体" w:hint="eastAsia"/>
          <w:b/>
          <w:sz w:val="28"/>
          <w:szCs w:val="28"/>
        </w:rPr>
        <w:t>技术参数要求</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b/>
          <w:sz w:val="24"/>
          <w:szCs w:val="28"/>
        </w:rPr>
        <w:t>功能需求</w:t>
      </w:r>
    </w:p>
    <w:p w:rsidR="00F94B05" w:rsidRPr="00642A9B" w:rsidRDefault="008C2127">
      <w:pPr>
        <w:pStyle w:val="ae"/>
        <w:numPr>
          <w:ilvl w:val="2"/>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★移动式O</w:t>
      </w:r>
      <w:proofErr w:type="gramStart"/>
      <w:r w:rsidRPr="00642A9B">
        <w:rPr>
          <w:rFonts w:ascii="宋体" w:eastAsia="宋体" w:hAnsi="宋体" w:hint="eastAsia"/>
          <w:b/>
          <w:sz w:val="24"/>
          <w:szCs w:val="28"/>
        </w:rPr>
        <w:t>形臂机</w:t>
      </w:r>
      <w:proofErr w:type="gramEnd"/>
      <w:r w:rsidRPr="00642A9B">
        <w:rPr>
          <w:rFonts w:ascii="宋体" w:eastAsia="宋体" w:hAnsi="宋体" w:hint="eastAsia"/>
          <w:b/>
          <w:sz w:val="24"/>
          <w:szCs w:val="28"/>
        </w:rPr>
        <w:t>，可自由移动（移动灵活），适用于胸外科、呼吸科等科室。</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机身</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焦点到探测器距离≥800mm。</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机身高度≤2300mm。</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机身长度≤2900mm。</w:t>
      </w:r>
    </w:p>
    <w:p w:rsidR="00F94B05" w:rsidRPr="00642A9B" w:rsidRDefault="008C2127">
      <w:pPr>
        <w:pStyle w:val="ae"/>
        <w:numPr>
          <w:ilvl w:val="2"/>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▲机身孔径≥700mm。</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机架重量≤1400Kg。</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具备不间断电源UPS，额定输出功率≥1kVA。</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具备急停开关的触发，可以阻止X 射线加载和机械运动。</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高压发生器</w:t>
      </w:r>
    </w:p>
    <w:p w:rsidR="00F94B05" w:rsidRPr="00642A9B" w:rsidRDefault="008C2127">
      <w:pPr>
        <w:pStyle w:val="ae"/>
        <w:numPr>
          <w:ilvl w:val="2"/>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lastRenderedPageBreak/>
        <w:t>▲输出标称电功率≥15.0 kW。</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最大输出功率≥15.0 kW。</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最大管电压≥120 kV。</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最大管电流≥200 mA。</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输出逆变频率≥40kHz。</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X射线管组件</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小焦点≤0.7 mm。</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大焦点≤1.2 mm。</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阳极类型：旋转阳极。</w:t>
      </w:r>
    </w:p>
    <w:p w:rsidR="00F94B05" w:rsidRPr="00642A9B" w:rsidRDefault="008C2127">
      <w:pPr>
        <w:pStyle w:val="ae"/>
        <w:numPr>
          <w:ilvl w:val="2"/>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▲阳极热容≥220kJ。</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管组件热容≥1000kJ。</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固有滤过≥1.2 mm Al。</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冷却方式：水冷。</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探测器</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探测器类型：平板探测器。</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闪烁体材质：CsI。</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探测器材质（摄影系统类型特点）：非晶硅（aSi）。</w:t>
      </w:r>
    </w:p>
    <w:p w:rsidR="00F94B05" w:rsidRPr="00642A9B" w:rsidRDefault="008C2127">
      <w:pPr>
        <w:pStyle w:val="ae"/>
        <w:numPr>
          <w:ilvl w:val="2"/>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▲像素尺寸≤160 µm。</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探测器采集矩阵≥2840×2840。</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位深≥16bit。</w:t>
      </w:r>
    </w:p>
    <w:p w:rsidR="00F94B05" w:rsidRPr="00642A9B" w:rsidRDefault="008C2127">
      <w:pPr>
        <w:pStyle w:val="ae"/>
        <w:numPr>
          <w:ilvl w:val="2"/>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▲探测器有效成像区域≥400mm×300mm。</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激光灯</w:t>
      </w:r>
    </w:p>
    <w:p w:rsidR="00F94B05" w:rsidRPr="00642A9B" w:rsidRDefault="008C2127">
      <w:pPr>
        <w:pStyle w:val="ae"/>
        <w:numPr>
          <w:ilvl w:val="2"/>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▲具备正位、侧位激光定位灯。</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机架扫描激光定位器（激光灯束）≥3个。</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控制屏</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机身具备触摸控制屏。</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控制屏尺寸≥360mm×200mm。</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控制屏分辨率≥1920×1080。</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影像及控制工作站</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内存≥16 GB。</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lastRenderedPageBreak/>
        <w:t>图像存储容量≥5万幅全分辨率或静态图像。</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患者管理</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可开机自动注册紧急患者或者手动注册紧急患者。</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支持DICOM3.0标准。</w:t>
      </w:r>
    </w:p>
    <w:p w:rsidR="00F94B05" w:rsidRPr="00642A9B" w:rsidRDefault="008C2127">
      <w:pPr>
        <w:pStyle w:val="ae"/>
        <w:numPr>
          <w:ilvl w:val="1"/>
          <w:numId w:val="1"/>
        </w:numPr>
        <w:tabs>
          <w:tab w:val="left" w:pos="993"/>
        </w:tabs>
        <w:spacing w:line="360" w:lineRule="auto"/>
        <w:ind w:firstLineChars="0"/>
        <w:rPr>
          <w:rFonts w:ascii="宋体" w:eastAsia="宋体" w:hAnsi="宋体"/>
          <w:b/>
          <w:sz w:val="24"/>
          <w:szCs w:val="28"/>
        </w:rPr>
      </w:pPr>
      <w:r w:rsidRPr="00642A9B">
        <w:rPr>
          <w:rFonts w:ascii="宋体" w:eastAsia="宋体" w:hAnsi="宋体" w:hint="eastAsia"/>
          <w:b/>
          <w:sz w:val="24"/>
          <w:szCs w:val="28"/>
        </w:rPr>
        <w:t>图像采集和处理功能</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患者检查功能包括：透视模式、摄影模式、</w:t>
      </w:r>
      <w:proofErr w:type="gramStart"/>
      <w:r w:rsidRPr="00642A9B">
        <w:rPr>
          <w:rFonts w:ascii="宋体" w:eastAsia="宋体" w:hAnsi="宋体" w:hint="eastAsia"/>
          <w:sz w:val="24"/>
          <w:szCs w:val="28"/>
        </w:rPr>
        <w:t>三维体</w:t>
      </w:r>
      <w:proofErr w:type="gramEnd"/>
      <w:r w:rsidRPr="00642A9B">
        <w:rPr>
          <w:rFonts w:ascii="宋体" w:eastAsia="宋体" w:hAnsi="宋体" w:hint="eastAsia"/>
          <w:sz w:val="24"/>
          <w:szCs w:val="28"/>
        </w:rPr>
        <w:t>层摄影模式。</w:t>
      </w:r>
    </w:p>
    <w:p w:rsidR="00F94B05" w:rsidRPr="00642A9B" w:rsidRDefault="00D51D08">
      <w:pPr>
        <w:pStyle w:val="ae"/>
        <w:numPr>
          <w:ilvl w:val="2"/>
          <w:numId w:val="1"/>
        </w:numPr>
        <w:tabs>
          <w:tab w:val="left" w:pos="993"/>
        </w:tabs>
        <w:spacing w:line="360" w:lineRule="auto"/>
        <w:ind w:firstLineChars="0"/>
        <w:rPr>
          <w:rFonts w:ascii="宋体" w:eastAsia="宋体" w:hAnsi="宋体"/>
          <w:b/>
          <w:sz w:val="24"/>
          <w:szCs w:val="28"/>
        </w:rPr>
      </w:pPr>
      <w:r w:rsidRPr="00D51D08">
        <w:rPr>
          <w:rFonts w:ascii="宋体" w:eastAsia="宋体" w:hAnsi="宋体"/>
          <w:b/>
          <w:sz w:val="24"/>
          <w:szCs w:val="28"/>
        </w:rPr>
        <w:t>★</w:t>
      </w:r>
      <w:proofErr w:type="gramStart"/>
      <w:r w:rsidRPr="00D51D08">
        <w:rPr>
          <w:rFonts w:ascii="宋体" w:eastAsia="宋体" w:hAnsi="宋体"/>
          <w:b/>
          <w:sz w:val="24"/>
          <w:szCs w:val="28"/>
        </w:rPr>
        <w:t>球管和</w:t>
      </w:r>
      <w:proofErr w:type="gramEnd"/>
      <w:r w:rsidRPr="00D51D08">
        <w:rPr>
          <w:rFonts w:ascii="宋体" w:eastAsia="宋体" w:hAnsi="宋体"/>
          <w:b/>
          <w:sz w:val="24"/>
          <w:szCs w:val="28"/>
        </w:rPr>
        <w:t>探测器具备360°数据采集功能</w:t>
      </w:r>
      <w:r w:rsidR="008C2127" w:rsidRPr="00642A9B">
        <w:rPr>
          <w:rFonts w:ascii="宋体" w:eastAsia="宋体" w:hAnsi="宋体" w:hint="eastAsia"/>
          <w:b/>
          <w:sz w:val="24"/>
          <w:szCs w:val="28"/>
        </w:rPr>
        <w:t>。</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三维最短扫描时间≤18s。</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三维扫描中的机械运动：</w:t>
      </w:r>
      <w:proofErr w:type="gramStart"/>
      <w:r w:rsidRPr="00642A9B">
        <w:rPr>
          <w:rFonts w:ascii="宋体" w:eastAsia="宋体" w:hAnsi="宋体" w:hint="eastAsia"/>
          <w:sz w:val="24"/>
          <w:szCs w:val="28"/>
        </w:rPr>
        <w:t>球管和</w:t>
      </w:r>
      <w:proofErr w:type="gramEnd"/>
      <w:r w:rsidRPr="00642A9B">
        <w:rPr>
          <w:rFonts w:ascii="宋体" w:eastAsia="宋体" w:hAnsi="宋体" w:hint="eastAsia"/>
          <w:sz w:val="24"/>
          <w:szCs w:val="28"/>
        </w:rPr>
        <w:t>探测器为等中心运动。</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三维扫描视野：≥195m×195mm×195mm。</w:t>
      </w:r>
    </w:p>
    <w:p w:rsidR="00F94B05" w:rsidRPr="00642A9B" w:rsidRDefault="008C2127">
      <w:pPr>
        <w:pStyle w:val="ae"/>
        <w:numPr>
          <w:ilvl w:val="2"/>
          <w:numId w:val="1"/>
        </w:numPr>
        <w:tabs>
          <w:tab w:val="left" w:pos="993"/>
          <w:tab w:val="left" w:pos="1701"/>
        </w:tabs>
        <w:spacing w:line="360" w:lineRule="auto"/>
        <w:ind w:firstLineChars="0"/>
        <w:rPr>
          <w:rFonts w:ascii="宋体" w:eastAsia="宋体" w:hAnsi="宋体"/>
          <w:sz w:val="24"/>
          <w:szCs w:val="28"/>
        </w:rPr>
      </w:pPr>
      <w:r w:rsidRPr="00642A9B">
        <w:rPr>
          <w:rFonts w:ascii="宋体" w:eastAsia="宋体" w:hAnsi="宋体" w:hint="eastAsia"/>
          <w:sz w:val="24"/>
          <w:szCs w:val="28"/>
        </w:rPr>
        <w:t>3D扫描采集帧数：≥360帧。</w:t>
      </w:r>
    </w:p>
    <w:p w:rsidR="00F94B05" w:rsidRPr="00642A9B" w:rsidRDefault="008C2127">
      <w:pPr>
        <w:pStyle w:val="ae"/>
        <w:numPr>
          <w:ilvl w:val="1"/>
          <w:numId w:val="1"/>
        </w:numPr>
        <w:tabs>
          <w:tab w:val="left" w:pos="1260"/>
        </w:tabs>
        <w:spacing w:line="360" w:lineRule="auto"/>
        <w:ind w:left="0" w:firstLine="482"/>
        <w:rPr>
          <w:rFonts w:ascii="宋体" w:eastAsia="宋体" w:hAnsi="宋体"/>
          <w:b/>
          <w:bCs/>
          <w:sz w:val="24"/>
          <w:szCs w:val="28"/>
        </w:rPr>
      </w:pPr>
      <w:r w:rsidRPr="00642A9B">
        <w:rPr>
          <w:rFonts w:ascii="宋体" w:eastAsia="宋体" w:hAnsi="宋体" w:hint="eastAsia"/>
          <w:b/>
          <w:bCs/>
          <w:sz w:val="24"/>
          <w:szCs w:val="28"/>
        </w:rPr>
        <w:t>★最低配置要求（提供承诺函）：</w:t>
      </w:r>
    </w:p>
    <w:tbl>
      <w:tblPr>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4613"/>
        <w:gridCol w:w="991"/>
        <w:gridCol w:w="1058"/>
      </w:tblGrid>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b/>
                <w:bCs/>
                <w:color w:val="000000"/>
                <w:kern w:val="0"/>
                <w:sz w:val="24"/>
                <w:szCs w:val="24"/>
              </w:rPr>
            </w:pPr>
            <w:r w:rsidRPr="00642A9B">
              <w:rPr>
                <w:rFonts w:asciiTheme="minorEastAsia" w:hAnsiTheme="minorEastAsia" w:cs="宋体" w:hint="eastAsia"/>
                <w:b/>
                <w:bCs/>
                <w:color w:val="000000"/>
                <w:kern w:val="0"/>
                <w:sz w:val="24"/>
                <w:szCs w:val="24"/>
              </w:rPr>
              <w:t>序号</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b/>
                <w:bCs/>
                <w:color w:val="000000"/>
                <w:kern w:val="0"/>
                <w:sz w:val="24"/>
                <w:szCs w:val="24"/>
              </w:rPr>
            </w:pPr>
            <w:r w:rsidRPr="00642A9B">
              <w:rPr>
                <w:rFonts w:asciiTheme="minorEastAsia" w:hAnsiTheme="minorEastAsia" w:cs="宋体" w:hint="eastAsia"/>
                <w:b/>
                <w:bCs/>
                <w:color w:val="000000"/>
                <w:kern w:val="0"/>
                <w:sz w:val="24"/>
                <w:szCs w:val="24"/>
              </w:rPr>
              <w:t>配置清单</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b/>
                <w:bCs/>
                <w:color w:val="000000"/>
                <w:kern w:val="0"/>
                <w:sz w:val="24"/>
                <w:szCs w:val="24"/>
              </w:rPr>
            </w:pPr>
            <w:r w:rsidRPr="00642A9B">
              <w:rPr>
                <w:rFonts w:asciiTheme="minorEastAsia" w:hAnsiTheme="minorEastAsia" w:cs="宋体" w:hint="eastAsia"/>
                <w:b/>
                <w:bCs/>
                <w:color w:val="000000"/>
                <w:kern w:val="0"/>
                <w:sz w:val="24"/>
                <w:szCs w:val="24"/>
              </w:rPr>
              <w:t>数量</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b/>
                <w:bCs/>
                <w:color w:val="000000"/>
                <w:kern w:val="0"/>
                <w:sz w:val="24"/>
                <w:szCs w:val="24"/>
              </w:rPr>
            </w:pPr>
            <w:r w:rsidRPr="00642A9B">
              <w:rPr>
                <w:rFonts w:asciiTheme="minorEastAsia" w:hAnsiTheme="minorEastAsia" w:cs="宋体" w:hint="eastAsia"/>
                <w:b/>
                <w:bCs/>
                <w:color w:val="000000"/>
                <w:kern w:val="0"/>
                <w:sz w:val="24"/>
                <w:szCs w:val="24"/>
              </w:rPr>
              <w:t>单位</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整圆形机架</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2</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 xml:space="preserve"> 17寸动态平板探测器</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3</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高</w:t>
            </w:r>
            <w:proofErr w:type="gramStart"/>
            <w:r w:rsidRPr="00642A9B">
              <w:rPr>
                <w:rFonts w:asciiTheme="minorEastAsia" w:hAnsiTheme="minorEastAsia" w:cs="宋体" w:hint="eastAsia"/>
                <w:color w:val="000000"/>
                <w:kern w:val="0"/>
                <w:sz w:val="24"/>
                <w:szCs w:val="24"/>
              </w:rPr>
              <w:t>功率球管组件</w:t>
            </w:r>
            <w:proofErr w:type="gramEnd"/>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4</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全电动</w:t>
            </w:r>
            <w:proofErr w:type="gramStart"/>
            <w:r w:rsidRPr="00642A9B">
              <w:rPr>
                <w:rFonts w:asciiTheme="minorEastAsia" w:hAnsiTheme="minorEastAsia" w:cs="宋体" w:hint="eastAsia"/>
                <w:color w:val="000000"/>
                <w:kern w:val="0"/>
                <w:sz w:val="24"/>
                <w:szCs w:val="24"/>
              </w:rPr>
              <w:t>限束器</w:t>
            </w:r>
            <w:proofErr w:type="gramEnd"/>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5</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正侧位激光定位灯</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6</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 xml:space="preserve"> 24寸医用触控显示器</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7</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三维图像工作站</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8</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无线曝光开关（脚闸）</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9</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双脉冲成像模块</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10</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三维图像后处理模块</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11</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超低剂量模块</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12</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proofErr w:type="gramStart"/>
            <w:r w:rsidRPr="00642A9B">
              <w:rPr>
                <w:rFonts w:asciiTheme="minorEastAsia" w:hAnsiTheme="minorEastAsia" w:cs="宋体" w:hint="eastAsia"/>
                <w:color w:val="000000"/>
                <w:kern w:val="0"/>
                <w:sz w:val="24"/>
                <w:szCs w:val="24"/>
              </w:rPr>
              <w:t>球管寿命</w:t>
            </w:r>
            <w:proofErr w:type="gramEnd"/>
            <w:r w:rsidRPr="00642A9B">
              <w:rPr>
                <w:rFonts w:asciiTheme="minorEastAsia" w:hAnsiTheme="minorEastAsia" w:cs="宋体" w:hint="eastAsia"/>
                <w:color w:val="000000"/>
                <w:kern w:val="0"/>
                <w:sz w:val="24"/>
                <w:szCs w:val="24"/>
              </w:rPr>
              <w:t>延长模块</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13</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DICOM工作列表/MPPS</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14</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用户手册</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15</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碳纤维床</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r w:rsidRPr="00642A9B">
              <w:rPr>
                <w:rFonts w:asciiTheme="minorEastAsia" w:hAnsiTheme="minorEastAsia" w:cs="宋体"/>
                <w:color w:val="000000"/>
                <w:kern w:val="0"/>
                <w:sz w:val="24"/>
                <w:szCs w:val="24"/>
              </w:rPr>
              <w:t>6</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医用射线防护裙（分体式，规格：1000*600mm，铅当量：0.5mmPb）</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5</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r w:rsidRPr="00642A9B">
              <w:rPr>
                <w:rFonts w:asciiTheme="minorEastAsia" w:hAnsiTheme="minorEastAsia" w:cs="宋体"/>
                <w:color w:val="000000"/>
                <w:kern w:val="0"/>
                <w:sz w:val="24"/>
                <w:szCs w:val="24"/>
              </w:rPr>
              <w:t>7</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防辐射围领（规格：600*150mm，铅当量：0.5mmPb）</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5</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lastRenderedPageBreak/>
              <w:t>1</w:t>
            </w:r>
            <w:r w:rsidRPr="00642A9B">
              <w:rPr>
                <w:rFonts w:asciiTheme="minorEastAsia" w:hAnsiTheme="minorEastAsia" w:cs="宋体"/>
                <w:color w:val="000000"/>
                <w:kern w:val="0"/>
                <w:sz w:val="24"/>
                <w:szCs w:val="24"/>
              </w:rPr>
              <w:t>8</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防辐射帽（规格：660*120mm，铅当量：0.5mmPb）</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5</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r w:rsidRPr="00642A9B">
              <w:rPr>
                <w:rFonts w:asciiTheme="minorEastAsia" w:hAnsiTheme="minorEastAsia" w:cs="宋体"/>
                <w:color w:val="000000"/>
                <w:kern w:val="0"/>
                <w:sz w:val="24"/>
                <w:szCs w:val="24"/>
              </w:rPr>
              <w:t>9</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医用射线防护眼镜（护边型，铅当量：0.5mmPb）</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5</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r w:rsidR="00F94B05" w:rsidRPr="00642A9B">
        <w:trPr>
          <w:trHeight w:val="20"/>
          <w:jc w:val="center"/>
        </w:trPr>
        <w:tc>
          <w:tcPr>
            <w:tcW w:w="1410" w:type="dxa"/>
            <w:shd w:val="clear" w:color="auto" w:fill="auto"/>
            <w:noWrap/>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2</w:t>
            </w:r>
            <w:r w:rsidRPr="00642A9B">
              <w:rPr>
                <w:rFonts w:asciiTheme="minorEastAsia" w:hAnsiTheme="minorEastAsia" w:cs="宋体"/>
                <w:color w:val="000000"/>
                <w:kern w:val="0"/>
                <w:sz w:val="24"/>
                <w:szCs w:val="24"/>
              </w:rPr>
              <w:t>0</w:t>
            </w:r>
          </w:p>
        </w:tc>
        <w:tc>
          <w:tcPr>
            <w:tcW w:w="4613"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铅屏风（规格：1800 高*1600宽mm，铅当量：</w:t>
            </w:r>
            <w:r w:rsidRPr="00642A9B">
              <w:rPr>
                <w:rFonts w:asciiTheme="minorEastAsia" w:hAnsiTheme="minorEastAsia" w:cs="宋体"/>
                <w:color w:val="000000"/>
                <w:kern w:val="0"/>
                <w:sz w:val="24"/>
                <w:szCs w:val="24"/>
              </w:rPr>
              <w:t>2</w:t>
            </w:r>
            <w:r w:rsidRPr="00642A9B">
              <w:rPr>
                <w:rFonts w:asciiTheme="minorEastAsia" w:hAnsiTheme="minorEastAsia" w:cs="宋体" w:hint="eastAsia"/>
                <w:color w:val="000000"/>
                <w:kern w:val="0"/>
                <w:sz w:val="24"/>
                <w:szCs w:val="24"/>
              </w:rPr>
              <w:t>.</w:t>
            </w:r>
            <w:r w:rsidRPr="00642A9B">
              <w:rPr>
                <w:rFonts w:asciiTheme="minorEastAsia" w:hAnsiTheme="minorEastAsia" w:cs="宋体"/>
                <w:color w:val="000000"/>
                <w:kern w:val="0"/>
                <w:sz w:val="24"/>
                <w:szCs w:val="24"/>
              </w:rPr>
              <w:t>0</w:t>
            </w:r>
            <w:r w:rsidRPr="00642A9B">
              <w:rPr>
                <w:rFonts w:asciiTheme="minorEastAsia" w:hAnsiTheme="minorEastAsia" w:cs="宋体" w:hint="eastAsia"/>
                <w:color w:val="000000"/>
                <w:kern w:val="0"/>
                <w:sz w:val="24"/>
                <w:szCs w:val="24"/>
              </w:rPr>
              <w:t>mmPb）</w:t>
            </w:r>
          </w:p>
        </w:tc>
        <w:tc>
          <w:tcPr>
            <w:tcW w:w="991"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1</w:t>
            </w:r>
          </w:p>
        </w:tc>
        <w:tc>
          <w:tcPr>
            <w:tcW w:w="1058" w:type="dxa"/>
            <w:shd w:val="clear" w:color="auto" w:fill="auto"/>
            <w:vAlign w:val="center"/>
          </w:tcPr>
          <w:p w:rsidR="00F94B05" w:rsidRPr="00642A9B" w:rsidRDefault="008C2127">
            <w:pPr>
              <w:widowControl/>
              <w:spacing w:line="400" w:lineRule="exact"/>
              <w:jc w:val="center"/>
              <w:rPr>
                <w:rFonts w:asciiTheme="minorEastAsia" w:hAnsiTheme="minorEastAsia" w:cs="宋体"/>
                <w:color w:val="000000"/>
                <w:kern w:val="0"/>
                <w:sz w:val="24"/>
                <w:szCs w:val="24"/>
              </w:rPr>
            </w:pPr>
            <w:r w:rsidRPr="00642A9B">
              <w:rPr>
                <w:rFonts w:asciiTheme="minorEastAsia" w:hAnsiTheme="minorEastAsia" w:cs="宋体" w:hint="eastAsia"/>
                <w:color w:val="000000"/>
                <w:kern w:val="0"/>
                <w:sz w:val="24"/>
                <w:szCs w:val="24"/>
              </w:rPr>
              <w:t>套</w:t>
            </w:r>
          </w:p>
        </w:tc>
      </w:tr>
    </w:tbl>
    <w:p w:rsidR="00F94B05" w:rsidRPr="00642A9B" w:rsidRDefault="008C2127">
      <w:pPr>
        <w:pStyle w:val="ae"/>
        <w:numPr>
          <w:ilvl w:val="0"/>
          <w:numId w:val="1"/>
        </w:numPr>
        <w:spacing w:beforeLines="100" w:before="240" w:afterLines="100" w:after="240"/>
        <w:ind w:left="0" w:firstLineChars="0" w:firstLine="0"/>
        <w:rPr>
          <w:rFonts w:ascii="宋体" w:eastAsia="宋体" w:hAnsi="宋体"/>
          <w:b/>
          <w:sz w:val="28"/>
          <w:szCs w:val="28"/>
        </w:rPr>
      </w:pPr>
      <w:r w:rsidRPr="00642A9B">
        <w:rPr>
          <w:rFonts w:ascii="宋体" w:eastAsia="宋体" w:hAnsi="宋体" w:hint="eastAsia"/>
          <w:b/>
          <w:sz w:val="28"/>
          <w:szCs w:val="28"/>
        </w:rPr>
        <w:t>技术参数响应说明</w:t>
      </w:r>
    </w:p>
    <w:p w:rsidR="00F94B05" w:rsidRPr="00642A9B" w:rsidRDefault="008C2127">
      <w:pPr>
        <w:pStyle w:val="ae"/>
        <w:numPr>
          <w:ilvl w:val="1"/>
          <w:numId w:val="1"/>
        </w:numPr>
        <w:tabs>
          <w:tab w:val="left" w:pos="1260"/>
        </w:tabs>
        <w:spacing w:line="360" w:lineRule="auto"/>
        <w:ind w:left="0" w:firstLine="480"/>
        <w:rPr>
          <w:rFonts w:ascii="宋体" w:eastAsia="宋体" w:hAnsi="宋体"/>
          <w:sz w:val="24"/>
          <w:szCs w:val="28"/>
        </w:rPr>
      </w:pPr>
      <w:r w:rsidRPr="00642A9B">
        <w:rPr>
          <w:rFonts w:ascii="宋体" w:eastAsia="宋体" w:hAnsi="宋体" w:hint="eastAsia"/>
          <w:sz w:val="24"/>
          <w:szCs w:val="28"/>
        </w:rPr>
        <w:t>佐证材料要求（原件备查）：</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投标人对所有技术参数要求均需提供佐证材料，否则视为不满足。</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技术参数要求条款中有明确佐证材料要求的，按其要求提供。</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技术参数要求条款中没有明确佐证材料要求的，投标人可提供以下任意一种佐证材料：</w:t>
      </w:r>
    </w:p>
    <w:p w:rsidR="00F94B05" w:rsidRPr="00642A9B" w:rsidRDefault="008C2127">
      <w:pPr>
        <w:tabs>
          <w:tab w:val="left" w:pos="1134"/>
        </w:tabs>
        <w:spacing w:line="360" w:lineRule="auto"/>
        <w:ind w:left="851" w:firstLineChars="200" w:firstLine="480"/>
        <w:rPr>
          <w:rFonts w:ascii="宋体" w:eastAsia="宋体" w:hAnsi="宋体"/>
          <w:sz w:val="24"/>
          <w:szCs w:val="28"/>
        </w:rPr>
      </w:pPr>
      <w:r w:rsidRPr="00642A9B">
        <w:rPr>
          <w:rFonts w:ascii="宋体" w:eastAsia="宋体" w:hAnsi="宋体" w:hint="eastAsia"/>
          <w:sz w:val="24"/>
          <w:szCs w:val="28"/>
        </w:rPr>
        <w:t>①提供国家认可的第三方检验（检测）机构出具的检验（检测）报告原件扫描件佐证（报告需加盖机构公章或检验检测专用章，并标注资质认定标志CMA或CNAS）。</w:t>
      </w:r>
    </w:p>
    <w:p w:rsidR="00F94B05" w:rsidRPr="00642A9B" w:rsidRDefault="008C2127">
      <w:pPr>
        <w:tabs>
          <w:tab w:val="left" w:pos="1134"/>
        </w:tabs>
        <w:spacing w:line="360" w:lineRule="auto"/>
        <w:ind w:left="851" w:firstLineChars="200" w:firstLine="480"/>
        <w:rPr>
          <w:rFonts w:ascii="宋体" w:eastAsia="宋体" w:hAnsi="宋体"/>
          <w:sz w:val="24"/>
          <w:szCs w:val="28"/>
        </w:rPr>
      </w:pPr>
      <w:r w:rsidRPr="00642A9B">
        <w:rPr>
          <w:rFonts w:ascii="宋体" w:eastAsia="宋体" w:hAnsi="宋体" w:hint="eastAsia"/>
          <w:sz w:val="24"/>
          <w:szCs w:val="28"/>
        </w:rPr>
        <w:t>②提供制造商公布（出具）的产品说明书原件或技术白皮书原件扫描件。</w:t>
      </w:r>
    </w:p>
    <w:p w:rsidR="00F94B05" w:rsidRPr="00642A9B" w:rsidRDefault="008C2127">
      <w:pPr>
        <w:tabs>
          <w:tab w:val="left" w:pos="1134"/>
        </w:tabs>
        <w:spacing w:line="360" w:lineRule="auto"/>
        <w:ind w:left="851" w:firstLineChars="200" w:firstLine="480"/>
        <w:rPr>
          <w:rFonts w:ascii="宋体" w:eastAsia="宋体" w:hAnsi="宋体"/>
          <w:sz w:val="24"/>
          <w:szCs w:val="28"/>
        </w:rPr>
      </w:pPr>
      <w:r w:rsidRPr="00642A9B">
        <w:rPr>
          <w:rFonts w:ascii="宋体" w:eastAsia="宋体" w:hAnsi="宋体" w:hint="eastAsia"/>
          <w:sz w:val="24"/>
          <w:szCs w:val="28"/>
        </w:rPr>
        <w:t>③提供制造商公布（出具）的产品彩页原件扫描件。</w:t>
      </w:r>
    </w:p>
    <w:p w:rsidR="00F94B05" w:rsidRPr="00642A9B" w:rsidRDefault="008C2127">
      <w:pPr>
        <w:tabs>
          <w:tab w:val="left" w:pos="1134"/>
        </w:tabs>
        <w:spacing w:line="360" w:lineRule="auto"/>
        <w:ind w:left="851" w:firstLineChars="200" w:firstLine="480"/>
        <w:rPr>
          <w:rFonts w:ascii="宋体" w:eastAsia="宋体" w:hAnsi="宋体"/>
          <w:sz w:val="24"/>
          <w:szCs w:val="28"/>
        </w:rPr>
      </w:pPr>
      <w:r w:rsidRPr="00642A9B">
        <w:rPr>
          <w:rFonts w:ascii="宋体" w:eastAsia="宋体" w:hAnsi="宋体" w:hint="eastAsia"/>
          <w:sz w:val="24"/>
          <w:szCs w:val="28"/>
        </w:rPr>
        <w:t>④提供我国政府部门（机构）出具的相关材料原件扫描件（如产品核准证书、医疗器械注册证等）。</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rsidR="00F94B05" w:rsidRPr="00642A9B" w:rsidRDefault="008C2127">
      <w:pPr>
        <w:pStyle w:val="ae"/>
        <w:numPr>
          <w:ilvl w:val="2"/>
          <w:numId w:val="1"/>
        </w:numPr>
        <w:tabs>
          <w:tab w:val="left" w:pos="993"/>
        </w:tabs>
        <w:spacing w:line="360" w:lineRule="auto"/>
        <w:ind w:firstLineChars="0"/>
        <w:rPr>
          <w:rFonts w:ascii="宋体" w:eastAsia="宋体" w:hAnsi="宋体"/>
          <w:sz w:val="24"/>
          <w:szCs w:val="28"/>
        </w:rPr>
      </w:pPr>
      <w:r w:rsidRPr="00642A9B">
        <w:rPr>
          <w:rFonts w:ascii="宋体" w:eastAsia="宋体" w:hAnsi="宋体" w:hint="eastAsia"/>
          <w:sz w:val="24"/>
          <w:szCs w:val="28"/>
        </w:rPr>
        <w:t>若投标人提供的材料属于非中文描述的，还应按第三章第10.3（2）条要求提供中文译本，否则不予认可。</w:t>
      </w:r>
    </w:p>
    <w:p w:rsidR="00F94B05" w:rsidRPr="00642A9B" w:rsidRDefault="008C2127">
      <w:pPr>
        <w:pStyle w:val="ae"/>
        <w:numPr>
          <w:ilvl w:val="0"/>
          <w:numId w:val="1"/>
        </w:numPr>
        <w:spacing w:beforeLines="100" w:before="240" w:afterLines="100" w:after="240"/>
        <w:ind w:left="0" w:firstLineChars="0" w:firstLine="0"/>
        <w:rPr>
          <w:rFonts w:ascii="宋体" w:eastAsia="宋体" w:hAnsi="宋体"/>
          <w:b/>
          <w:sz w:val="28"/>
          <w:szCs w:val="28"/>
        </w:rPr>
      </w:pPr>
      <w:r w:rsidRPr="00642A9B">
        <w:rPr>
          <w:rFonts w:ascii="宋体" w:eastAsia="宋体" w:hAnsi="宋体" w:hint="eastAsia"/>
          <w:b/>
          <w:sz w:val="28"/>
          <w:szCs w:val="28"/>
        </w:rPr>
        <w:t>投标</w:t>
      </w:r>
      <w:r w:rsidRPr="00642A9B">
        <w:rPr>
          <w:rFonts w:ascii="宋体" w:eastAsia="宋体" w:hAnsi="宋体"/>
          <w:b/>
          <w:sz w:val="28"/>
          <w:szCs w:val="28"/>
        </w:rPr>
        <w:t>响应要求</w:t>
      </w:r>
    </w:p>
    <w:p w:rsidR="00F94B05" w:rsidRPr="00642A9B" w:rsidRDefault="008C2127">
      <w:pPr>
        <w:pStyle w:val="ae"/>
        <w:numPr>
          <w:ilvl w:val="1"/>
          <w:numId w:val="1"/>
        </w:numPr>
        <w:tabs>
          <w:tab w:val="left" w:pos="993"/>
        </w:tabs>
        <w:spacing w:line="360" w:lineRule="auto"/>
        <w:ind w:left="0" w:firstLineChars="0" w:firstLine="425"/>
        <w:rPr>
          <w:rFonts w:ascii="宋体" w:eastAsia="宋体" w:hAnsi="宋体"/>
          <w:sz w:val="24"/>
          <w:szCs w:val="28"/>
        </w:rPr>
      </w:pPr>
      <w:r w:rsidRPr="00642A9B">
        <w:rPr>
          <w:rFonts w:ascii="宋体" w:eastAsia="宋体" w:hAnsi="宋体" w:hint="eastAsia"/>
          <w:sz w:val="24"/>
          <w:szCs w:val="28"/>
        </w:rPr>
        <w:t>投标人应在投标文件中明确主要货物的相关信息，包括但不限于：非定制品的品牌、制造商、型号、规格、技术参数、数量等信息，定制品的制造商、规格、技术参数、数量等信息。</w:t>
      </w:r>
    </w:p>
    <w:p w:rsidR="00F94B05" w:rsidRPr="00642A9B" w:rsidRDefault="008C2127">
      <w:pPr>
        <w:pStyle w:val="ae"/>
        <w:numPr>
          <w:ilvl w:val="1"/>
          <w:numId w:val="1"/>
        </w:numPr>
        <w:tabs>
          <w:tab w:val="left" w:pos="993"/>
        </w:tabs>
        <w:spacing w:line="360" w:lineRule="auto"/>
        <w:ind w:left="0" w:firstLineChars="0" w:firstLine="425"/>
        <w:rPr>
          <w:rFonts w:ascii="宋体" w:eastAsia="宋体" w:hAnsi="宋体"/>
          <w:sz w:val="24"/>
          <w:szCs w:val="28"/>
        </w:rPr>
      </w:pPr>
      <w:r w:rsidRPr="00642A9B">
        <w:rPr>
          <w:rFonts w:ascii="宋体" w:eastAsia="宋体" w:hAnsi="宋体" w:hint="eastAsia"/>
          <w:sz w:val="24"/>
          <w:szCs w:val="28"/>
        </w:rPr>
        <w:lastRenderedPageBreak/>
        <w:t>本章的要求为基本要求，评分条款若有对优于本章要求进行加分的，投标人符合要求并提供相应证明材料的可获加分，具体详见评分条款。</w:t>
      </w:r>
    </w:p>
    <w:p w:rsidR="00F94B05" w:rsidRPr="00642A9B" w:rsidRDefault="008C2127">
      <w:pPr>
        <w:pStyle w:val="ae"/>
        <w:numPr>
          <w:ilvl w:val="1"/>
          <w:numId w:val="1"/>
        </w:numPr>
        <w:tabs>
          <w:tab w:val="left" w:pos="993"/>
        </w:tabs>
        <w:spacing w:line="360" w:lineRule="auto"/>
        <w:ind w:left="0" w:firstLineChars="0" w:firstLine="425"/>
        <w:rPr>
          <w:rFonts w:ascii="宋体" w:eastAsia="宋体" w:hAnsi="宋体"/>
          <w:sz w:val="24"/>
          <w:szCs w:val="28"/>
        </w:rPr>
      </w:pPr>
      <w:r w:rsidRPr="00642A9B">
        <w:rPr>
          <w:rFonts w:ascii="宋体" w:eastAsia="宋体" w:hAnsi="宋体" w:hint="eastAsia"/>
          <w:sz w:val="24"/>
          <w:szCs w:val="28"/>
        </w:rPr>
        <w:t>投标人除根据本章技术参数要求提供相应技术响应及佐证材料外，还应根据技术项评分条款的要求提供相应的技术参数佐证材料，未按要求提供的将可能导致不得分。</w:t>
      </w:r>
    </w:p>
    <w:p w:rsidR="00F94B05" w:rsidRPr="00642A9B" w:rsidRDefault="008C2127">
      <w:pPr>
        <w:pStyle w:val="ae"/>
        <w:numPr>
          <w:ilvl w:val="1"/>
          <w:numId w:val="1"/>
        </w:numPr>
        <w:tabs>
          <w:tab w:val="left" w:pos="993"/>
        </w:tabs>
        <w:spacing w:line="360" w:lineRule="auto"/>
        <w:ind w:left="0" w:firstLineChars="0" w:firstLine="425"/>
        <w:rPr>
          <w:rFonts w:ascii="宋体" w:eastAsia="宋体" w:hAnsi="宋体"/>
          <w:sz w:val="24"/>
          <w:szCs w:val="28"/>
        </w:rPr>
      </w:pPr>
      <w:r w:rsidRPr="00642A9B">
        <w:rPr>
          <w:rFonts w:ascii="宋体" w:eastAsia="宋体" w:hAnsi="宋体" w:hint="eastAsia"/>
          <w:sz w:val="24"/>
          <w:szCs w:val="28"/>
        </w:rPr>
        <w:t>投标人应根据技术项评分条款的要求提供相应的方案，如实施方案、供货方案、安装调试方案等。</w:t>
      </w:r>
    </w:p>
    <w:p w:rsidR="00F94B05" w:rsidRPr="00642A9B" w:rsidRDefault="008C2127">
      <w:pPr>
        <w:pStyle w:val="ae"/>
        <w:numPr>
          <w:ilvl w:val="1"/>
          <w:numId w:val="1"/>
        </w:numPr>
        <w:tabs>
          <w:tab w:val="left" w:pos="993"/>
        </w:tabs>
        <w:spacing w:line="360" w:lineRule="auto"/>
        <w:ind w:left="0" w:firstLineChars="0" w:firstLine="425"/>
        <w:rPr>
          <w:rFonts w:ascii="宋体" w:eastAsia="宋体" w:hAnsi="宋体"/>
          <w:sz w:val="24"/>
          <w:szCs w:val="28"/>
        </w:rPr>
      </w:pPr>
      <w:r w:rsidRPr="00642A9B">
        <w:rPr>
          <w:rFonts w:ascii="宋体" w:eastAsia="宋体" w:hAnsi="宋体" w:hint="eastAsia"/>
          <w:sz w:val="24"/>
          <w:szCs w:val="28"/>
        </w:rPr>
        <w:t>投标人应根据技术要求和评分条款的要求明确中标后投入本项目的管理人员、技术人员、服务人员等信息，并提供相应的佐证材料，未按要求提供的将可能导致不得分。</w:t>
      </w:r>
    </w:p>
    <w:p w:rsidR="00F94B05" w:rsidRPr="00642A9B" w:rsidRDefault="008C2127">
      <w:pPr>
        <w:pStyle w:val="ae"/>
        <w:numPr>
          <w:ilvl w:val="1"/>
          <w:numId w:val="1"/>
        </w:numPr>
        <w:tabs>
          <w:tab w:val="left" w:pos="993"/>
        </w:tabs>
        <w:spacing w:line="360" w:lineRule="auto"/>
        <w:ind w:left="0" w:firstLineChars="0" w:firstLine="425"/>
        <w:rPr>
          <w:rFonts w:ascii="宋体" w:eastAsia="宋体" w:hAnsi="宋体"/>
          <w:sz w:val="24"/>
          <w:szCs w:val="28"/>
        </w:rPr>
      </w:pPr>
      <w:r w:rsidRPr="00642A9B">
        <w:rPr>
          <w:rFonts w:ascii="宋体" w:eastAsia="宋体" w:hAnsi="宋体"/>
          <w:sz w:val="24"/>
          <w:szCs w:val="28"/>
        </w:rPr>
        <w:t>评分条款中若要</w:t>
      </w:r>
      <w:proofErr w:type="gramStart"/>
      <w:r w:rsidRPr="00642A9B">
        <w:rPr>
          <w:rFonts w:ascii="宋体" w:eastAsia="宋体" w:hAnsi="宋体"/>
          <w:sz w:val="24"/>
          <w:szCs w:val="28"/>
        </w:rPr>
        <w:t>求提供人员社保证明</w:t>
      </w:r>
      <w:proofErr w:type="gramEnd"/>
      <w:r w:rsidRPr="00642A9B">
        <w:rPr>
          <w:rFonts w:ascii="宋体" w:eastAsia="宋体" w:hAnsi="宋体"/>
          <w:sz w:val="24"/>
          <w:szCs w:val="28"/>
        </w:rPr>
        <w:t>的，</w:t>
      </w:r>
      <w:r w:rsidRPr="00642A9B">
        <w:rPr>
          <w:rFonts w:ascii="宋体" w:eastAsia="宋体" w:hAnsi="宋体" w:hint="eastAsia"/>
          <w:sz w:val="24"/>
          <w:szCs w:val="28"/>
        </w:rPr>
        <w:t>应提供投标截止时间前六个月（不含投标截止时间的当月）中任一月份投标人为人员缴纳社保的凭据或政府部门出具的证明。投标截止时间当月成立或享受社保减免政策的投标人，无法提供相关社保缴纳证明材料的，提供依法缴纳社会保障资金承诺书（格式自拟）即可。未按要求提供的不予认可。</w:t>
      </w:r>
    </w:p>
    <w:p w:rsidR="00F94B05" w:rsidRPr="00642A9B" w:rsidRDefault="008C2127">
      <w:pPr>
        <w:pStyle w:val="ae"/>
        <w:numPr>
          <w:ilvl w:val="1"/>
          <w:numId w:val="1"/>
        </w:numPr>
        <w:tabs>
          <w:tab w:val="left" w:pos="993"/>
        </w:tabs>
        <w:spacing w:line="360" w:lineRule="auto"/>
        <w:ind w:left="0" w:firstLineChars="0" w:firstLine="425"/>
        <w:rPr>
          <w:rFonts w:ascii="宋体" w:eastAsia="宋体" w:hAnsi="宋体"/>
          <w:sz w:val="24"/>
          <w:szCs w:val="28"/>
        </w:rPr>
      </w:pPr>
      <w:r w:rsidRPr="00642A9B">
        <w:rPr>
          <w:rFonts w:ascii="宋体" w:eastAsia="宋体" w:hAnsi="宋体" w:hint="eastAsia"/>
          <w:sz w:val="24"/>
          <w:szCs w:val="28"/>
        </w:rPr>
        <w:t>评分条款中若要</w:t>
      </w:r>
      <w:proofErr w:type="gramStart"/>
      <w:r w:rsidRPr="00642A9B">
        <w:rPr>
          <w:rFonts w:ascii="宋体" w:eastAsia="宋体" w:hAnsi="宋体" w:hint="eastAsia"/>
          <w:sz w:val="24"/>
          <w:szCs w:val="28"/>
        </w:rPr>
        <w:t>求提供</w:t>
      </w:r>
      <w:proofErr w:type="gramEnd"/>
      <w:r w:rsidRPr="00642A9B">
        <w:rPr>
          <w:rFonts w:ascii="宋体" w:eastAsia="宋体" w:hAnsi="宋体" w:hint="eastAsia"/>
          <w:sz w:val="24"/>
          <w:szCs w:val="28"/>
        </w:rPr>
        <w:t>检验（检测）报告或测试报告的，投标人应提供国家认可的第三方检验（检测）机构出具的相应报告佐证（报告需加盖机构公章或检验检测专用章，并标注资质认定标志CMA或CNAS）。未按要求提供的不予认可。</w:t>
      </w:r>
    </w:p>
    <w:p w:rsidR="00F94B05" w:rsidRPr="00642A9B" w:rsidRDefault="008C2127">
      <w:pPr>
        <w:pStyle w:val="ae"/>
        <w:numPr>
          <w:ilvl w:val="1"/>
          <w:numId w:val="1"/>
        </w:numPr>
        <w:tabs>
          <w:tab w:val="left" w:pos="993"/>
        </w:tabs>
        <w:spacing w:line="360" w:lineRule="auto"/>
        <w:ind w:left="0" w:firstLineChars="0" w:firstLine="425"/>
        <w:rPr>
          <w:rFonts w:ascii="宋体" w:eastAsia="宋体" w:hAnsi="宋体"/>
          <w:sz w:val="24"/>
          <w:szCs w:val="28"/>
        </w:rPr>
      </w:pPr>
      <w:r w:rsidRPr="00642A9B">
        <w:rPr>
          <w:rFonts w:ascii="宋体" w:eastAsia="宋体" w:hAnsi="宋体" w:hint="eastAsia"/>
          <w:sz w:val="24"/>
          <w:szCs w:val="28"/>
        </w:rPr>
        <w:t>投标人中标后不得将本项目转包，否则采购人有权终止合同并追究中标人的违约责任。</w:t>
      </w:r>
    </w:p>
    <w:p w:rsidR="00F94B05" w:rsidRPr="00642A9B" w:rsidRDefault="008C2127">
      <w:pPr>
        <w:pStyle w:val="ae"/>
        <w:numPr>
          <w:ilvl w:val="1"/>
          <w:numId w:val="1"/>
        </w:numPr>
        <w:tabs>
          <w:tab w:val="left" w:pos="993"/>
        </w:tabs>
        <w:spacing w:line="360" w:lineRule="auto"/>
        <w:ind w:left="0" w:firstLineChars="0" w:firstLine="425"/>
        <w:rPr>
          <w:rFonts w:ascii="宋体" w:eastAsia="宋体" w:hAnsi="宋体"/>
          <w:sz w:val="24"/>
          <w:szCs w:val="28"/>
        </w:rPr>
      </w:pPr>
      <w:r w:rsidRPr="00642A9B">
        <w:rPr>
          <w:rFonts w:ascii="宋体" w:eastAsia="宋体" w:hAnsi="宋体" w:hint="eastAsia"/>
          <w:sz w:val="24"/>
          <w:szCs w:val="28"/>
        </w:rPr>
        <w:t>投标人</w:t>
      </w:r>
      <w:r w:rsidRPr="00642A9B">
        <w:rPr>
          <w:rFonts w:ascii="宋体" w:eastAsia="宋体" w:hAnsi="宋体"/>
          <w:sz w:val="24"/>
          <w:szCs w:val="28"/>
        </w:rPr>
        <w:t>提供的采购标的应符合国家知识产权法律、法规的规定且非假冒伪劣品；</w:t>
      </w:r>
      <w:r w:rsidRPr="00642A9B">
        <w:rPr>
          <w:rFonts w:ascii="宋体" w:eastAsia="宋体" w:hAnsi="宋体" w:hint="eastAsia"/>
          <w:sz w:val="24"/>
          <w:szCs w:val="28"/>
        </w:rPr>
        <w:t>投标人中标</w:t>
      </w:r>
      <w:r w:rsidRPr="00642A9B">
        <w:rPr>
          <w:rFonts w:ascii="宋体" w:eastAsia="宋体" w:hAnsi="宋体"/>
          <w:sz w:val="24"/>
          <w:szCs w:val="28"/>
        </w:rPr>
        <w:t>后需保证</w:t>
      </w:r>
      <w:r w:rsidRPr="00642A9B">
        <w:rPr>
          <w:rFonts w:ascii="宋体" w:eastAsia="宋体" w:hAnsi="宋体" w:hint="eastAsia"/>
          <w:sz w:val="24"/>
          <w:szCs w:val="28"/>
        </w:rPr>
        <w:t>采购</w:t>
      </w:r>
      <w:r w:rsidRPr="00642A9B">
        <w:rPr>
          <w:rFonts w:ascii="宋体" w:eastAsia="宋体" w:hAnsi="宋体"/>
          <w:sz w:val="24"/>
          <w:szCs w:val="28"/>
        </w:rPr>
        <w:t>人不受到第三方关于侵犯知识产权及专利权、商标权或工业设计权等知识产权方面的指控，若任何第三方提出此方面指控均与</w:t>
      </w:r>
      <w:r w:rsidRPr="00642A9B">
        <w:rPr>
          <w:rFonts w:ascii="宋体" w:eastAsia="宋体" w:hAnsi="宋体" w:hint="eastAsia"/>
          <w:sz w:val="24"/>
          <w:szCs w:val="28"/>
        </w:rPr>
        <w:t>采购人</w:t>
      </w:r>
      <w:r w:rsidRPr="00642A9B">
        <w:rPr>
          <w:rFonts w:ascii="宋体" w:eastAsia="宋体" w:hAnsi="宋体"/>
          <w:sz w:val="24"/>
          <w:szCs w:val="28"/>
        </w:rPr>
        <w:t>无关，</w:t>
      </w:r>
      <w:r w:rsidRPr="00642A9B">
        <w:rPr>
          <w:rFonts w:ascii="宋体" w:eastAsia="宋体" w:hAnsi="宋体" w:hint="eastAsia"/>
          <w:sz w:val="24"/>
          <w:szCs w:val="28"/>
        </w:rPr>
        <w:t>中标人</w:t>
      </w:r>
      <w:r w:rsidRPr="00642A9B">
        <w:rPr>
          <w:rFonts w:ascii="宋体" w:eastAsia="宋体" w:hAnsi="宋体"/>
          <w:sz w:val="24"/>
          <w:szCs w:val="28"/>
        </w:rPr>
        <w:t>应与第三方交涉，并承担可能发生的一切法律责任、费用和后果；若</w:t>
      </w:r>
      <w:r w:rsidRPr="00642A9B">
        <w:rPr>
          <w:rFonts w:ascii="宋体" w:eastAsia="宋体" w:hAnsi="宋体" w:hint="eastAsia"/>
          <w:sz w:val="24"/>
          <w:szCs w:val="28"/>
        </w:rPr>
        <w:t>采购人</w:t>
      </w:r>
      <w:r w:rsidRPr="00642A9B">
        <w:rPr>
          <w:rFonts w:ascii="宋体" w:eastAsia="宋体" w:hAnsi="宋体"/>
          <w:sz w:val="24"/>
          <w:szCs w:val="28"/>
        </w:rPr>
        <w:t>因此而遭致损失，则</w:t>
      </w:r>
      <w:r w:rsidRPr="00642A9B">
        <w:rPr>
          <w:rFonts w:ascii="宋体" w:eastAsia="宋体" w:hAnsi="宋体" w:hint="eastAsia"/>
          <w:sz w:val="24"/>
          <w:szCs w:val="28"/>
        </w:rPr>
        <w:t>中标人</w:t>
      </w:r>
      <w:r w:rsidRPr="00642A9B">
        <w:rPr>
          <w:rFonts w:ascii="宋体" w:eastAsia="宋体" w:hAnsi="宋体"/>
          <w:sz w:val="24"/>
          <w:szCs w:val="28"/>
        </w:rPr>
        <w:t>应赔偿该损失。</w:t>
      </w:r>
    </w:p>
    <w:p w:rsidR="00F94B05" w:rsidRPr="00642A9B" w:rsidRDefault="008C2127">
      <w:pPr>
        <w:pStyle w:val="ae"/>
        <w:numPr>
          <w:ilvl w:val="1"/>
          <w:numId w:val="1"/>
        </w:numPr>
        <w:tabs>
          <w:tab w:val="left" w:pos="993"/>
        </w:tabs>
        <w:spacing w:line="360" w:lineRule="auto"/>
        <w:ind w:left="0" w:firstLineChars="0" w:firstLine="425"/>
        <w:rPr>
          <w:rFonts w:ascii="宋体" w:eastAsia="宋体" w:hAnsi="宋体"/>
          <w:sz w:val="24"/>
          <w:szCs w:val="28"/>
        </w:rPr>
      </w:pPr>
      <w:r w:rsidRPr="00642A9B">
        <w:rPr>
          <w:rFonts w:ascii="宋体" w:eastAsia="宋体" w:hAnsi="宋体" w:hint="eastAsia"/>
          <w:sz w:val="24"/>
          <w:szCs w:val="28"/>
        </w:rPr>
        <w:t>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rsidR="00F94B05" w:rsidRPr="00642A9B" w:rsidRDefault="008C2127">
      <w:pPr>
        <w:pStyle w:val="2"/>
        <w:spacing w:beforeLines="100" w:before="240" w:afterLines="100" w:after="240" w:line="240" w:lineRule="auto"/>
        <w:jc w:val="center"/>
        <w:rPr>
          <w:rFonts w:ascii="黑体" w:eastAsia="黑体" w:hAnsi="黑体" w:cs="Times New Roman"/>
          <w:kern w:val="0"/>
          <w:sz w:val="30"/>
        </w:rPr>
      </w:pPr>
      <w:bookmarkStart w:id="22" w:name="_Toc201172578"/>
      <w:r w:rsidRPr="00642A9B">
        <w:rPr>
          <w:rFonts w:ascii="黑体" w:eastAsia="黑体" w:hAnsi="黑体" w:cs="Times New Roman"/>
          <w:kern w:val="0"/>
          <w:sz w:val="30"/>
        </w:rPr>
        <w:t>三、商务要求</w:t>
      </w:r>
      <w:bookmarkEnd w:id="22"/>
    </w:p>
    <w:p w:rsidR="00F94B05" w:rsidRPr="00642A9B" w:rsidRDefault="008C2127">
      <w:pPr>
        <w:jc w:val="center"/>
        <w:rPr>
          <w:rFonts w:asciiTheme="minorEastAsia" w:hAnsiTheme="minorEastAsia"/>
          <w:sz w:val="28"/>
          <w:szCs w:val="28"/>
        </w:rPr>
      </w:pPr>
      <w:r w:rsidRPr="00642A9B">
        <w:rPr>
          <w:rFonts w:asciiTheme="minorEastAsia" w:hAnsiTheme="minorEastAsia"/>
          <w:sz w:val="28"/>
          <w:szCs w:val="28"/>
        </w:rPr>
        <w:t>（以“★”标示的内容为不允许负偏离的实质性要求）</w:t>
      </w:r>
    </w:p>
    <w:p w:rsidR="00F94B05" w:rsidRPr="00642A9B" w:rsidRDefault="008C2127">
      <w:pPr>
        <w:spacing w:line="360" w:lineRule="auto"/>
        <w:rPr>
          <w:rFonts w:asciiTheme="minorEastAsia" w:hAnsiTheme="minorEastAsia"/>
          <w:sz w:val="24"/>
          <w:szCs w:val="28"/>
        </w:rPr>
      </w:pPr>
      <w:r w:rsidRPr="00642A9B">
        <w:rPr>
          <w:rFonts w:asciiTheme="minorEastAsia" w:hAnsiTheme="minorEastAsia"/>
          <w:sz w:val="24"/>
          <w:szCs w:val="28"/>
        </w:rPr>
        <w:t>采购包1、</w:t>
      </w:r>
      <w:r w:rsidRPr="00642A9B">
        <w:rPr>
          <w:rFonts w:asciiTheme="minorEastAsia" w:hAnsiTheme="minorEastAsia" w:hint="eastAsia"/>
          <w:sz w:val="24"/>
          <w:szCs w:val="28"/>
        </w:rPr>
        <w:t>2、3</w:t>
      </w:r>
      <w:r w:rsidRPr="00642A9B">
        <w:rPr>
          <w:rFonts w:asciiTheme="minorEastAsia" w:hAnsiTheme="minorEastAsia"/>
          <w:sz w:val="24"/>
          <w:szCs w:val="28"/>
        </w:rPr>
        <w:t>：</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1276"/>
        <w:gridCol w:w="2390"/>
        <w:gridCol w:w="3989"/>
      </w:tblGrid>
      <w:tr w:rsidR="00F94B05" w:rsidRPr="00642A9B">
        <w:trPr>
          <w:jc w:val="center"/>
        </w:trPr>
        <w:tc>
          <w:tcPr>
            <w:tcW w:w="893"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lastRenderedPageBreak/>
              <w:t>序号</w:t>
            </w:r>
          </w:p>
        </w:tc>
        <w:tc>
          <w:tcPr>
            <w:tcW w:w="1276"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t>参数性质</w:t>
            </w:r>
          </w:p>
        </w:tc>
        <w:tc>
          <w:tcPr>
            <w:tcW w:w="2390"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t>类型</w:t>
            </w:r>
          </w:p>
        </w:tc>
        <w:tc>
          <w:tcPr>
            <w:tcW w:w="3989"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t>要求</w:t>
            </w:r>
          </w:p>
        </w:tc>
      </w:tr>
      <w:tr w:rsidR="00F94B05" w:rsidRPr="00642A9B">
        <w:trPr>
          <w:trHeight w:val="848"/>
          <w:jc w:val="center"/>
        </w:trPr>
        <w:tc>
          <w:tcPr>
            <w:tcW w:w="893"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t>1</w:t>
            </w:r>
          </w:p>
        </w:tc>
        <w:tc>
          <w:tcPr>
            <w:tcW w:w="1276" w:type="dxa"/>
            <w:vAlign w:val="center"/>
          </w:tcPr>
          <w:p w:rsidR="00F94B05" w:rsidRPr="00642A9B" w:rsidRDefault="00F94B05">
            <w:pPr>
              <w:spacing w:line="360" w:lineRule="auto"/>
              <w:jc w:val="center"/>
              <w:rPr>
                <w:rFonts w:ascii="宋体" w:eastAsia="宋体" w:hAnsi="宋体" w:cs="Times New Roman"/>
                <w:sz w:val="24"/>
                <w:szCs w:val="24"/>
              </w:rPr>
            </w:pPr>
          </w:p>
        </w:tc>
        <w:tc>
          <w:tcPr>
            <w:tcW w:w="2390"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t>交货时间</w:t>
            </w:r>
          </w:p>
        </w:tc>
        <w:tc>
          <w:tcPr>
            <w:tcW w:w="3989"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hint="eastAsia"/>
                <w:sz w:val="24"/>
                <w:szCs w:val="24"/>
              </w:rPr>
              <w:t>自医院发出供货通知后30个日历日（进口产品60个日历日）内交货</w:t>
            </w:r>
          </w:p>
        </w:tc>
      </w:tr>
      <w:tr w:rsidR="00F94B05" w:rsidRPr="00642A9B">
        <w:trPr>
          <w:jc w:val="center"/>
        </w:trPr>
        <w:tc>
          <w:tcPr>
            <w:tcW w:w="893"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t>2</w:t>
            </w:r>
          </w:p>
        </w:tc>
        <w:tc>
          <w:tcPr>
            <w:tcW w:w="1276" w:type="dxa"/>
            <w:vAlign w:val="center"/>
          </w:tcPr>
          <w:p w:rsidR="00F94B05" w:rsidRPr="00642A9B" w:rsidRDefault="00F94B05">
            <w:pPr>
              <w:spacing w:line="360" w:lineRule="auto"/>
              <w:jc w:val="center"/>
              <w:rPr>
                <w:rFonts w:ascii="宋体" w:eastAsia="宋体" w:hAnsi="宋体" w:cs="Times New Roman"/>
                <w:sz w:val="24"/>
                <w:szCs w:val="24"/>
              </w:rPr>
            </w:pPr>
          </w:p>
        </w:tc>
        <w:tc>
          <w:tcPr>
            <w:tcW w:w="2390"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t>交货地点</w:t>
            </w:r>
          </w:p>
        </w:tc>
        <w:tc>
          <w:tcPr>
            <w:tcW w:w="3989"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hint="eastAsia"/>
                <w:sz w:val="24"/>
                <w:szCs w:val="24"/>
              </w:rPr>
              <w:t>福建省厦门市集美</w:t>
            </w:r>
            <w:proofErr w:type="gramStart"/>
            <w:r w:rsidRPr="00642A9B">
              <w:rPr>
                <w:rFonts w:ascii="宋体" w:eastAsia="宋体" w:hAnsi="宋体" w:cs="Times New Roman" w:hint="eastAsia"/>
                <w:sz w:val="24"/>
                <w:szCs w:val="24"/>
              </w:rPr>
              <w:t>区杏滨</w:t>
            </w:r>
            <w:proofErr w:type="gramEnd"/>
            <w:r w:rsidRPr="00642A9B">
              <w:rPr>
                <w:rFonts w:ascii="宋体" w:eastAsia="宋体" w:hAnsi="宋体" w:cs="Times New Roman" w:hint="eastAsia"/>
                <w:sz w:val="24"/>
                <w:szCs w:val="24"/>
              </w:rPr>
              <w:t>街道锦园西路699号</w:t>
            </w:r>
          </w:p>
        </w:tc>
      </w:tr>
      <w:tr w:rsidR="00F94B05" w:rsidRPr="00642A9B">
        <w:trPr>
          <w:jc w:val="center"/>
        </w:trPr>
        <w:tc>
          <w:tcPr>
            <w:tcW w:w="893"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t>3</w:t>
            </w:r>
          </w:p>
        </w:tc>
        <w:tc>
          <w:tcPr>
            <w:tcW w:w="1276" w:type="dxa"/>
            <w:vAlign w:val="center"/>
          </w:tcPr>
          <w:p w:rsidR="00F94B05" w:rsidRPr="00642A9B" w:rsidRDefault="00F94B05">
            <w:pPr>
              <w:spacing w:line="360" w:lineRule="auto"/>
              <w:jc w:val="center"/>
              <w:rPr>
                <w:rFonts w:ascii="宋体" w:eastAsia="宋体" w:hAnsi="宋体" w:cs="Times New Roman"/>
                <w:sz w:val="24"/>
                <w:szCs w:val="24"/>
              </w:rPr>
            </w:pPr>
          </w:p>
        </w:tc>
        <w:tc>
          <w:tcPr>
            <w:tcW w:w="2390"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t>交货条件</w:t>
            </w:r>
          </w:p>
        </w:tc>
        <w:tc>
          <w:tcPr>
            <w:tcW w:w="3989"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hint="eastAsia"/>
                <w:sz w:val="24"/>
                <w:szCs w:val="24"/>
              </w:rPr>
              <w:t>通过最终验收合格</w:t>
            </w:r>
          </w:p>
        </w:tc>
      </w:tr>
      <w:tr w:rsidR="00F94B05" w:rsidRPr="00642A9B">
        <w:trPr>
          <w:jc w:val="center"/>
        </w:trPr>
        <w:tc>
          <w:tcPr>
            <w:tcW w:w="893"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t>4</w:t>
            </w:r>
          </w:p>
        </w:tc>
        <w:tc>
          <w:tcPr>
            <w:tcW w:w="1276" w:type="dxa"/>
            <w:vAlign w:val="center"/>
          </w:tcPr>
          <w:p w:rsidR="00F94B05" w:rsidRPr="00642A9B" w:rsidRDefault="00F94B05">
            <w:pPr>
              <w:spacing w:line="360" w:lineRule="auto"/>
              <w:jc w:val="center"/>
              <w:rPr>
                <w:rFonts w:ascii="宋体" w:eastAsia="宋体" w:hAnsi="宋体" w:cs="Times New Roman"/>
                <w:sz w:val="24"/>
                <w:szCs w:val="24"/>
              </w:rPr>
            </w:pPr>
          </w:p>
        </w:tc>
        <w:tc>
          <w:tcPr>
            <w:tcW w:w="2390"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t>是否邀请投标人验收</w:t>
            </w:r>
          </w:p>
        </w:tc>
        <w:tc>
          <w:tcPr>
            <w:tcW w:w="3989"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Theme="minorEastAsia" w:hAnsiTheme="minorEastAsia" w:cs="宋体" w:hint="eastAsia"/>
                <w:bCs/>
                <w:kern w:val="0"/>
                <w:sz w:val="24"/>
                <w:szCs w:val="24"/>
              </w:rPr>
              <w:t>医院可以视情况邀请参加本项目的其他投标人或者第三</w:t>
            </w:r>
            <w:proofErr w:type="gramStart"/>
            <w:r w:rsidRPr="00642A9B">
              <w:rPr>
                <w:rFonts w:asciiTheme="minorEastAsia" w:hAnsiTheme="minorEastAsia" w:cs="宋体" w:hint="eastAsia"/>
                <w:bCs/>
                <w:kern w:val="0"/>
                <w:sz w:val="24"/>
                <w:szCs w:val="24"/>
              </w:rPr>
              <w:t>方专业</w:t>
            </w:r>
            <w:proofErr w:type="gramEnd"/>
            <w:r w:rsidRPr="00642A9B">
              <w:rPr>
                <w:rFonts w:asciiTheme="minorEastAsia" w:hAnsiTheme="minorEastAsia" w:cs="宋体" w:hint="eastAsia"/>
                <w:bCs/>
                <w:kern w:val="0"/>
                <w:sz w:val="24"/>
                <w:szCs w:val="24"/>
              </w:rPr>
              <w:t>机构及专家参与验收。</w:t>
            </w:r>
          </w:p>
        </w:tc>
      </w:tr>
      <w:tr w:rsidR="00F94B05" w:rsidRPr="00642A9B">
        <w:trPr>
          <w:jc w:val="center"/>
        </w:trPr>
        <w:tc>
          <w:tcPr>
            <w:tcW w:w="893"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t>5</w:t>
            </w:r>
          </w:p>
        </w:tc>
        <w:tc>
          <w:tcPr>
            <w:tcW w:w="1276" w:type="dxa"/>
            <w:vAlign w:val="center"/>
          </w:tcPr>
          <w:p w:rsidR="00F94B05" w:rsidRPr="00642A9B" w:rsidRDefault="00F94B05">
            <w:pPr>
              <w:spacing w:line="360" w:lineRule="auto"/>
              <w:jc w:val="center"/>
              <w:rPr>
                <w:rFonts w:ascii="宋体" w:eastAsia="宋体" w:hAnsi="宋体" w:cs="Times New Roman"/>
                <w:sz w:val="24"/>
                <w:szCs w:val="24"/>
              </w:rPr>
            </w:pPr>
          </w:p>
        </w:tc>
        <w:tc>
          <w:tcPr>
            <w:tcW w:w="2390"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t>履约验收方式</w:t>
            </w:r>
          </w:p>
        </w:tc>
        <w:tc>
          <w:tcPr>
            <w:tcW w:w="398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hint="eastAsia"/>
                <w:kern w:val="0"/>
                <w:sz w:val="24"/>
                <w:szCs w:val="24"/>
              </w:rPr>
              <w:t>1、期次1，说明：【详见招标文件下文。】</w:t>
            </w:r>
          </w:p>
        </w:tc>
      </w:tr>
      <w:tr w:rsidR="00F94B05" w:rsidRPr="00642A9B">
        <w:trPr>
          <w:jc w:val="center"/>
        </w:trPr>
        <w:tc>
          <w:tcPr>
            <w:tcW w:w="893"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t>6</w:t>
            </w:r>
          </w:p>
        </w:tc>
        <w:tc>
          <w:tcPr>
            <w:tcW w:w="1276" w:type="dxa"/>
            <w:vAlign w:val="center"/>
          </w:tcPr>
          <w:p w:rsidR="00F94B05" w:rsidRPr="00642A9B" w:rsidRDefault="00F94B05">
            <w:pPr>
              <w:spacing w:line="360" w:lineRule="auto"/>
              <w:jc w:val="center"/>
              <w:rPr>
                <w:rFonts w:ascii="宋体" w:eastAsia="宋体" w:hAnsi="宋体" w:cs="Times New Roman"/>
                <w:sz w:val="24"/>
                <w:szCs w:val="24"/>
              </w:rPr>
            </w:pPr>
          </w:p>
        </w:tc>
        <w:tc>
          <w:tcPr>
            <w:tcW w:w="2390"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t>合同支付方式</w:t>
            </w:r>
          </w:p>
        </w:tc>
        <w:tc>
          <w:tcPr>
            <w:tcW w:w="398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hint="eastAsia"/>
                <w:kern w:val="0"/>
                <w:sz w:val="24"/>
                <w:szCs w:val="24"/>
              </w:rPr>
              <w:t>1、【收到履约保证金且合同货物最终验收合格并交付使用后】，达到付款条件起【7】日，支付合同总金额的【</w:t>
            </w:r>
            <w:r w:rsidRPr="00642A9B">
              <w:rPr>
                <w:rFonts w:ascii="宋体" w:eastAsia="宋体" w:hAnsi="宋体" w:cs="Times New Roman"/>
                <w:kern w:val="0"/>
                <w:sz w:val="24"/>
                <w:szCs w:val="24"/>
              </w:rPr>
              <w:t>100</w:t>
            </w:r>
            <w:r w:rsidRPr="00642A9B">
              <w:rPr>
                <w:rFonts w:ascii="宋体" w:eastAsia="宋体" w:hAnsi="宋体" w:cs="Times New Roman" w:hint="eastAsia"/>
                <w:kern w:val="0"/>
                <w:sz w:val="24"/>
                <w:szCs w:val="24"/>
              </w:rPr>
              <w:t>】%。</w:t>
            </w:r>
          </w:p>
        </w:tc>
      </w:tr>
      <w:tr w:rsidR="00F94B05" w:rsidRPr="00642A9B">
        <w:trPr>
          <w:jc w:val="center"/>
        </w:trPr>
        <w:tc>
          <w:tcPr>
            <w:tcW w:w="893"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t>7</w:t>
            </w:r>
          </w:p>
        </w:tc>
        <w:tc>
          <w:tcPr>
            <w:tcW w:w="1276" w:type="dxa"/>
            <w:vAlign w:val="center"/>
          </w:tcPr>
          <w:p w:rsidR="00F94B05" w:rsidRPr="00642A9B" w:rsidRDefault="00F94B05">
            <w:pPr>
              <w:spacing w:line="360" w:lineRule="auto"/>
              <w:jc w:val="center"/>
              <w:rPr>
                <w:rFonts w:ascii="宋体" w:eastAsia="宋体" w:hAnsi="宋体" w:cs="Times New Roman"/>
                <w:sz w:val="24"/>
                <w:szCs w:val="24"/>
              </w:rPr>
            </w:pPr>
          </w:p>
        </w:tc>
        <w:tc>
          <w:tcPr>
            <w:tcW w:w="2390"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sz w:val="24"/>
                <w:szCs w:val="24"/>
              </w:rPr>
              <w:t>履约保证金</w:t>
            </w:r>
          </w:p>
        </w:tc>
        <w:tc>
          <w:tcPr>
            <w:tcW w:w="3989" w:type="dxa"/>
            <w:vAlign w:val="center"/>
          </w:tcPr>
          <w:p w:rsidR="00F94B05" w:rsidRPr="00642A9B" w:rsidRDefault="008C2127">
            <w:pPr>
              <w:spacing w:line="360" w:lineRule="auto"/>
              <w:rPr>
                <w:rFonts w:ascii="宋体" w:eastAsia="宋体" w:hAnsi="宋体" w:cs="Times New Roman"/>
                <w:sz w:val="24"/>
                <w:szCs w:val="24"/>
              </w:rPr>
            </w:pPr>
            <w:r w:rsidRPr="00642A9B">
              <w:rPr>
                <w:rFonts w:ascii="宋体" w:eastAsia="宋体" w:hAnsi="宋体" w:cs="Times New Roman" w:hint="eastAsia"/>
                <w:sz w:val="24"/>
                <w:szCs w:val="24"/>
              </w:rPr>
              <w:t>缴纳：</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hint="eastAsia"/>
                <w:kern w:val="0"/>
                <w:sz w:val="24"/>
                <w:szCs w:val="24"/>
              </w:rPr>
              <w:t>本采购包履约保证金为合同金额的【3】%。</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hint="eastAsia"/>
                <w:kern w:val="0"/>
                <w:sz w:val="24"/>
                <w:szCs w:val="24"/>
              </w:rPr>
              <w:t>说明：</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hint="eastAsia"/>
                <w:kern w:val="0"/>
                <w:sz w:val="24"/>
                <w:szCs w:val="24"/>
              </w:rPr>
              <w:t>收取时间：合同签订时提交。</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hint="eastAsia"/>
                <w:kern w:val="0"/>
                <w:sz w:val="24"/>
                <w:szCs w:val="24"/>
              </w:rPr>
              <w:t>退还时间：整机验收合格满3年且无合同纠纷后7个工作日内向中标人退清履约保证金。</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hint="eastAsia"/>
                <w:kern w:val="0"/>
                <w:sz w:val="24"/>
                <w:szCs w:val="24"/>
              </w:rPr>
              <w:t>提交方式：中标人与分签医院自行协商提交履约保证金的方式，中标人为中小企业的，履约保证金减半收取。</w:t>
            </w:r>
          </w:p>
          <w:p w:rsidR="00F94B05" w:rsidRPr="00642A9B" w:rsidRDefault="008C2127">
            <w:pPr>
              <w:spacing w:line="360" w:lineRule="auto"/>
              <w:ind w:firstLineChars="200" w:firstLine="480"/>
              <w:rPr>
                <w:rFonts w:ascii="宋体" w:eastAsia="宋体" w:hAnsi="宋体" w:cs="Times New Roman"/>
                <w:sz w:val="24"/>
                <w:szCs w:val="24"/>
              </w:rPr>
            </w:pPr>
            <w:r w:rsidRPr="00642A9B">
              <w:rPr>
                <w:rFonts w:ascii="宋体" w:eastAsia="宋体" w:hAnsi="宋体" w:cs="Times New Roman" w:hint="eastAsia"/>
                <w:kern w:val="0"/>
                <w:sz w:val="24"/>
                <w:szCs w:val="24"/>
              </w:rPr>
              <w:t>不予退还的情形：中标人未按合同约定承担违约责任的，分签医院有</w:t>
            </w:r>
            <w:r w:rsidRPr="00642A9B">
              <w:rPr>
                <w:rFonts w:ascii="宋体" w:eastAsia="宋体" w:hAnsi="宋体" w:cs="Times New Roman" w:hint="eastAsia"/>
                <w:kern w:val="0"/>
                <w:sz w:val="24"/>
                <w:szCs w:val="24"/>
              </w:rPr>
              <w:lastRenderedPageBreak/>
              <w:t>权不予退还履约保证金。</w:t>
            </w:r>
          </w:p>
        </w:tc>
      </w:tr>
      <w:tr w:rsidR="00F94B05" w:rsidRPr="00642A9B">
        <w:trPr>
          <w:jc w:val="center"/>
        </w:trPr>
        <w:tc>
          <w:tcPr>
            <w:tcW w:w="893"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hint="eastAsia"/>
                <w:sz w:val="24"/>
                <w:szCs w:val="24"/>
              </w:rPr>
              <w:lastRenderedPageBreak/>
              <w:t>8</w:t>
            </w:r>
          </w:p>
        </w:tc>
        <w:tc>
          <w:tcPr>
            <w:tcW w:w="1276" w:type="dxa"/>
            <w:vAlign w:val="center"/>
          </w:tcPr>
          <w:p w:rsidR="00F94B05" w:rsidRPr="00642A9B" w:rsidRDefault="00F94B05">
            <w:pPr>
              <w:spacing w:line="360" w:lineRule="auto"/>
              <w:jc w:val="center"/>
              <w:rPr>
                <w:rFonts w:ascii="宋体" w:eastAsia="宋体" w:hAnsi="宋体" w:cs="Times New Roman"/>
                <w:sz w:val="24"/>
                <w:szCs w:val="24"/>
              </w:rPr>
            </w:pPr>
          </w:p>
        </w:tc>
        <w:tc>
          <w:tcPr>
            <w:tcW w:w="2390" w:type="dxa"/>
            <w:vAlign w:val="center"/>
          </w:tcPr>
          <w:p w:rsidR="00F94B05" w:rsidRPr="00642A9B" w:rsidRDefault="008C2127">
            <w:pPr>
              <w:spacing w:line="360" w:lineRule="auto"/>
              <w:jc w:val="center"/>
              <w:rPr>
                <w:rFonts w:ascii="宋体" w:eastAsia="宋体" w:hAnsi="宋体" w:cs="Times New Roman"/>
                <w:sz w:val="24"/>
                <w:szCs w:val="24"/>
              </w:rPr>
            </w:pPr>
            <w:r w:rsidRPr="00642A9B">
              <w:rPr>
                <w:rFonts w:ascii="宋体" w:eastAsia="宋体" w:hAnsi="宋体" w:cs="Times New Roman" w:hint="eastAsia"/>
                <w:sz w:val="24"/>
                <w:szCs w:val="24"/>
              </w:rPr>
              <w:t>其它</w:t>
            </w:r>
          </w:p>
        </w:tc>
        <w:tc>
          <w:tcPr>
            <w:tcW w:w="3989" w:type="dxa"/>
            <w:vAlign w:val="center"/>
          </w:tcPr>
          <w:p w:rsidR="00F94B05" w:rsidRPr="00642A9B" w:rsidRDefault="008C2127">
            <w:pPr>
              <w:spacing w:line="360" w:lineRule="auto"/>
              <w:rPr>
                <w:rFonts w:ascii="宋体" w:eastAsia="宋体" w:hAnsi="宋体" w:cs="Times New Roman"/>
                <w:sz w:val="24"/>
                <w:szCs w:val="24"/>
              </w:rPr>
            </w:pPr>
            <w:r w:rsidRPr="00642A9B">
              <w:rPr>
                <w:rFonts w:ascii="宋体" w:eastAsia="宋体" w:hAnsi="宋体" w:cs="Times New Roman" w:hint="eastAsia"/>
                <w:sz w:val="24"/>
                <w:szCs w:val="24"/>
              </w:rPr>
              <w:t>（1）因系统编辑限制，本表中【</w:t>
            </w:r>
            <w:r w:rsidRPr="00642A9B">
              <w:rPr>
                <w:rFonts w:ascii="宋体" w:eastAsia="宋体" w:hAnsi="宋体" w:cs="Times New Roman"/>
                <w:sz w:val="24"/>
                <w:szCs w:val="24"/>
              </w:rPr>
              <w:t>是否邀请投标人验收</w:t>
            </w:r>
            <w:r w:rsidRPr="00642A9B">
              <w:rPr>
                <w:rFonts w:ascii="宋体" w:eastAsia="宋体" w:hAnsi="宋体" w:cs="Times New Roman" w:hint="eastAsia"/>
                <w:sz w:val="24"/>
                <w:szCs w:val="24"/>
              </w:rPr>
              <w:t>】以此为准：</w:t>
            </w:r>
            <w:r w:rsidRPr="00642A9B">
              <w:rPr>
                <w:rFonts w:asciiTheme="minorEastAsia" w:hAnsiTheme="minorEastAsia" w:cs="宋体" w:hint="eastAsia"/>
                <w:bCs/>
                <w:kern w:val="0"/>
                <w:sz w:val="24"/>
                <w:szCs w:val="24"/>
              </w:rPr>
              <w:t>医院可以视情况邀请参加本项目的其他投标人或者第三</w:t>
            </w:r>
            <w:proofErr w:type="gramStart"/>
            <w:r w:rsidRPr="00642A9B">
              <w:rPr>
                <w:rFonts w:asciiTheme="minorEastAsia" w:hAnsiTheme="minorEastAsia" w:cs="宋体" w:hint="eastAsia"/>
                <w:bCs/>
                <w:kern w:val="0"/>
                <w:sz w:val="24"/>
                <w:szCs w:val="24"/>
              </w:rPr>
              <w:t>方专业</w:t>
            </w:r>
            <w:proofErr w:type="gramEnd"/>
            <w:r w:rsidRPr="00642A9B">
              <w:rPr>
                <w:rFonts w:asciiTheme="minorEastAsia" w:hAnsiTheme="minorEastAsia" w:cs="宋体" w:hint="eastAsia"/>
                <w:bCs/>
                <w:kern w:val="0"/>
                <w:sz w:val="24"/>
                <w:szCs w:val="24"/>
              </w:rPr>
              <w:t>机构及专家参与验收。</w:t>
            </w:r>
          </w:p>
        </w:tc>
      </w:tr>
    </w:tbl>
    <w:p w:rsidR="00F94B05" w:rsidRPr="00642A9B" w:rsidRDefault="008C2127">
      <w:pPr>
        <w:spacing w:line="360" w:lineRule="auto"/>
        <w:ind w:firstLineChars="200" w:firstLine="482"/>
        <w:rPr>
          <w:rFonts w:asciiTheme="minorEastAsia" w:hAnsiTheme="minorEastAsia"/>
          <w:b/>
          <w:sz w:val="24"/>
          <w:szCs w:val="28"/>
        </w:rPr>
      </w:pPr>
      <w:r w:rsidRPr="00642A9B">
        <w:rPr>
          <w:rFonts w:asciiTheme="minorEastAsia" w:hAnsiTheme="minorEastAsia"/>
          <w:b/>
          <w:sz w:val="24"/>
          <w:szCs w:val="28"/>
        </w:rPr>
        <w:t>其他商务要求</w:t>
      </w:r>
    </w:p>
    <w:p w:rsidR="00F94B05" w:rsidRPr="00642A9B" w:rsidRDefault="008C2127">
      <w:pPr>
        <w:spacing w:line="360" w:lineRule="auto"/>
        <w:ind w:firstLineChars="200" w:firstLine="482"/>
        <w:jc w:val="left"/>
        <w:rPr>
          <w:rFonts w:ascii="宋体" w:eastAsia="宋体" w:hAnsi="宋体" w:cs="Times New Roman"/>
          <w:b/>
          <w:sz w:val="24"/>
          <w:szCs w:val="24"/>
        </w:rPr>
      </w:pPr>
      <w:r w:rsidRPr="00642A9B">
        <w:rPr>
          <w:rFonts w:asciiTheme="minorEastAsia" w:hAnsiTheme="minorEastAsia" w:cs="宋体" w:hint="eastAsia"/>
          <w:b/>
          <w:bCs/>
          <w:kern w:val="0"/>
          <w:sz w:val="24"/>
          <w:szCs w:val="24"/>
        </w:rPr>
        <w:t>9、</w:t>
      </w:r>
      <w:r w:rsidRPr="00642A9B">
        <w:rPr>
          <w:rFonts w:ascii="宋体" w:eastAsia="宋体" w:hAnsi="宋体" w:cs="Times New Roman"/>
          <w:b/>
          <w:sz w:val="24"/>
          <w:szCs w:val="24"/>
        </w:rPr>
        <w:t>履约验收方式</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9.1履约验收主体：设备使用医院、中标人。同时医院可以视情况邀请参加本项目的其他投标人或者第三</w:t>
      </w:r>
      <w:proofErr w:type="gramStart"/>
      <w:r w:rsidRPr="00642A9B">
        <w:rPr>
          <w:rFonts w:asciiTheme="minorEastAsia" w:hAnsiTheme="minorEastAsia" w:cs="宋体" w:hint="eastAsia"/>
          <w:bCs/>
          <w:kern w:val="0"/>
          <w:sz w:val="24"/>
          <w:szCs w:val="24"/>
        </w:rPr>
        <w:t>方专业</w:t>
      </w:r>
      <w:proofErr w:type="gramEnd"/>
      <w:r w:rsidRPr="00642A9B">
        <w:rPr>
          <w:rFonts w:asciiTheme="minorEastAsia" w:hAnsiTheme="minorEastAsia" w:cs="宋体" w:hint="eastAsia"/>
          <w:bCs/>
          <w:kern w:val="0"/>
          <w:sz w:val="24"/>
          <w:szCs w:val="24"/>
        </w:rPr>
        <w:t>机构及专家参与验收，相关验收意见作为验收的参考资料。</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9.2履约验收时间及程序：</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（1）到货检验：货物运抵医院指定地点后，由医院及中标人共同开箱对照采购清单进行到货验收。</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（2）安装调试检验：中标人将设备安装、调试完成后，由医院组织验收人员对安装调试情况进行验收。</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（3）最终验收：由医院组织验收人员进行最终验收。</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9.3履约验收内容</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验收内容包括招标文件中的每一项技术和商务要求的履约情况。</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9.4履约</w:t>
      </w:r>
      <w:proofErr w:type="gramStart"/>
      <w:r w:rsidRPr="00642A9B">
        <w:rPr>
          <w:rFonts w:asciiTheme="minorEastAsia" w:hAnsiTheme="minorEastAsia" w:cs="宋体" w:hint="eastAsia"/>
          <w:bCs/>
          <w:kern w:val="0"/>
          <w:sz w:val="24"/>
          <w:szCs w:val="24"/>
        </w:rPr>
        <w:t>验收验收</w:t>
      </w:r>
      <w:proofErr w:type="gramEnd"/>
      <w:r w:rsidRPr="00642A9B">
        <w:rPr>
          <w:rFonts w:asciiTheme="minorEastAsia" w:hAnsiTheme="minorEastAsia" w:cs="宋体" w:hint="eastAsia"/>
          <w:bCs/>
          <w:kern w:val="0"/>
          <w:sz w:val="24"/>
          <w:szCs w:val="24"/>
        </w:rPr>
        <w:t>标准</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招标文件、中标人的投标文件、合同及国家有关的质量标准规定，均为验收标准及依据。</w:t>
      </w:r>
    </w:p>
    <w:p w:rsidR="00F94B05" w:rsidRPr="00642A9B" w:rsidRDefault="00F94B05">
      <w:pPr>
        <w:spacing w:line="360" w:lineRule="auto"/>
        <w:ind w:firstLineChars="200" w:firstLine="482"/>
        <w:jc w:val="left"/>
        <w:rPr>
          <w:rFonts w:asciiTheme="minorEastAsia" w:hAnsiTheme="minorEastAsia" w:cs="宋体"/>
          <w:b/>
          <w:bCs/>
          <w:kern w:val="0"/>
          <w:sz w:val="24"/>
          <w:szCs w:val="24"/>
        </w:rPr>
      </w:pPr>
    </w:p>
    <w:p w:rsidR="00F94B05" w:rsidRPr="00642A9B" w:rsidRDefault="008C2127">
      <w:pPr>
        <w:spacing w:line="360" w:lineRule="auto"/>
        <w:ind w:firstLineChars="200" w:firstLine="482"/>
        <w:jc w:val="left"/>
        <w:rPr>
          <w:rFonts w:asciiTheme="minorEastAsia" w:hAnsiTheme="minorEastAsia" w:cs="宋体"/>
          <w:b/>
          <w:bCs/>
          <w:kern w:val="0"/>
          <w:sz w:val="24"/>
          <w:szCs w:val="24"/>
        </w:rPr>
      </w:pPr>
      <w:r w:rsidRPr="00642A9B">
        <w:rPr>
          <w:rFonts w:asciiTheme="minorEastAsia" w:hAnsiTheme="minorEastAsia" w:cs="宋体" w:hint="eastAsia"/>
          <w:b/>
          <w:bCs/>
          <w:kern w:val="0"/>
          <w:sz w:val="24"/>
          <w:szCs w:val="24"/>
        </w:rPr>
        <w:t>10、售后服务要求</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10.1投标人应按照本采购项目特点提供长期良好的售后服务，并在投标文件中提供详细具体的售后服务承诺条款及保证。</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10.2投标人必须负责设备安装到位，包括与该设备相关的实地勘测、装修、运输、装卸、安装、调试等费用（均包括材料和人工费）。本项目为交钥匙项目，安装完成后即可投入使用。以上所需费用包含在投标总价中。</w:t>
      </w:r>
    </w:p>
    <w:p w:rsidR="00F94B05" w:rsidRPr="00642A9B" w:rsidRDefault="008C2127">
      <w:pPr>
        <w:spacing w:line="360" w:lineRule="auto"/>
        <w:ind w:firstLineChars="200" w:firstLine="482"/>
        <w:jc w:val="left"/>
        <w:rPr>
          <w:rFonts w:asciiTheme="minorEastAsia" w:hAnsiTheme="minorEastAsia" w:cs="宋体"/>
          <w:b/>
          <w:bCs/>
          <w:kern w:val="0"/>
          <w:sz w:val="24"/>
          <w:szCs w:val="24"/>
        </w:rPr>
      </w:pPr>
      <w:r w:rsidRPr="00642A9B">
        <w:rPr>
          <w:rFonts w:asciiTheme="minorEastAsia" w:hAnsiTheme="minorEastAsia" w:cs="宋体" w:hint="eastAsia"/>
          <w:b/>
          <w:bCs/>
          <w:kern w:val="0"/>
          <w:sz w:val="24"/>
          <w:szCs w:val="24"/>
        </w:rPr>
        <w:t>10.3★采购包1</w:t>
      </w:r>
      <w:r w:rsidRPr="00642A9B">
        <w:rPr>
          <w:rFonts w:asciiTheme="minorEastAsia" w:hAnsiTheme="minorEastAsia" w:cs="宋体"/>
          <w:b/>
          <w:bCs/>
          <w:kern w:val="0"/>
          <w:sz w:val="24"/>
          <w:szCs w:val="24"/>
        </w:rPr>
        <w:t>、</w:t>
      </w:r>
      <w:r w:rsidRPr="00642A9B">
        <w:rPr>
          <w:rFonts w:asciiTheme="minorEastAsia" w:hAnsiTheme="minorEastAsia" w:cs="宋体" w:hint="eastAsia"/>
          <w:b/>
          <w:bCs/>
          <w:kern w:val="0"/>
          <w:sz w:val="24"/>
          <w:szCs w:val="24"/>
        </w:rPr>
        <w:t>2、</w:t>
      </w:r>
      <w:r w:rsidRPr="00642A9B">
        <w:rPr>
          <w:rFonts w:asciiTheme="minorEastAsia" w:hAnsiTheme="minorEastAsia" w:cs="宋体"/>
          <w:b/>
          <w:bCs/>
          <w:kern w:val="0"/>
          <w:sz w:val="24"/>
          <w:szCs w:val="24"/>
        </w:rPr>
        <w:t>3</w:t>
      </w:r>
      <w:r w:rsidRPr="00642A9B">
        <w:rPr>
          <w:rFonts w:asciiTheme="minorEastAsia" w:hAnsiTheme="minorEastAsia" w:cs="宋体" w:hint="eastAsia"/>
          <w:b/>
          <w:bCs/>
          <w:kern w:val="0"/>
          <w:sz w:val="24"/>
          <w:szCs w:val="24"/>
        </w:rPr>
        <w:t>保修期：本项目自验收合格之日起至少提供3年保修。机器到货时间应在出厂日期180天以内。保修期间中标人应提供一切维修服务和更换零配件。</w:t>
      </w:r>
      <w:r w:rsidRPr="00642A9B">
        <w:rPr>
          <w:rFonts w:asciiTheme="minorEastAsia" w:hAnsiTheme="minorEastAsia" w:cs="宋体" w:hint="eastAsia"/>
          <w:b/>
          <w:bCs/>
          <w:kern w:val="0"/>
          <w:sz w:val="24"/>
          <w:szCs w:val="24"/>
        </w:rPr>
        <w:lastRenderedPageBreak/>
        <w:t>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p w:rsidR="00F94B05" w:rsidRPr="00642A9B" w:rsidRDefault="008C2127">
      <w:pPr>
        <w:spacing w:line="360" w:lineRule="auto"/>
        <w:ind w:firstLineChars="200" w:firstLine="482"/>
        <w:jc w:val="left"/>
        <w:rPr>
          <w:rFonts w:asciiTheme="minorEastAsia" w:hAnsiTheme="minorEastAsia" w:cs="宋体"/>
          <w:b/>
          <w:bCs/>
          <w:kern w:val="0"/>
          <w:sz w:val="24"/>
          <w:szCs w:val="24"/>
        </w:rPr>
      </w:pPr>
      <w:r w:rsidRPr="00642A9B">
        <w:rPr>
          <w:rFonts w:asciiTheme="minorEastAsia" w:hAnsiTheme="minorEastAsia" w:cs="宋体" w:hint="eastAsia"/>
          <w:b/>
          <w:bCs/>
          <w:kern w:val="0"/>
          <w:sz w:val="24"/>
          <w:szCs w:val="24"/>
        </w:rPr>
        <w:t>10.4★在质保期保修期内，中标人应确保年开机率在95%（含）以上，若不能达到此开机率，将作以下处理：</w:t>
      </w:r>
    </w:p>
    <w:p w:rsidR="00F94B05" w:rsidRPr="00642A9B" w:rsidRDefault="008C2127">
      <w:pPr>
        <w:spacing w:line="360" w:lineRule="auto"/>
        <w:ind w:firstLineChars="200" w:firstLine="482"/>
        <w:jc w:val="left"/>
        <w:rPr>
          <w:rFonts w:asciiTheme="minorEastAsia" w:hAnsiTheme="minorEastAsia" w:cs="宋体"/>
          <w:b/>
          <w:bCs/>
          <w:kern w:val="0"/>
          <w:sz w:val="24"/>
          <w:szCs w:val="24"/>
        </w:rPr>
      </w:pPr>
      <w:r w:rsidRPr="00642A9B">
        <w:rPr>
          <w:rFonts w:asciiTheme="minorEastAsia" w:hAnsiTheme="minorEastAsia" w:cs="宋体" w:hint="eastAsia"/>
          <w:b/>
          <w:bCs/>
          <w:kern w:val="0"/>
          <w:sz w:val="24"/>
          <w:szCs w:val="24"/>
        </w:rPr>
        <w:t>（1）年开机率在90（含）-95%（不含）之间，延长质保期保修期1年；</w:t>
      </w:r>
    </w:p>
    <w:p w:rsidR="00F94B05" w:rsidRPr="00642A9B" w:rsidRDefault="008C2127">
      <w:pPr>
        <w:spacing w:line="360" w:lineRule="auto"/>
        <w:ind w:firstLineChars="200" w:firstLine="482"/>
        <w:jc w:val="left"/>
        <w:rPr>
          <w:rFonts w:asciiTheme="minorEastAsia" w:hAnsiTheme="minorEastAsia" w:cs="宋体"/>
          <w:b/>
          <w:bCs/>
          <w:kern w:val="0"/>
          <w:sz w:val="24"/>
          <w:szCs w:val="24"/>
        </w:rPr>
      </w:pPr>
      <w:r w:rsidRPr="00642A9B">
        <w:rPr>
          <w:rFonts w:asciiTheme="minorEastAsia" w:hAnsiTheme="minorEastAsia" w:cs="宋体" w:hint="eastAsia"/>
          <w:b/>
          <w:bCs/>
          <w:kern w:val="0"/>
          <w:sz w:val="24"/>
          <w:szCs w:val="24"/>
        </w:rPr>
        <w:t>（2）年开机率在85（含）-90%（不含）之间，延长质保期保修期2年；</w:t>
      </w:r>
    </w:p>
    <w:p w:rsidR="00F94B05" w:rsidRPr="00642A9B" w:rsidRDefault="008C2127">
      <w:pPr>
        <w:spacing w:line="360" w:lineRule="auto"/>
        <w:ind w:firstLineChars="200" w:firstLine="482"/>
        <w:jc w:val="left"/>
        <w:rPr>
          <w:rFonts w:asciiTheme="minorEastAsia" w:hAnsiTheme="minorEastAsia" w:cs="宋体"/>
          <w:b/>
          <w:bCs/>
          <w:kern w:val="0"/>
          <w:sz w:val="24"/>
          <w:szCs w:val="24"/>
        </w:rPr>
      </w:pPr>
      <w:r w:rsidRPr="00642A9B">
        <w:rPr>
          <w:rFonts w:asciiTheme="minorEastAsia" w:hAnsiTheme="minorEastAsia" w:cs="宋体" w:hint="eastAsia"/>
          <w:b/>
          <w:bCs/>
          <w:kern w:val="0"/>
          <w:sz w:val="24"/>
          <w:szCs w:val="24"/>
        </w:rPr>
        <w:t>（3）年开机率低于85%（不含），中标人应无条件更换新机，并重新计算质保期保修期，以及赔偿医院的直接经济损失和间接经济损失。</w:t>
      </w:r>
    </w:p>
    <w:p w:rsidR="00F94B05" w:rsidRPr="00642A9B" w:rsidRDefault="008C2127">
      <w:pPr>
        <w:spacing w:line="360" w:lineRule="auto"/>
        <w:ind w:firstLineChars="200" w:firstLine="482"/>
        <w:jc w:val="left"/>
        <w:rPr>
          <w:rFonts w:asciiTheme="minorEastAsia" w:hAnsiTheme="minorEastAsia" w:cs="宋体"/>
          <w:b/>
          <w:bCs/>
          <w:kern w:val="0"/>
          <w:sz w:val="24"/>
          <w:szCs w:val="24"/>
        </w:rPr>
      </w:pPr>
      <w:r w:rsidRPr="00642A9B">
        <w:rPr>
          <w:rFonts w:asciiTheme="minorEastAsia" w:hAnsiTheme="minorEastAsia" w:cs="宋体" w:hint="eastAsia"/>
          <w:b/>
          <w:bCs/>
          <w:kern w:val="0"/>
          <w:sz w:val="24"/>
          <w:szCs w:val="24"/>
        </w:rPr>
        <w:t>注：年开机率=（365-停机天数）/365）。</w:t>
      </w:r>
    </w:p>
    <w:p w:rsidR="00F94B05" w:rsidRPr="00642A9B" w:rsidRDefault="008C2127">
      <w:pPr>
        <w:spacing w:line="360" w:lineRule="auto"/>
        <w:ind w:firstLineChars="200" w:firstLine="482"/>
        <w:jc w:val="left"/>
        <w:rPr>
          <w:rFonts w:asciiTheme="minorEastAsia" w:hAnsiTheme="minorEastAsia" w:cs="宋体"/>
          <w:b/>
          <w:bCs/>
          <w:kern w:val="0"/>
          <w:sz w:val="24"/>
          <w:szCs w:val="24"/>
        </w:rPr>
      </w:pPr>
      <w:r w:rsidRPr="00642A9B">
        <w:rPr>
          <w:rFonts w:asciiTheme="minorEastAsia" w:hAnsiTheme="minorEastAsia" w:cs="宋体" w:hint="eastAsia"/>
          <w:b/>
          <w:bCs/>
          <w:kern w:val="0"/>
          <w:sz w:val="24"/>
          <w:szCs w:val="24"/>
        </w:rPr>
        <w:t>对以上要求投标人需提供承诺函，否则投标无效。</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10.5</w:t>
      </w:r>
      <w:r w:rsidRPr="00642A9B">
        <w:rPr>
          <w:rFonts w:asciiTheme="minorEastAsia" w:hAnsiTheme="minorEastAsia" w:cs="宋体" w:hint="eastAsia"/>
          <w:kern w:val="0"/>
          <w:sz w:val="24"/>
          <w:szCs w:val="24"/>
        </w:rPr>
        <w:t>保修期</w:t>
      </w:r>
      <w:r w:rsidRPr="00642A9B">
        <w:rPr>
          <w:rFonts w:asciiTheme="minorEastAsia" w:hAnsiTheme="minorEastAsia" w:cs="宋体" w:hint="eastAsia"/>
          <w:bCs/>
          <w:kern w:val="0"/>
          <w:sz w:val="24"/>
          <w:szCs w:val="24"/>
        </w:rPr>
        <w:t>内若出现任何故障问题，中标人须在接到</w:t>
      </w:r>
      <w:r w:rsidRPr="00642A9B">
        <w:rPr>
          <w:rFonts w:ascii="宋体" w:eastAsia="宋体" w:hAnsi="宋体" w:hint="eastAsia"/>
          <w:sz w:val="24"/>
          <w:szCs w:val="28"/>
        </w:rPr>
        <w:t>分签医院</w:t>
      </w:r>
      <w:r w:rsidRPr="00642A9B">
        <w:rPr>
          <w:rFonts w:asciiTheme="minorEastAsia" w:hAnsiTheme="minorEastAsia" w:cs="宋体" w:hint="eastAsia"/>
          <w:bCs/>
          <w:kern w:val="0"/>
          <w:sz w:val="24"/>
          <w:szCs w:val="24"/>
        </w:rPr>
        <w:t>通知后1小时内响应，12小时内维修人员到达现场；24小时内无法排除故障的，保修期内中标人应予以更换新设备或提供同型号代用设备或提出其他使设备可正常运转的措施。以便于</w:t>
      </w:r>
      <w:r w:rsidRPr="00642A9B">
        <w:rPr>
          <w:rFonts w:ascii="宋体" w:eastAsia="宋体" w:hAnsi="宋体" w:hint="eastAsia"/>
          <w:sz w:val="24"/>
          <w:szCs w:val="28"/>
        </w:rPr>
        <w:t>分签医院</w:t>
      </w:r>
      <w:proofErr w:type="gramStart"/>
      <w:r w:rsidRPr="00642A9B">
        <w:rPr>
          <w:rFonts w:asciiTheme="minorEastAsia" w:hAnsiTheme="minorEastAsia" w:cs="宋体" w:hint="eastAsia"/>
          <w:bCs/>
          <w:kern w:val="0"/>
          <w:sz w:val="24"/>
          <w:szCs w:val="24"/>
        </w:rPr>
        <w:t>作出</w:t>
      </w:r>
      <w:proofErr w:type="gramEnd"/>
      <w:r w:rsidRPr="00642A9B">
        <w:rPr>
          <w:rFonts w:asciiTheme="minorEastAsia" w:hAnsiTheme="minorEastAsia" w:cs="宋体" w:hint="eastAsia"/>
          <w:bCs/>
          <w:kern w:val="0"/>
          <w:sz w:val="24"/>
          <w:szCs w:val="24"/>
        </w:rPr>
        <w:t>应对措施。</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10.6保修期满前1个月内中标人应就所有货物进行一次全面检查，并写出正式报告，如发现潜在问题，应负责排除。如出现质量问题，在保修期内对设备进行维修和零配件的更换。</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10.7投标人应列出保修期后提供的服务方式及所需的费用。</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10.8投标人应为</w:t>
      </w:r>
      <w:r w:rsidRPr="00642A9B">
        <w:rPr>
          <w:rFonts w:ascii="宋体" w:eastAsia="宋体" w:hAnsi="宋体" w:hint="eastAsia"/>
          <w:sz w:val="24"/>
          <w:szCs w:val="28"/>
        </w:rPr>
        <w:t>分签医院</w:t>
      </w:r>
      <w:r w:rsidRPr="00642A9B">
        <w:rPr>
          <w:rFonts w:asciiTheme="minorEastAsia" w:hAnsiTheme="minorEastAsia" w:cs="宋体" w:hint="eastAsia"/>
          <w:bCs/>
          <w:kern w:val="0"/>
          <w:sz w:val="24"/>
          <w:szCs w:val="24"/>
        </w:rPr>
        <w:t>提供全部设备的操作、使用及维护的技术培训服务。</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10.9投标人应承诺能长期提供良好的技术支持及备品备件的优惠供应。</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10.10投标人认为有利于</w:t>
      </w:r>
      <w:r w:rsidRPr="00642A9B">
        <w:rPr>
          <w:rFonts w:ascii="宋体" w:eastAsia="宋体" w:hAnsi="宋体" w:hint="eastAsia"/>
          <w:sz w:val="24"/>
          <w:szCs w:val="28"/>
        </w:rPr>
        <w:t>分签医院</w:t>
      </w:r>
      <w:r w:rsidRPr="00642A9B">
        <w:rPr>
          <w:rFonts w:asciiTheme="minorEastAsia" w:hAnsiTheme="minorEastAsia" w:cs="宋体" w:hint="eastAsia"/>
          <w:bCs/>
          <w:kern w:val="0"/>
          <w:sz w:val="24"/>
          <w:szCs w:val="24"/>
        </w:rPr>
        <w:t>的其他优惠条款应单独列明。</w:t>
      </w:r>
    </w:p>
    <w:p w:rsidR="00F94B05" w:rsidRPr="00642A9B" w:rsidRDefault="00F94B05">
      <w:pPr>
        <w:spacing w:line="360" w:lineRule="auto"/>
        <w:ind w:firstLineChars="200" w:firstLine="480"/>
        <w:jc w:val="left"/>
        <w:rPr>
          <w:rFonts w:asciiTheme="minorEastAsia" w:hAnsiTheme="minorEastAsia" w:cs="宋体"/>
          <w:bCs/>
          <w:kern w:val="0"/>
          <w:sz w:val="24"/>
          <w:szCs w:val="24"/>
        </w:rPr>
      </w:pPr>
    </w:p>
    <w:p w:rsidR="00F94B05" w:rsidRPr="00642A9B" w:rsidRDefault="008C2127">
      <w:pPr>
        <w:spacing w:line="360" w:lineRule="auto"/>
        <w:ind w:firstLineChars="200" w:firstLine="482"/>
        <w:jc w:val="left"/>
        <w:rPr>
          <w:rFonts w:asciiTheme="minorEastAsia" w:hAnsiTheme="minorEastAsia" w:cs="宋体"/>
          <w:b/>
          <w:bCs/>
          <w:kern w:val="0"/>
          <w:sz w:val="24"/>
          <w:szCs w:val="24"/>
        </w:rPr>
      </w:pPr>
      <w:r w:rsidRPr="00642A9B">
        <w:rPr>
          <w:rFonts w:asciiTheme="minorEastAsia" w:hAnsiTheme="minorEastAsia" w:cs="宋体" w:hint="eastAsia"/>
          <w:b/>
          <w:bCs/>
          <w:kern w:val="0"/>
          <w:sz w:val="24"/>
          <w:szCs w:val="24"/>
        </w:rPr>
        <w:t>11、报价要求</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11.1本项目分为3个采购包采购，投标人对所投合同包的所有的内容必须完整响应，否则将视为无效投标。</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11.2投标报价应以人民币为货币单位，应分单价、小计和总价。</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11.3投标总报价为货物经</w:t>
      </w:r>
      <w:r w:rsidRPr="00642A9B">
        <w:rPr>
          <w:rFonts w:ascii="宋体" w:eastAsia="宋体" w:hAnsi="宋体" w:hint="eastAsia"/>
          <w:sz w:val="24"/>
          <w:szCs w:val="28"/>
        </w:rPr>
        <w:t>分签医院</w:t>
      </w:r>
      <w:r w:rsidRPr="00642A9B">
        <w:rPr>
          <w:rFonts w:asciiTheme="minorEastAsia" w:hAnsiTheme="minorEastAsia" w:cs="宋体" w:hint="eastAsia"/>
          <w:bCs/>
          <w:kern w:val="0"/>
          <w:sz w:val="24"/>
          <w:szCs w:val="24"/>
        </w:rPr>
        <w:t>验收合格并交付使用所有可能发生的费用，包括产品安装调试、货物（含设备、配件、辅助材料）供应、信息系统对接费用、运输、保险费、采购保管、货物检验检测、操作人员培训、报关、税收以及售后服务等一切费用。</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lastRenderedPageBreak/>
        <w:t>11.4本项目如涉及与医院在用信息系统（包含但不限于：HIS系统、Pacs系统、电子病例系统、外联平台等，相关接口信息可现场踏勘获悉）与本项目设备接入需求产生的系统改造、第三方系统对接所需等费用均已包含在本项目总价中，由中标供应商与相关第三</w:t>
      </w:r>
      <w:proofErr w:type="gramStart"/>
      <w:r w:rsidRPr="00642A9B">
        <w:rPr>
          <w:rFonts w:asciiTheme="minorEastAsia" w:hAnsiTheme="minorEastAsia" w:cs="宋体" w:hint="eastAsia"/>
          <w:bCs/>
          <w:kern w:val="0"/>
          <w:sz w:val="24"/>
          <w:szCs w:val="24"/>
        </w:rPr>
        <w:t>方供应</w:t>
      </w:r>
      <w:proofErr w:type="gramEnd"/>
      <w:r w:rsidRPr="00642A9B">
        <w:rPr>
          <w:rFonts w:asciiTheme="minorEastAsia" w:hAnsiTheme="minorEastAsia" w:cs="宋体" w:hint="eastAsia"/>
          <w:bCs/>
          <w:kern w:val="0"/>
          <w:sz w:val="24"/>
          <w:szCs w:val="24"/>
        </w:rPr>
        <w:t>商协商，医院不再为此支付任何费用。踏勘联系人：章老师</w:t>
      </w:r>
      <w:r w:rsidRPr="00642A9B">
        <w:rPr>
          <w:rFonts w:asciiTheme="minorEastAsia" w:hAnsiTheme="minorEastAsia" w:cs="宋体"/>
          <w:bCs/>
          <w:kern w:val="0"/>
          <w:sz w:val="24"/>
          <w:szCs w:val="24"/>
        </w:rPr>
        <w:t>，</w:t>
      </w:r>
      <w:r w:rsidRPr="00642A9B">
        <w:rPr>
          <w:rFonts w:asciiTheme="minorEastAsia" w:hAnsiTheme="minorEastAsia" w:cs="宋体" w:hint="eastAsia"/>
          <w:bCs/>
          <w:kern w:val="0"/>
          <w:sz w:val="24"/>
          <w:szCs w:val="24"/>
        </w:rPr>
        <w:t>联系方式：0</w:t>
      </w:r>
      <w:r w:rsidRPr="00642A9B">
        <w:rPr>
          <w:rFonts w:asciiTheme="minorEastAsia" w:hAnsiTheme="minorEastAsia" w:cs="宋体"/>
          <w:bCs/>
          <w:kern w:val="0"/>
          <w:sz w:val="24"/>
          <w:szCs w:val="24"/>
        </w:rPr>
        <w:t>592-</w:t>
      </w:r>
      <w:r w:rsidR="00642A9B" w:rsidRPr="00642A9B">
        <w:rPr>
          <w:rFonts w:asciiTheme="minorEastAsia" w:hAnsiTheme="minorEastAsia" w:cs="宋体"/>
          <w:bCs/>
          <w:kern w:val="0"/>
          <w:sz w:val="24"/>
          <w:szCs w:val="24"/>
        </w:rPr>
        <w:t>2161038</w:t>
      </w:r>
      <w:r w:rsidRPr="00642A9B">
        <w:rPr>
          <w:rFonts w:asciiTheme="minorEastAsia" w:hAnsiTheme="minorEastAsia" w:cs="宋体" w:hint="eastAsia"/>
          <w:bCs/>
          <w:kern w:val="0"/>
          <w:sz w:val="24"/>
          <w:szCs w:val="24"/>
        </w:rPr>
        <w:t>。</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11.5投标人漏报的单价或每单价报价中漏报、少报的费用，视为此项费用已隐含在总报价中，中标后不得再向</w:t>
      </w:r>
      <w:r w:rsidRPr="00642A9B">
        <w:rPr>
          <w:rFonts w:ascii="宋体" w:eastAsia="宋体" w:hAnsi="宋体" w:hint="eastAsia"/>
          <w:sz w:val="24"/>
          <w:szCs w:val="28"/>
        </w:rPr>
        <w:t>分签医院</w:t>
      </w:r>
      <w:r w:rsidRPr="00642A9B">
        <w:rPr>
          <w:rFonts w:asciiTheme="minorEastAsia" w:hAnsiTheme="minorEastAsia" w:cs="宋体" w:hint="eastAsia"/>
          <w:bCs/>
          <w:kern w:val="0"/>
          <w:sz w:val="24"/>
          <w:szCs w:val="24"/>
        </w:rPr>
        <w:t>收取任何费用。</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11.6技术参数中要求选配、按需配置的部分，已包含在总报价中，中标后不得再向分签医院收取任何费用。</w:t>
      </w:r>
    </w:p>
    <w:p w:rsidR="00F94B05" w:rsidRPr="00642A9B" w:rsidRDefault="00F94B05">
      <w:pPr>
        <w:spacing w:line="360" w:lineRule="auto"/>
        <w:ind w:firstLineChars="200" w:firstLine="480"/>
        <w:jc w:val="left"/>
        <w:rPr>
          <w:rFonts w:asciiTheme="minorEastAsia" w:hAnsiTheme="minorEastAsia" w:cs="宋体"/>
          <w:bCs/>
          <w:kern w:val="0"/>
          <w:sz w:val="24"/>
          <w:szCs w:val="24"/>
        </w:rPr>
      </w:pPr>
    </w:p>
    <w:p w:rsidR="00F94B05" w:rsidRPr="00642A9B" w:rsidRDefault="008C2127">
      <w:pPr>
        <w:spacing w:line="360" w:lineRule="auto"/>
        <w:ind w:firstLineChars="200" w:firstLine="482"/>
        <w:jc w:val="left"/>
        <w:rPr>
          <w:rFonts w:asciiTheme="minorEastAsia" w:hAnsiTheme="minorEastAsia" w:cs="宋体"/>
          <w:b/>
          <w:bCs/>
          <w:kern w:val="0"/>
          <w:sz w:val="24"/>
          <w:szCs w:val="24"/>
        </w:rPr>
      </w:pPr>
      <w:r w:rsidRPr="00642A9B">
        <w:rPr>
          <w:rFonts w:asciiTheme="minorEastAsia" w:hAnsiTheme="minorEastAsia" w:cs="宋体" w:hint="eastAsia"/>
          <w:b/>
          <w:bCs/>
          <w:kern w:val="0"/>
          <w:sz w:val="24"/>
          <w:szCs w:val="24"/>
        </w:rPr>
        <w:t>12、商务条件响应要求</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12.1投标人应根据商务条件要求及商务项评分条款提供相应的交付时间、售后服务、业绩经验，并按要求提供相应的佐证材料，未按要求提供的将可能导致不得分。</w:t>
      </w:r>
    </w:p>
    <w:p w:rsidR="00F94B05" w:rsidRPr="00642A9B" w:rsidRDefault="00F94B05">
      <w:pPr>
        <w:spacing w:line="360" w:lineRule="auto"/>
        <w:ind w:firstLineChars="200" w:firstLine="482"/>
        <w:jc w:val="left"/>
        <w:rPr>
          <w:rFonts w:asciiTheme="minorEastAsia" w:hAnsiTheme="minorEastAsia" w:cs="宋体"/>
          <w:b/>
          <w:bCs/>
          <w:kern w:val="0"/>
          <w:sz w:val="24"/>
          <w:szCs w:val="24"/>
        </w:rPr>
      </w:pPr>
    </w:p>
    <w:p w:rsidR="00F94B05" w:rsidRPr="00642A9B" w:rsidRDefault="008C2127">
      <w:pPr>
        <w:spacing w:line="360" w:lineRule="auto"/>
        <w:ind w:firstLineChars="200" w:firstLine="482"/>
        <w:jc w:val="left"/>
        <w:rPr>
          <w:rFonts w:asciiTheme="minorEastAsia" w:hAnsiTheme="minorEastAsia" w:cs="宋体"/>
          <w:b/>
          <w:bCs/>
          <w:kern w:val="0"/>
          <w:sz w:val="24"/>
          <w:szCs w:val="24"/>
        </w:rPr>
      </w:pPr>
      <w:r w:rsidRPr="00642A9B">
        <w:rPr>
          <w:rFonts w:asciiTheme="minorEastAsia" w:hAnsiTheme="minorEastAsia" w:cs="宋体" w:hint="eastAsia"/>
          <w:b/>
          <w:bCs/>
          <w:kern w:val="0"/>
          <w:sz w:val="24"/>
          <w:szCs w:val="24"/>
        </w:rPr>
        <w:t>13、违约责任</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13.1中标人未能按投标承诺的交付期如期交付的，每逾期1个日历日，需向</w:t>
      </w:r>
      <w:r w:rsidRPr="00642A9B">
        <w:rPr>
          <w:rFonts w:ascii="宋体" w:eastAsia="宋体" w:hAnsi="宋体" w:hint="eastAsia"/>
          <w:sz w:val="24"/>
          <w:szCs w:val="28"/>
        </w:rPr>
        <w:t>分签医院</w:t>
      </w:r>
      <w:r w:rsidRPr="00642A9B">
        <w:rPr>
          <w:rFonts w:asciiTheme="minorEastAsia" w:hAnsiTheme="minorEastAsia" w:cs="宋体" w:hint="eastAsia"/>
          <w:bCs/>
          <w:kern w:val="0"/>
          <w:sz w:val="24"/>
          <w:szCs w:val="24"/>
        </w:rPr>
        <w:t>支付合同金额2‰的违约金，延误超过15天的</w:t>
      </w:r>
      <w:r w:rsidRPr="00642A9B">
        <w:rPr>
          <w:rFonts w:ascii="宋体" w:eastAsia="宋体" w:hAnsi="宋体" w:hint="eastAsia"/>
          <w:sz w:val="24"/>
          <w:szCs w:val="28"/>
        </w:rPr>
        <w:t>分签医院</w:t>
      </w:r>
      <w:r w:rsidRPr="00642A9B">
        <w:rPr>
          <w:rFonts w:asciiTheme="minorEastAsia" w:hAnsiTheme="minorEastAsia" w:cs="宋体" w:hint="eastAsia"/>
          <w:bCs/>
          <w:kern w:val="0"/>
          <w:sz w:val="24"/>
          <w:szCs w:val="24"/>
        </w:rPr>
        <w:t>有权终止合同。</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13.2在整个验收过程中，如医院发现问题的，中标人应按医院要求及时进行整改。中标人若不按医院要求整改或经整改一次后仍不合格的，</w:t>
      </w:r>
      <w:proofErr w:type="gramStart"/>
      <w:r w:rsidRPr="00642A9B">
        <w:rPr>
          <w:rFonts w:asciiTheme="minorEastAsia" w:hAnsiTheme="minorEastAsia" w:cs="宋体" w:hint="eastAsia"/>
          <w:bCs/>
          <w:kern w:val="0"/>
          <w:sz w:val="24"/>
          <w:szCs w:val="24"/>
        </w:rPr>
        <w:t>则医院</w:t>
      </w:r>
      <w:proofErr w:type="gramEnd"/>
      <w:r w:rsidRPr="00642A9B">
        <w:rPr>
          <w:rFonts w:asciiTheme="minorEastAsia" w:hAnsiTheme="minorEastAsia" w:cs="宋体" w:hint="eastAsia"/>
          <w:bCs/>
          <w:kern w:val="0"/>
          <w:sz w:val="24"/>
          <w:szCs w:val="24"/>
        </w:rPr>
        <w:t>有权终止合同。</w:t>
      </w:r>
    </w:p>
    <w:p w:rsidR="00F94B05" w:rsidRPr="00642A9B" w:rsidRDefault="008C2127">
      <w:pPr>
        <w:spacing w:line="360" w:lineRule="auto"/>
        <w:ind w:firstLineChars="200" w:firstLine="480"/>
        <w:jc w:val="left"/>
        <w:rPr>
          <w:rFonts w:asciiTheme="minorEastAsia" w:hAnsiTheme="minorEastAsia" w:cs="宋体"/>
          <w:bCs/>
          <w:kern w:val="0"/>
          <w:sz w:val="24"/>
          <w:szCs w:val="24"/>
        </w:rPr>
      </w:pPr>
      <w:r w:rsidRPr="00642A9B">
        <w:rPr>
          <w:rFonts w:asciiTheme="minorEastAsia" w:hAnsiTheme="minorEastAsia" w:cs="宋体" w:hint="eastAsia"/>
          <w:bCs/>
          <w:kern w:val="0"/>
          <w:sz w:val="24"/>
          <w:szCs w:val="24"/>
        </w:rPr>
        <w:t>13.3在验收过程中，若发现中标人存在虚假应标情形的，</w:t>
      </w:r>
      <w:r w:rsidRPr="00642A9B">
        <w:rPr>
          <w:rFonts w:ascii="宋体" w:eastAsia="宋体" w:hAnsi="宋体" w:hint="eastAsia"/>
          <w:sz w:val="24"/>
          <w:szCs w:val="28"/>
        </w:rPr>
        <w:t>分签医院</w:t>
      </w:r>
      <w:r w:rsidRPr="00642A9B">
        <w:rPr>
          <w:rFonts w:asciiTheme="minorEastAsia" w:hAnsiTheme="minorEastAsia" w:cs="宋体" w:hint="eastAsia"/>
          <w:bCs/>
          <w:kern w:val="0"/>
          <w:sz w:val="24"/>
          <w:szCs w:val="24"/>
        </w:rPr>
        <w:t>有权终止合同，并要求中标人支付合同金额50%的违约金。同时</w:t>
      </w:r>
      <w:r w:rsidRPr="00642A9B">
        <w:rPr>
          <w:rFonts w:ascii="宋体" w:eastAsia="宋体" w:hAnsi="宋体" w:hint="eastAsia"/>
          <w:sz w:val="24"/>
          <w:szCs w:val="28"/>
        </w:rPr>
        <w:t>分</w:t>
      </w:r>
      <w:proofErr w:type="gramStart"/>
      <w:r w:rsidRPr="00642A9B">
        <w:rPr>
          <w:rFonts w:ascii="宋体" w:eastAsia="宋体" w:hAnsi="宋体" w:hint="eastAsia"/>
          <w:sz w:val="24"/>
          <w:szCs w:val="28"/>
        </w:rPr>
        <w:t>签医院</w:t>
      </w:r>
      <w:proofErr w:type="gramEnd"/>
      <w:r w:rsidRPr="00642A9B">
        <w:rPr>
          <w:rFonts w:asciiTheme="minorEastAsia" w:hAnsiTheme="minorEastAsia" w:cs="宋体" w:hint="eastAsia"/>
          <w:bCs/>
          <w:kern w:val="0"/>
          <w:sz w:val="24"/>
          <w:szCs w:val="24"/>
        </w:rPr>
        <w:t>将虚假情况上报财政部门处理，追究中标人的相应法律责任。</w:t>
      </w:r>
    </w:p>
    <w:p w:rsidR="00F94B05" w:rsidRPr="00642A9B" w:rsidRDefault="00F94B05">
      <w:pPr>
        <w:sectPr w:rsidR="00F94B05" w:rsidRPr="00642A9B">
          <w:footerReference w:type="default" r:id="rId10"/>
          <w:footerReference w:type="first" r:id="rId11"/>
          <w:pgSz w:w="11906" w:h="16838"/>
          <w:pgMar w:top="1418" w:right="1418" w:bottom="1418" w:left="1418" w:header="851" w:footer="992" w:gutter="0"/>
          <w:cols w:space="720"/>
          <w:titlePg/>
          <w:docGrid w:linePitch="312"/>
        </w:sectPr>
      </w:pPr>
    </w:p>
    <w:p w:rsidR="00F94B05" w:rsidRPr="00642A9B" w:rsidRDefault="00F94B05">
      <w:pPr>
        <w:spacing w:line="360" w:lineRule="auto"/>
        <w:ind w:firstLineChars="200" w:firstLine="480"/>
        <w:rPr>
          <w:rFonts w:asciiTheme="minorEastAsia" w:hAnsiTheme="minorEastAsia"/>
          <w:sz w:val="24"/>
          <w:szCs w:val="28"/>
        </w:rPr>
      </w:pPr>
    </w:p>
    <w:p w:rsidR="00F94B05" w:rsidRPr="00642A9B" w:rsidRDefault="008C2127">
      <w:pPr>
        <w:spacing w:line="360" w:lineRule="auto"/>
        <w:jc w:val="left"/>
        <w:rPr>
          <w:rFonts w:ascii="黑体" w:eastAsia="黑体" w:hAnsi="黑体" w:cs="宋体"/>
          <w:b/>
          <w:kern w:val="0"/>
          <w:sz w:val="32"/>
          <w:szCs w:val="24"/>
        </w:rPr>
      </w:pPr>
      <w:r w:rsidRPr="00642A9B">
        <w:rPr>
          <w:rFonts w:ascii="黑体" w:eastAsia="黑体" w:hAnsi="黑体" w:cs="宋体" w:hint="eastAsia"/>
          <w:b/>
          <w:kern w:val="0"/>
          <w:sz w:val="32"/>
          <w:szCs w:val="24"/>
        </w:rPr>
        <w:t>补充条款：</w:t>
      </w:r>
    </w:p>
    <w:p w:rsidR="00F94B05" w:rsidRPr="00642A9B" w:rsidRDefault="008C2127">
      <w:pPr>
        <w:spacing w:line="360" w:lineRule="auto"/>
        <w:jc w:val="left"/>
        <w:rPr>
          <w:rFonts w:ascii="楷体" w:eastAsia="楷体" w:hAnsi="楷体" w:cs="宋体"/>
          <w:b/>
          <w:kern w:val="0"/>
          <w:sz w:val="32"/>
          <w:szCs w:val="24"/>
        </w:rPr>
      </w:pPr>
      <w:r w:rsidRPr="00642A9B">
        <w:rPr>
          <w:rFonts w:ascii="楷体" w:eastAsia="楷体" w:hAnsi="楷体" w:cs="宋体" w:hint="eastAsia"/>
          <w:b/>
          <w:kern w:val="0"/>
          <w:sz w:val="32"/>
          <w:szCs w:val="24"/>
        </w:rPr>
        <w:t>说明：本补充条款为招标文件组成部分，补充条款内容与招标文件其他地方内容不一致的，以本补充条款内容为准。请投标人仔细阅读。</w:t>
      </w:r>
      <w:r w:rsidRPr="00642A9B">
        <w:rPr>
          <w:rFonts w:ascii="楷体" w:eastAsia="楷体" w:hAnsi="楷体" w:cs="宋体"/>
          <w:b/>
          <w:kern w:val="0"/>
          <w:sz w:val="32"/>
          <w:szCs w:val="24"/>
        </w:rPr>
        <w:t xml:space="preserve"> </w:t>
      </w:r>
    </w:p>
    <w:p w:rsidR="00F94B05" w:rsidRPr="00642A9B" w:rsidRDefault="008C2127">
      <w:pPr>
        <w:spacing w:line="360" w:lineRule="auto"/>
        <w:rPr>
          <w:rFonts w:ascii="黑体" w:eastAsia="黑体" w:hAnsi="黑体"/>
          <w:b/>
          <w:sz w:val="32"/>
          <w:szCs w:val="32"/>
        </w:rPr>
      </w:pPr>
      <w:bookmarkStart w:id="23" w:name="_Toc100307865"/>
      <w:r w:rsidRPr="00642A9B">
        <w:rPr>
          <w:rFonts w:ascii="黑体" w:eastAsia="黑体" w:hAnsi="黑体" w:hint="eastAsia"/>
          <w:b/>
          <w:sz w:val="32"/>
          <w:szCs w:val="32"/>
        </w:rPr>
        <w:t>一、对《第二章  投标人须知前附表》的内容补充如下：</w:t>
      </w:r>
      <w:bookmarkEnd w:id="23"/>
    </w:p>
    <w:p w:rsidR="00F94B05" w:rsidRPr="00642A9B" w:rsidRDefault="008C2127">
      <w:pPr>
        <w:spacing w:line="360" w:lineRule="auto"/>
        <w:jc w:val="center"/>
        <w:rPr>
          <w:rFonts w:ascii="黑体" w:eastAsia="黑体" w:hAnsi="黑体" w:cs="宋体"/>
          <w:b/>
          <w:kern w:val="0"/>
          <w:sz w:val="28"/>
          <w:szCs w:val="24"/>
        </w:rPr>
      </w:pPr>
      <w:r w:rsidRPr="00642A9B">
        <w:rPr>
          <w:rFonts w:ascii="黑体" w:eastAsia="黑体" w:hAnsi="黑体" w:cs="宋体" w:hint="eastAsia"/>
          <w:b/>
          <w:kern w:val="0"/>
          <w:sz w:val="28"/>
          <w:szCs w:val="24"/>
        </w:rPr>
        <w:t>一、投标人须知前附表1</w:t>
      </w:r>
    </w:p>
    <w:tbl>
      <w:tblPr>
        <w:tblStyle w:val="aa"/>
        <w:tblW w:w="0" w:type="auto"/>
        <w:jc w:val="center"/>
        <w:tblLook w:val="04A0" w:firstRow="1" w:lastRow="0" w:firstColumn="1" w:lastColumn="0" w:noHBand="0" w:noVBand="1"/>
      </w:tblPr>
      <w:tblGrid>
        <w:gridCol w:w="886"/>
        <w:gridCol w:w="1401"/>
        <w:gridCol w:w="6999"/>
      </w:tblGrid>
      <w:tr w:rsidR="00F94B05" w:rsidRPr="00642A9B">
        <w:trPr>
          <w:jc w:val="center"/>
        </w:trPr>
        <w:tc>
          <w:tcPr>
            <w:tcW w:w="886" w:type="dxa"/>
            <w:vAlign w:val="center"/>
          </w:tcPr>
          <w:p w:rsidR="00F94B05" w:rsidRPr="00642A9B" w:rsidRDefault="008C2127">
            <w:pPr>
              <w:spacing w:line="360" w:lineRule="auto"/>
              <w:jc w:val="center"/>
              <w:rPr>
                <w:rFonts w:ascii="宋体" w:hAnsi="宋体" w:cs="宋体"/>
                <w:kern w:val="0"/>
                <w:sz w:val="24"/>
                <w:szCs w:val="20"/>
              </w:rPr>
            </w:pPr>
            <w:proofErr w:type="gramStart"/>
            <w:r w:rsidRPr="00642A9B">
              <w:rPr>
                <w:rFonts w:ascii="宋体" w:hAnsi="宋体" w:cs="宋体"/>
                <w:kern w:val="0"/>
                <w:sz w:val="24"/>
                <w:szCs w:val="20"/>
              </w:rPr>
              <w:t>项号</w:t>
            </w:r>
            <w:proofErr w:type="gramEnd"/>
          </w:p>
        </w:tc>
        <w:tc>
          <w:tcPr>
            <w:tcW w:w="1401" w:type="dxa"/>
            <w:vAlign w:val="center"/>
          </w:tcPr>
          <w:p w:rsidR="00F94B05" w:rsidRPr="00642A9B" w:rsidRDefault="008C2127">
            <w:pPr>
              <w:spacing w:line="360" w:lineRule="auto"/>
              <w:jc w:val="center"/>
              <w:rPr>
                <w:rFonts w:ascii="宋体" w:hAnsi="宋体" w:cs="宋体"/>
                <w:kern w:val="0"/>
                <w:sz w:val="24"/>
                <w:szCs w:val="20"/>
              </w:rPr>
            </w:pPr>
            <w:r w:rsidRPr="00642A9B">
              <w:rPr>
                <w:rFonts w:ascii="宋体" w:hAnsi="宋体" w:cs="宋体"/>
                <w:kern w:val="0"/>
                <w:sz w:val="24"/>
                <w:szCs w:val="20"/>
              </w:rPr>
              <w:t>招标文件</w:t>
            </w:r>
          </w:p>
          <w:p w:rsidR="00F94B05" w:rsidRPr="00642A9B" w:rsidRDefault="008C2127">
            <w:pPr>
              <w:spacing w:line="360" w:lineRule="auto"/>
              <w:jc w:val="center"/>
              <w:rPr>
                <w:rFonts w:ascii="宋体" w:hAnsi="宋体" w:cs="宋体"/>
                <w:kern w:val="0"/>
                <w:sz w:val="24"/>
                <w:szCs w:val="20"/>
              </w:rPr>
            </w:pPr>
            <w:r w:rsidRPr="00642A9B">
              <w:rPr>
                <w:rFonts w:ascii="宋体" w:hAnsi="宋体" w:cs="宋体"/>
                <w:kern w:val="0"/>
                <w:sz w:val="24"/>
                <w:szCs w:val="20"/>
              </w:rPr>
              <w:t>（第三章）</w:t>
            </w:r>
          </w:p>
        </w:tc>
        <w:tc>
          <w:tcPr>
            <w:tcW w:w="6999" w:type="dxa"/>
            <w:vAlign w:val="center"/>
          </w:tcPr>
          <w:p w:rsidR="00F94B05" w:rsidRPr="00642A9B" w:rsidRDefault="008C2127">
            <w:pPr>
              <w:spacing w:line="360" w:lineRule="auto"/>
              <w:jc w:val="center"/>
              <w:rPr>
                <w:rFonts w:ascii="宋体" w:hAnsi="宋体" w:cs="宋体"/>
                <w:kern w:val="0"/>
                <w:sz w:val="24"/>
                <w:szCs w:val="20"/>
              </w:rPr>
            </w:pPr>
            <w:r w:rsidRPr="00642A9B">
              <w:rPr>
                <w:rFonts w:ascii="宋体" w:hAnsi="宋体" w:cs="宋体"/>
                <w:kern w:val="0"/>
                <w:sz w:val="24"/>
                <w:szCs w:val="20"/>
              </w:rPr>
              <w:t>编列内容</w:t>
            </w:r>
          </w:p>
        </w:tc>
      </w:tr>
      <w:tr w:rsidR="00F94B05" w:rsidRPr="00642A9B">
        <w:trPr>
          <w:jc w:val="center"/>
        </w:trPr>
        <w:tc>
          <w:tcPr>
            <w:tcW w:w="886" w:type="dxa"/>
            <w:vAlign w:val="center"/>
          </w:tcPr>
          <w:p w:rsidR="00F94B05" w:rsidRPr="00642A9B" w:rsidRDefault="008C2127">
            <w:pPr>
              <w:spacing w:line="360" w:lineRule="auto"/>
              <w:jc w:val="center"/>
              <w:rPr>
                <w:rFonts w:ascii="宋体" w:hAnsi="宋体" w:cs="宋体"/>
                <w:kern w:val="0"/>
                <w:sz w:val="24"/>
                <w:szCs w:val="20"/>
              </w:rPr>
            </w:pPr>
            <w:r w:rsidRPr="00642A9B">
              <w:rPr>
                <w:rFonts w:ascii="宋体" w:hAnsi="宋体" w:cs="宋体" w:hint="eastAsia"/>
                <w:kern w:val="0"/>
                <w:sz w:val="24"/>
                <w:szCs w:val="20"/>
              </w:rPr>
              <w:t>8</w:t>
            </w:r>
          </w:p>
        </w:tc>
        <w:tc>
          <w:tcPr>
            <w:tcW w:w="1401" w:type="dxa"/>
            <w:vAlign w:val="center"/>
          </w:tcPr>
          <w:p w:rsidR="00F94B05" w:rsidRPr="00642A9B" w:rsidRDefault="008C2127">
            <w:pPr>
              <w:spacing w:line="360" w:lineRule="auto"/>
              <w:jc w:val="center"/>
              <w:rPr>
                <w:rFonts w:ascii="宋体" w:hAnsi="宋体" w:cs="宋体"/>
                <w:kern w:val="0"/>
                <w:sz w:val="24"/>
                <w:szCs w:val="20"/>
              </w:rPr>
            </w:pPr>
            <w:r w:rsidRPr="00642A9B">
              <w:rPr>
                <w:rFonts w:ascii="宋体" w:hAnsi="宋体" w:cs="宋体"/>
                <w:kern w:val="0"/>
                <w:sz w:val="24"/>
                <w:szCs w:val="20"/>
              </w:rPr>
              <w:t>15.1-（2）</w:t>
            </w:r>
          </w:p>
        </w:tc>
        <w:tc>
          <w:tcPr>
            <w:tcW w:w="6999" w:type="dxa"/>
          </w:tcPr>
          <w:p w:rsidR="00F94B05" w:rsidRPr="00642A9B" w:rsidRDefault="008C2127">
            <w:pPr>
              <w:spacing w:line="360" w:lineRule="auto"/>
              <w:jc w:val="left"/>
              <w:rPr>
                <w:rFonts w:ascii="宋体" w:hAnsi="宋体" w:cs="宋体"/>
                <w:b/>
                <w:bCs/>
                <w:kern w:val="0"/>
                <w:sz w:val="24"/>
                <w:szCs w:val="20"/>
              </w:rPr>
            </w:pPr>
            <w:proofErr w:type="gramStart"/>
            <w:r w:rsidRPr="00642A9B">
              <w:rPr>
                <w:rFonts w:ascii="宋体" w:hAnsi="宋体" w:cs="宋体"/>
                <w:b/>
                <w:bCs/>
                <w:kern w:val="0"/>
                <w:sz w:val="24"/>
                <w:szCs w:val="20"/>
              </w:rPr>
              <w:t>质疑函应采用</w:t>
            </w:r>
            <w:proofErr w:type="gramEnd"/>
            <w:r w:rsidRPr="00642A9B">
              <w:rPr>
                <w:rFonts w:ascii="宋体" w:hAnsi="宋体" w:cs="宋体"/>
                <w:b/>
                <w:bCs/>
                <w:kern w:val="0"/>
                <w:sz w:val="24"/>
                <w:szCs w:val="20"/>
              </w:rPr>
              <w:t>下列方式之一提交：</w:t>
            </w:r>
          </w:p>
          <w:p w:rsidR="00F94B05" w:rsidRPr="00642A9B" w:rsidRDefault="008C2127">
            <w:pPr>
              <w:spacing w:line="360" w:lineRule="auto"/>
              <w:jc w:val="left"/>
              <w:rPr>
                <w:rFonts w:ascii="宋体" w:hAnsi="宋体" w:cs="宋体"/>
                <w:bCs/>
                <w:kern w:val="0"/>
                <w:sz w:val="24"/>
                <w:szCs w:val="20"/>
              </w:rPr>
            </w:pPr>
            <w:r w:rsidRPr="00642A9B">
              <w:rPr>
                <w:rFonts w:ascii="宋体" w:hAnsi="宋体" w:cs="宋体" w:hint="eastAsia"/>
                <w:bCs/>
                <w:kern w:val="0"/>
                <w:sz w:val="24"/>
                <w:szCs w:val="20"/>
              </w:rPr>
              <w:t>（1）邮件形式：将质疑函原件扫描发送至邮箱：</w:t>
            </w:r>
            <w:r w:rsidRPr="00642A9B">
              <w:rPr>
                <w:rFonts w:ascii="宋体" w:hAnsi="宋体" w:hint="eastAsia"/>
                <w:kern w:val="0"/>
                <w:sz w:val="24"/>
                <w:szCs w:val="20"/>
              </w:rPr>
              <w:t>xmgwcgzy@163.com。收到质疑函的时间以邮箱显示的收到时间为准。质疑答复过程中需要核对原件的，质疑人应提供原件核查，否则相关资料可能不被认可。</w:t>
            </w:r>
          </w:p>
          <w:p w:rsidR="00F94B05" w:rsidRPr="00642A9B" w:rsidRDefault="008C2127">
            <w:pPr>
              <w:spacing w:line="360" w:lineRule="auto"/>
              <w:jc w:val="left"/>
              <w:rPr>
                <w:rFonts w:ascii="宋体" w:hAnsi="宋体" w:cs="宋体"/>
                <w:kern w:val="0"/>
                <w:sz w:val="24"/>
                <w:szCs w:val="20"/>
              </w:rPr>
            </w:pPr>
            <w:r w:rsidRPr="00642A9B">
              <w:rPr>
                <w:rFonts w:ascii="宋体" w:hAnsi="宋体" w:cs="宋体" w:hint="eastAsia"/>
                <w:kern w:val="0"/>
                <w:sz w:val="24"/>
                <w:szCs w:val="20"/>
              </w:rPr>
              <w:t>（2）快递形式：</w:t>
            </w:r>
            <w:r w:rsidRPr="00642A9B">
              <w:rPr>
                <w:rFonts w:ascii="宋体" w:hAnsi="宋体" w:cs="宋体" w:hint="eastAsia"/>
                <w:bCs/>
                <w:kern w:val="0"/>
                <w:sz w:val="24"/>
                <w:szCs w:val="20"/>
              </w:rPr>
              <w:t>将质疑函原件快递至厦门市湖滨南路81号光大银行大厦21楼前台，收件人：程小姐，电话：0592-2230888。</w:t>
            </w:r>
            <w:r w:rsidRPr="00642A9B">
              <w:rPr>
                <w:rFonts w:ascii="宋体" w:hAnsi="宋体" w:hint="eastAsia"/>
                <w:kern w:val="0"/>
                <w:sz w:val="24"/>
                <w:szCs w:val="20"/>
              </w:rPr>
              <w:t>收到质疑函的时间以快递签收时间为准。</w:t>
            </w:r>
          </w:p>
          <w:p w:rsidR="00F94B05" w:rsidRPr="00642A9B" w:rsidRDefault="008C2127">
            <w:pPr>
              <w:spacing w:line="360" w:lineRule="auto"/>
              <w:jc w:val="left"/>
              <w:rPr>
                <w:rFonts w:ascii="宋体" w:hAnsi="宋体"/>
                <w:kern w:val="0"/>
                <w:sz w:val="24"/>
                <w:szCs w:val="20"/>
              </w:rPr>
            </w:pPr>
            <w:r w:rsidRPr="00642A9B">
              <w:rPr>
                <w:rFonts w:ascii="宋体" w:hAnsi="宋体" w:cs="宋体" w:hint="eastAsia"/>
                <w:kern w:val="0"/>
                <w:sz w:val="24"/>
                <w:szCs w:val="20"/>
              </w:rPr>
              <w:t>（3）现场送达：</w:t>
            </w:r>
            <w:r w:rsidRPr="00642A9B">
              <w:rPr>
                <w:rFonts w:ascii="宋体" w:hAnsi="宋体" w:cs="宋体" w:hint="eastAsia"/>
                <w:bCs/>
                <w:kern w:val="0"/>
                <w:sz w:val="24"/>
                <w:szCs w:val="20"/>
              </w:rPr>
              <w:t>将质疑函原件现场送至厦门市湖滨南路81号光大银行大厦21楼前台。</w:t>
            </w:r>
            <w:r w:rsidRPr="00642A9B">
              <w:rPr>
                <w:rFonts w:ascii="宋体" w:hAnsi="宋体" w:hint="eastAsia"/>
                <w:kern w:val="0"/>
                <w:sz w:val="24"/>
                <w:szCs w:val="20"/>
              </w:rPr>
              <w:t>收到质疑函的时间以前台签收时间为准。</w:t>
            </w:r>
          </w:p>
          <w:p w:rsidR="00F94B05" w:rsidRPr="00642A9B" w:rsidRDefault="008C2127">
            <w:pPr>
              <w:spacing w:line="360" w:lineRule="auto"/>
              <w:jc w:val="left"/>
              <w:rPr>
                <w:rFonts w:ascii="宋体" w:hAnsi="宋体" w:cs="宋体"/>
                <w:kern w:val="0"/>
                <w:sz w:val="24"/>
                <w:szCs w:val="20"/>
              </w:rPr>
            </w:pPr>
            <w:r w:rsidRPr="00642A9B">
              <w:rPr>
                <w:rFonts w:ascii="宋体" w:hAnsi="宋体" w:cs="宋体" w:hint="eastAsia"/>
                <w:kern w:val="0"/>
                <w:sz w:val="24"/>
                <w:szCs w:val="20"/>
              </w:rPr>
              <w:t>注：提交</w:t>
            </w:r>
            <w:proofErr w:type="gramStart"/>
            <w:r w:rsidRPr="00642A9B">
              <w:rPr>
                <w:rFonts w:ascii="宋体" w:hAnsi="宋体" w:cs="宋体" w:hint="eastAsia"/>
                <w:kern w:val="0"/>
                <w:sz w:val="24"/>
                <w:szCs w:val="20"/>
              </w:rPr>
              <w:t>质疑函须附上</w:t>
            </w:r>
            <w:proofErr w:type="gramEnd"/>
            <w:r w:rsidRPr="00642A9B">
              <w:rPr>
                <w:rFonts w:ascii="宋体" w:hAnsi="宋体" w:cs="宋体" w:hint="eastAsia"/>
                <w:kern w:val="0"/>
                <w:sz w:val="24"/>
                <w:szCs w:val="20"/>
              </w:rPr>
              <w:t>系统报名截图，</w:t>
            </w:r>
            <w:proofErr w:type="gramStart"/>
            <w:r w:rsidRPr="00642A9B">
              <w:rPr>
                <w:rFonts w:ascii="宋体" w:hAnsi="宋体" w:cs="宋体" w:hint="eastAsia"/>
                <w:kern w:val="0"/>
                <w:sz w:val="24"/>
                <w:szCs w:val="20"/>
              </w:rPr>
              <w:t>质疑函须符合</w:t>
            </w:r>
            <w:proofErr w:type="gramEnd"/>
            <w:r w:rsidRPr="00642A9B">
              <w:rPr>
                <w:rFonts w:ascii="宋体" w:hAnsi="宋体" w:cs="宋体" w:hint="eastAsia"/>
                <w:kern w:val="0"/>
                <w:sz w:val="24"/>
                <w:szCs w:val="20"/>
              </w:rPr>
              <w:t>第三章第15条质疑的要求。</w:t>
            </w:r>
          </w:p>
        </w:tc>
      </w:tr>
      <w:tr w:rsidR="00F94B05" w:rsidRPr="00642A9B">
        <w:trPr>
          <w:jc w:val="center"/>
        </w:trPr>
        <w:tc>
          <w:tcPr>
            <w:tcW w:w="886" w:type="dxa"/>
            <w:vAlign w:val="center"/>
          </w:tcPr>
          <w:p w:rsidR="00F94B05" w:rsidRPr="00642A9B" w:rsidRDefault="008C2127">
            <w:pPr>
              <w:spacing w:line="360" w:lineRule="auto"/>
              <w:jc w:val="center"/>
              <w:rPr>
                <w:rFonts w:ascii="宋体" w:hAnsi="宋体" w:cs="宋体"/>
                <w:kern w:val="0"/>
                <w:sz w:val="24"/>
                <w:szCs w:val="20"/>
              </w:rPr>
            </w:pPr>
            <w:r w:rsidRPr="00642A9B">
              <w:rPr>
                <w:rFonts w:ascii="宋体" w:hAnsi="宋体" w:cs="宋体" w:hint="eastAsia"/>
                <w:kern w:val="0"/>
                <w:sz w:val="24"/>
                <w:szCs w:val="20"/>
              </w:rPr>
              <w:t>12</w:t>
            </w:r>
          </w:p>
        </w:tc>
        <w:tc>
          <w:tcPr>
            <w:tcW w:w="1401" w:type="dxa"/>
            <w:vAlign w:val="center"/>
          </w:tcPr>
          <w:p w:rsidR="00F94B05" w:rsidRPr="00642A9B" w:rsidRDefault="008C2127">
            <w:pPr>
              <w:spacing w:line="360" w:lineRule="auto"/>
              <w:jc w:val="center"/>
              <w:rPr>
                <w:rFonts w:ascii="宋体" w:hAnsi="宋体" w:cs="宋体"/>
                <w:kern w:val="0"/>
                <w:sz w:val="24"/>
                <w:szCs w:val="20"/>
              </w:rPr>
            </w:pPr>
            <w:r w:rsidRPr="00642A9B">
              <w:rPr>
                <w:rFonts w:ascii="宋体" w:hAnsi="宋体" w:cs="宋体" w:hint="eastAsia"/>
                <w:kern w:val="0"/>
                <w:sz w:val="24"/>
                <w:szCs w:val="20"/>
              </w:rPr>
              <w:t>19</w:t>
            </w:r>
          </w:p>
        </w:tc>
        <w:tc>
          <w:tcPr>
            <w:tcW w:w="6999" w:type="dxa"/>
          </w:tcPr>
          <w:p w:rsidR="00F94B05" w:rsidRPr="00642A9B" w:rsidRDefault="008C2127">
            <w:pPr>
              <w:spacing w:line="360" w:lineRule="auto"/>
              <w:rPr>
                <w:rFonts w:ascii="宋体" w:hAnsi="宋体"/>
                <w:kern w:val="0"/>
                <w:sz w:val="24"/>
                <w:szCs w:val="20"/>
              </w:rPr>
            </w:pPr>
            <w:r w:rsidRPr="00642A9B">
              <w:rPr>
                <w:rFonts w:ascii="宋体" w:hAnsi="宋体" w:hint="eastAsia"/>
                <w:kern w:val="0"/>
                <w:sz w:val="24"/>
                <w:szCs w:val="20"/>
              </w:rPr>
              <w:t>本项目的核心产品为：</w:t>
            </w:r>
          </w:p>
          <w:p w:rsidR="00F94B05" w:rsidRPr="00642A9B" w:rsidRDefault="008C2127">
            <w:pPr>
              <w:spacing w:line="360" w:lineRule="auto"/>
              <w:rPr>
                <w:rFonts w:ascii="宋体" w:hAnsi="宋体"/>
                <w:kern w:val="0"/>
                <w:sz w:val="24"/>
                <w:szCs w:val="20"/>
              </w:rPr>
            </w:pPr>
            <w:r w:rsidRPr="00642A9B">
              <w:rPr>
                <w:rFonts w:ascii="宋体" w:hAnsi="宋体"/>
                <w:kern w:val="0"/>
                <w:sz w:val="24"/>
                <w:szCs w:val="20"/>
              </w:rPr>
              <w:t>采购包1</w:t>
            </w:r>
            <w:r w:rsidRPr="00642A9B">
              <w:rPr>
                <w:rFonts w:ascii="宋体" w:hAnsi="宋体" w:hint="eastAsia"/>
                <w:kern w:val="0"/>
                <w:sz w:val="24"/>
                <w:szCs w:val="20"/>
              </w:rPr>
              <w:t>：</w:t>
            </w:r>
            <w:r w:rsidRPr="00642A9B">
              <w:rPr>
                <w:rFonts w:ascii="宋体" w:hAnsi="宋体" w:hint="eastAsia"/>
                <w:sz w:val="24"/>
                <w:szCs w:val="28"/>
              </w:rPr>
              <w:t>脊柱外科手术导航系统。</w:t>
            </w:r>
          </w:p>
          <w:p w:rsidR="00F94B05" w:rsidRPr="00642A9B" w:rsidRDefault="008C2127">
            <w:pPr>
              <w:spacing w:line="360" w:lineRule="auto"/>
              <w:rPr>
                <w:rFonts w:ascii="宋体" w:hAnsi="宋体"/>
                <w:sz w:val="24"/>
                <w:szCs w:val="28"/>
              </w:rPr>
            </w:pPr>
            <w:r w:rsidRPr="00642A9B">
              <w:rPr>
                <w:rFonts w:ascii="宋体" w:hAnsi="宋体"/>
                <w:kern w:val="0"/>
                <w:sz w:val="24"/>
                <w:szCs w:val="20"/>
              </w:rPr>
              <w:t>采购包2：</w:t>
            </w:r>
            <w:r w:rsidRPr="00642A9B">
              <w:rPr>
                <w:rFonts w:ascii="宋体" w:hAnsi="宋体" w:hint="eastAsia"/>
                <w:sz w:val="24"/>
                <w:szCs w:val="28"/>
              </w:rPr>
              <w:t>步态训练生物反馈系统。</w:t>
            </w:r>
          </w:p>
          <w:p w:rsidR="00F94B05" w:rsidRPr="00642A9B" w:rsidRDefault="008C2127">
            <w:pPr>
              <w:spacing w:line="360" w:lineRule="auto"/>
              <w:rPr>
                <w:rFonts w:ascii="宋体" w:hAnsi="宋体"/>
                <w:kern w:val="0"/>
                <w:sz w:val="24"/>
                <w:szCs w:val="20"/>
              </w:rPr>
            </w:pPr>
            <w:r w:rsidRPr="00642A9B">
              <w:rPr>
                <w:rFonts w:ascii="宋体" w:hAnsi="宋体" w:hint="eastAsia"/>
                <w:kern w:val="0"/>
                <w:sz w:val="24"/>
                <w:szCs w:val="20"/>
              </w:rPr>
              <w:t>采购包</w:t>
            </w:r>
            <w:r w:rsidRPr="00642A9B">
              <w:rPr>
                <w:rFonts w:ascii="宋体" w:hAnsi="宋体"/>
                <w:kern w:val="0"/>
                <w:sz w:val="24"/>
                <w:szCs w:val="20"/>
              </w:rPr>
              <w:t>3</w:t>
            </w:r>
            <w:r w:rsidRPr="00642A9B">
              <w:rPr>
                <w:rFonts w:ascii="宋体" w:hAnsi="宋体" w:hint="eastAsia"/>
                <w:kern w:val="0"/>
                <w:sz w:val="24"/>
                <w:szCs w:val="20"/>
              </w:rPr>
              <w:t>：</w:t>
            </w:r>
            <w:r w:rsidRPr="00642A9B">
              <w:rPr>
                <w:rFonts w:ascii="宋体" w:hAnsi="宋体" w:hint="eastAsia"/>
                <w:sz w:val="24"/>
                <w:szCs w:val="28"/>
              </w:rPr>
              <w:t>移动锥形束体层摄影设备。</w:t>
            </w:r>
          </w:p>
          <w:p w:rsidR="00F94B05" w:rsidRPr="00642A9B" w:rsidRDefault="008C2127">
            <w:pPr>
              <w:spacing w:line="360" w:lineRule="auto"/>
              <w:rPr>
                <w:rFonts w:ascii="宋体" w:hAnsi="宋体"/>
                <w:kern w:val="0"/>
                <w:sz w:val="24"/>
                <w:szCs w:val="20"/>
              </w:rPr>
            </w:pPr>
            <w:r w:rsidRPr="00642A9B">
              <w:rPr>
                <w:rFonts w:ascii="宋体" w:hAnsi="宋体" w:hint="eastAsia"/>
                <w:kern w:val="0"/>
                <w:sz w:val="24"/>
                <w:szCs w:val="20"/>
              </w:rPr>
              <w:t>注：多家投标人提供的核心产品中有任意一个对应产品品牌相同的，按照第四章第6.4条第（2）款第①、②规定处理。</w:t>
            </w:r>
          </w:p>
        </w:tc>
      </w:tr>
    </w:tbl>
    <w:p w:rsidR="00F94B05" w:rsidRPr="00642A9B" w:rsidRDefault="00F94B05">
      <w:pPr>
        <w:spacing w:line="360" w:lineRule="auto"/>
        <w:jc w:val="left"/>
        <w:rPr>
          <w:rFonts w:ascii="宋体" w:eastAsia="宋体" w:hAnsi="宋体" w:cs="宋体"/>
          <w:kern w:val="0"/>
          <w:sz w:val="18"/>
          <w:szCs w:val="18"/>
        </w:rPr>
      </w:pPr>
    </w:p>
    <w:p w:rsidR="00F94B05" w:rsidRPr="00642A9B" w:rsidRDefault="008C2127">
      <w:pPr>
        <w:spacing w:line="360" w:lineRule="auto"/>
        <w:rPr>
          <w:rFonts w:ascii="黑体" w:eastAsia="黑体" w:hAnsi="黑体"/>
          <w:b/>
          <w:sz w:val="32"/>
          <w:szCs w:val="32"/>
        </w:rPr>
      </w:pPr>
      <w:bookmarkStart w:id="24" w:name="_Toc100307866"/>
      <w:r w:rsidRPr="00642A9B">
        <w:rPr>
          <w:rFonts w:ascii="黑体" w:eastAsia="黑体" w:hAnsi="黑体" w:hint="eastAsia"/>
          <w:b/>
          <w:sz w:val="32"/>
          <w:szCs w:val="32"/>
        </w:rPr>
        <w:lastRenderedPageBreak/>
        <w:t>二、对《第三章  投标人须知》的内容补充如下：</w:t>
      </w:r>
      <w:bookmarkEnd w:id="24"/>
    </w:p>
    <w:p w:rsidR="00F94B05" w:rsidRPr="00642A9B" w:rsidRDefault="008C2127">
      <w:pPr>
        <w:spacing w:line="360" w:lineRule="auto"/>
        <w:rPr>
          <w:rFonts w:ascii="黑体" w:eastAsia="黑体" w:hAnsi="黑体"/>
          <w:b/>
          <w:sz w:val="32"/>
          <w:szCs w:val="32"/>
        </w:rPr>
      </w:pPr>
      <w:bookmarkStart w:id="25" w:name="_Toc100307867"/>
      <w:r w:rsidRPr="00642A9B">
        <w:rPr>
          <w:rFonts w:ascii="黑体" w:eastAsia="黑体" w:hAnsi="黑体" w:hint="eastAsia"/>
          <w:b/>
          <w:sz w:val="32"/>
          <w:szCs w:val="32"/>
        </w:rPr>
        <w:t>（一）《八、政府采购政策》内容补充如下：</w:t>
      </w:r>
      <w:bookmarkEnd w:id="25"/>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非专门面向中小企业采购项目优惠办法</w:t>
      </w:r>
    </w:p>
    <w:tbl>
      <w:tblPr>
        <w:tblStyle w:val="40"/>
        <w:tblW w:w="0" w:type="auto"/>
        <w:jc w:val="center"/>
        <w:tblLook w:val="04A0" w:firstRow="1" w:lastRow="0" w:firstColumn="1" w:lastColumn="0" w:noHBand="0" w:noVBand="1"/>
      </w:tblPr>
      <w:tblGrid>
        <w:gridCol w:w="2093"/>
        <w:gridCol w:w="7193"/>
      </w:tblGrid>
      <w:tr w:rsidR="00F94B05" w:rsidRPr="00642A9B">
        <w:trPr>
          <w:jc w:val="center"/>
        </w:trPr>
        <w:tc>
          <w:tcPr>
            <w:tcW w:w="2093" w:type="dxa"/>
            <w:vAlign w:val="center"/>
          </w:tcPr>
          <w:p w:rsidR="00F94B05" w:rsidRPr="00642A9B" w:rsidRDefault="008C2127">
            <w:pPr>
              <w:spacing w:line="360" w:lineRule="auto"/>
              <w:jc w:val="center"/>
              <w:rPr>
                <w:rFonts w:ascii="宋体" w:eastAsia="宋体" w:hAnsi="宋体" w:cs="Times New Roman"/>
                <w:sz w:val="24"/>
                <w:szCs w:val="28"/>
              </w:rPr>
            </w:pPr>
            <w:r w:rsidRPr="00642A9B">
              <w:rPr>
                <w:rFonts w:ascii="宋体" w:eastAsia="宋体" w:hAnsi="宋体" w:cs="Times New Roman" w:hint="eastAsia"/>
                <w:sz w:val="24"/>
                <w:szCs w:val="28"/>
              </w:rPr>
              <w:t>中型、小型、微型企业界定</w:t>
            </w:r>
          </w:p>
        </w:tc>
        <w:tc>
          <w:tcPr>
            <w:tcW w:w="7193" w:type="dxa"/>
            <w:vAlign w:val="center"/>
          </w:tcPr>
          <w:p w:rsidR="00F94B05" w:rsidRPr="00642A9B" w:rsidRDefault="008C2127">
            <w:pPr>
              <w:spacing w:line="360" w:lineRule="auto"/>
              <w:rPr>
                <w:rFonts w:ascii="宋体" w:eastAsia="宋体" w:hAnsi="宋体" w:cs="Times New Roman"/>
                <w:sz w:val="24"/>
                <w:szCs w:val="28"/>
              </w:rPr>
            </w:pPr>
            <w:r w:rsidRPr="00642A9B">
              <w:rPr>
                <w:rFonts w:ascii="宋体" w:eastAsia="宋体" w:hAnsi="宋体" w:cs="Times New Roman" w:hint="eastAsia"/>
                <w:sz w:val="24"/>
                <w:szCs w:val="28"/>
              </w:rPr>
              <w:t>详见第三章第17.3条的相关规定。</w:t>
            </w:r>
          </w:p>
        </w:tc>
      </w:tr>
      <w:tr w:rsidR="00F94B05" w:rsidRPr="00642A9B">
        <w:trPr>
          <w:jc w:val="center"/>
        </w:trPr>
        <w:tc>
          <w:tcPr>
            <w:tcW w:w="2093" w:type="dxa"/>
            <w:vAlign w:val="center"/>
          </w:tcPr>
          <w:p w:rsidR="00F94B05" w:rsidRPr="00642A9B" w:rsidRDefault="008C2127">
            <w:pPr>
              <w:spacing w:line="360" w:lineRule="auto"/>
              <w:jc w:val="center"/>
              <w:rPr>
                <w:rFonts w:ascii="宋体" w:eastAsia="宋体" w:hAnsi="宋体" w:cs="Times New Roman"/>
                <w:sz w:val="24"/>
                <w:szCs w:val="28"/>
              </w:rPr>
            </w:pPr>
            <w:r w:rsidRPr="00642A9B">
              <w:rPr>
                <w:rFonts w:ascii="宋体" w:eastAsia="宋体" w:hAnsi="宋体" w:cs="Times New Roman" w:hint="eastAsia"/>
                <w:sz w:val="24"/>
                <w:szCs w:val="28"/>
              </w:rPr>
              <w:t>优惠办法</w:t>
            </w:r>
          </w:p>
        </w:tc>
        <w:tc>
          <w:tcPr>
            <w:tcW w:w="7193" w:type="dxa"/>
            <w:vAlign w:val="center"/>
          </w:tcPr>
          <w:p w:rsidR="00F94B05" w:rsidRPr="00642A9B" w:rsidRDefault="008C2127">
            <w:pPr>
              <w:spacing w:line="360" w:lineRule="auto"/>
              <w:rPr>
                <w:rFonts w:ascii="宋体" w:eastAsia="宋体" w:hAnsi="宋体" w:cs="Times New Roman"/>
                <w:sz w:val="24"/>
                <w:szCs w:val="28"/>
              </w:rPr>
            </w:pPr>
            <w:r w:rsidRPr="00642A9B">
              <w:rPr>
                <w:rFonts w:ascii="宋体" w:eastAsia="宋体" w:hAnsi="宋体" w:cs="Times New Roman" w:hint="eastAsia"/>
                <w:sz w:val="24"/>
                <w:szCs w:val="28"/>
              </w:rPr>
              <w:t>主要货物（配件、辅材除外，具体</w:t>
            </w:r>
            <w:proofErr w:type="gramStart"/>
            <w:r w:rsidRPr="00642A9B">
              <w:rPr>
                <w:rFonts w:ascii="宋体" w:eastAsia="宋体" w:hAnsi="宋体" w:cs="Times New Roman" w:hint="eastAsia"/>
                <w:sz w:val="24"/>
                <w:szCs w:val="28"/>
              </w:rPr>
              <w:t>详</w:t>
            </w:r>
            <w:proofErr w:type="gramEnd"/>
            <w:r w:rsidRPr="00642A9B">
              <w:rPr>
                <w:rFonts w:ascii="宋体" w:eastAsia="宋体" w:hAnsi="宋体" w:cs="Times New Roman" w:hint="eastAsia"/>
                <w:sz w:val="24"/>
                <w:szCs w:val="28"/>
              </w:rPr>
              <w:t>见下文《中小企业声明函》）全部由小</w:t>
            </w:r>
            <w:proofErr w:type="gramStart"/>
            <w:r w:rsidRPr="00642A9B">
              <w:rPr>
                <w:rFonts w:ascii="宋体" w:eastAsia="宋体" w:hAnsi="宋体" w:cs="Times New Roman" w:hint="eastAsia"/>
                <w:sz w:val="24"/>
                <w:szCs w:val="28"/>
              </w:rPr>
              <w:t>微企业</w:t>
            </w:r>
            <w:proofErr w:type="gramEnd"/>
            <w:r w:rsidRPr="00642A9B">
              <w:rPr>
                <w:rFonts w:ascii="宋体" w:eastAsia="宋体" w:hAnsi="宋体" w:cs="Times New Roman" w:hint="eastAsia"/>
                <w:sz w:val="24"/>
                <w:szCs w:val="28"/>
              </w:rPr>
              <w:t>制造的，对投标总价给予15%的扣除，用扣除后的价格参加评审。</w:t>
            </w:r>
          </w:p>
        </w:tc>
      </w:tr>
      <w:tr w:rsidR="00F94B05" w:rsidRPr="00642A9B">
        <w:trPr>
          <w:jc w:val="center"/>
        </w:trPr>
        <w:tc>
          <w:tcPr>
            <w:tcW w:w="2093" w:type="dxa"/>
            <w:vAlign w:val="center"/>
          </w:tcPr>
          <w:p w:rsidR="00F94B05" w:rsidRPr="00642A9B" w:rsidRDefault="008C2127">
            <w:pPr>
              <w:spacing w:line="360" w:lineRule="auto"/>
              <w:jc w:val="center"/>
              <w:rPr>
                <w:rFonts w:ascii="宋体" w:eastAsia="宋体" w:hAnsi="宋体" w:cs="Times New Roman"/>
                <w:sz w:val="24"/>
                <w:szCs w:val="28"/>
              </w:rPr>
            </w:pPr>
            <w:r w:rsidRPr="00642A9B">
              <w:rPr>
                <w:rFonts w:ascii="宋体" w:eastAsia="宋体" w:hAnsi="宋体" w:cs="Times New Roman" w:hint="eastAsia"/>
                <w:sz w:val="24"/>
                <w:szCs w:val="28"/>
              </w:rPr>
              <w:t>享受优惠政策</w:t>
            </w:r>
          </w:p>
          <w:p w:rsidR="00F94B05" w:rsidRPr="00642A9B" w:rsidRDefault="008C2127">
            <w:pPr>
              <w:spacing w:line="360" w:lineRule="auto"/>
              <w:jc w:val="center"/>
              <w:rPr>
                <w:rFonts w:ascii="宋体" w:eastAsia="宋体" w:hAnsi="宋体" w:cs="Times New Roman"/>
                <w:sz w:val="24"/>
                <w:szCs w:val="28"/>
              </w:rPr>
            </w:pPr>
            <w:r w:rsidRPr="00642A9B">
              <w:rPr>
                <w:rFonts w:ascii="宋体" w:eastAsia="宋体" w:hAnsi="宋体" w:cs="Times New Roman" w:hint="eastAsia"/>
                <w:sz w:val="24"/>
                <w:szCs w:val="28"/>
              </w:rPr>
              <w:t>需提供的材料</w:t>
            </w:r>
          </w:p>
        </w:tc>
        <w:tc>
          <w:tcPr>
            <w:tcW w:w="7193" w:type="dxa"/>
            <w:vAlign w:val="center"/>
          </w:tcPr>
          <w:p w:rsidR="00F94B05" w:rsidRPr="00642A9B" w:rsidRDefault="008C2127">
            <w:pPr>
              <w:spacing w:line="360" w:lineRule="auto"/>
              <w:rPr>
                <w:rFonts w:ascii="宋体" w:eastAsia="宋体" w:hAnsi="宋体" w:cs="Times New Roman"/>
                <w:sz w:val="24"/>
                <w:szCs w:val="28"/>
              </w:rPr>
            </w:pPr>
            <w:r w:rsidRPr="00642A9B">
              <w:rPr>
                <w:rFonts w:ascii="宋体" w:eastAsia="宋体" w:hAnsi="宋体" w:cs="Times New Roman" w:hint="eastAsia"/>
                <w:sz w:val="24"/>
                <w:szCs w:val="28"/>
              </w:rPr>
              <w:t>投标文件中需提供《中小企业声明函》。</w:t>
            </w:r>
            <w:proofErr w:type="gramStart"/>
            <w:r w:rsidRPr="00642A9B">
              <w:rPr>
                <w:rFonts w:ascii="宋体" w:eastAsia="宋体" w:hAnsi="宋体" w:cs="Times New Roman" w:hint="eastAsia"/>
                <w:sz w:val="24"/>
                <w:szCs w:val="28"/>
              </w:rPr>
              <w:t>若制造</w:t>
            </w:r>
            <w:proofErr w:type="gramEnd"/>
            <w:r w:rsidRPr="00642A9B">
              <w:rPr>
                <w:rFonts w:ascii="宋体" w:eastAsia="宋体" w:hAnsi="宋体" w:cs="Times New Roman" w:hint="eastAsia"/>
                <w:sz w:val="24"/>
                <w:szCs w:val="28"/>
              </w:rPr>
              <w:t>企业为监狱企业、残疾人福利性单位的，可不填写《中小企业声明函》，按第三章第17.3条的相关要求提供相应材料即可。</w:t>
            </w:r>
          </w:p>
        </w:tc>
      </w:tr>
      <w:tr w:rsidR="00F94B05" w:rsidRPr="00642A9B">
        <w:trPr>
          <w:jc w:val="center"/>
        </w:trPr>
        <w:tc>
          <w:tcPr>
            <w:tcW w:w="2093" w:type="dxa"/>
            <w:vAlign w:val="center"/>
          </w:tcPr>
          <w:p w:rsidR="00F94B05" w:rsidRPr="00642A9B" w:rsidRDefault="008C2127">
            <w:pPr>
              <w:spacing w:line="360" w:lineRule="auto"/>
              <w:jc w:val="center"/>
              <w:rPr>
                <w:rFonts w:ascii="宋体" w:eastAsia="宋体" w:hAnsi="宋体" w:cs="Times New Roman"/>
                <w:sz w:val="24"/>
                <w:szCs w:val="28"/>
              </w:rPr>
            </w:pPr>
            <w:r w:rsidRPr="00642A9B">
              <w:rPr>
                <w:rFonts w:ascii="宋体" w:eastAsia="宋体" w:hAnsi="宋体" w:cs="Times New Roman" w:hint="eastAsia"/>
                <w:sz w:val="24"/>
                <w:szCs w:val="28"/>
              </w:rPr>
              <w:t>注意事项</w:t>
            </w:r>
          </w:p>
        </w:tc>
        <w:tc>
          <w:tcPr>
            <w:tcW w:w="7193" w:type="dxa"/>
            <w:vAlign w:val="center"/>
          </w:tcPr>
          <w:p w:rsidR="00F94B05" w:rsidRPr="00642A9B" w:rsidRDefault="008C2127">
            <w:pPr>
              <w:spacing w:line="360" w:lineRule="auto"/>
              <w:rPr>
                <w:rFonts w:ascii="宋体" w:eastAsia="宋体" w:hAnsi="宋体" w:cs="Times New Roman"/>
                <w:sz w:val="24"/>
                <w:szCs w:val="28"/>
              </w:rPr>
            </w:pPr>
            <w:r w:rsidRPr="00642A9B">
              <w:rPr>
                <w:rFonts w:ascii="宋体" w:eastAsia="宋体" w:hAnsi="宋体" w:cs="Times New Roman" w:hint="eastAsia"/>
                <w:sz w:val="24"/>
                <w:szCs w:val="28"/>
              </w:rPr>
              <w:t>1、请投标人根据《关于印发中小企业划型标准规定的通知》（工信部联企业〔2011〕300号）规定的标准对企业规模进行认定。</w:t>
            </w:r>
          </w:p>
          <w:p w:rsidR="00F94B05" w:rsidRPr="00642A9B" w:rsidRDefault="008C2127">
            <w:pPr>
              <w:spacing w:line="360" w:lineRule="auto"/>
              <w:rPr>
                <w:rFonts w:ascii="宋体" w:eastAsia="宋体" w:hAnsi="宋体" w:cs="Times New Roman"/>
                <w:sz w:val="24"/>
                <w:szCs w:val="28"/>
              </w:rPr>
            </w:pPr>
            <w:r w:rsidRPr="00642A9B">
              <w:rPr>
                <w:rFonts w:ascii="宋体" w:eastAsia="宋体" w:hAnsi="宋体" w:cs="Times New Roman" w:hint="eastAsia"/>
                <w:sz w:val="24"/>
                <w:szCs w:val="28"/>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p w:rsidR="00F94B05" w:rsidRPr="00642A9B" w:rsidRDefault="008C2127">
            <w:pPr>
              <w:spacing w:line="360" w:lineRule="auto"/>
              <w:rPr>
                <w:rFonts w:ascii="宋体" w:eastAsia="宋体" w:hAnsi="宋体" w:cs="Times New Roman"/>
                <w:sz w:val="24"/>
                <w:szCs w:val="28"/>
              </w:rPr>
            </w:pPr>
            <w:r w:rsidRPr="00642A9B">
              <w:rPr>
                <w:rFonts w:ascii="宋体" w:eastAsia="宋体" w:hAnsi="宋体" w:cs="Times New Roman" w:hint="eastAsia"/>
                <w:sz w:val="24"/>
                <w:szCs w:val="28"/>
              </w:rPr>
              <w:t>3、投标人需对声明的真实性负责，中标结果将同时公告中标供应商的《中小企业声明函》，投标人提供的声明</w:t>
            </w:r>
            <w:proofErr w:type="gramStart"/>
            <w:r w:rsidRPr="00642A9B">
              <w:rPr>
                <w:rFonts w:ascii="宋体" w:eastAsia="宋体" w:hAnsi="宋体" w:cs="Times New Roman" w:hint="eastAsia"/>
                <w:sz w:val="24"/>
                <w:szCs w:val="28"/>
              </w:rPr>
              <w:t>函内容</w:t>
            </w:r>
            <w:proofErr w:type="gramEnd"/>
            <w:r w:rsidRPr="00642A9B">
              <w:rPr>
                <w:rFonts w:ascii="宋体" w:eastAsia="宋体" w:hAnsi="宋体" w:cs="Times New Roman" w:hint="eastAsia"/>
                <w:sz w:val="24"/>
                <w:szCs w:val="28"/>
              </w:rPr>
              <w:t>不实的，则属于提供虚假材料谋取中标情形，依照《政府采购法》等国家有关规定追究相应责任。</w:t>
            </w:r>
          </w:p>
        </w:tc>
      </w:tr>
      <w:tr w:rsidR="00F94B05" w:rsidRPr="00642A9B">
        <w:trPr>
          <w:jc w:val="center"/>
        </w:trPr>
        <w:tc>
          <w:tcPr>
            <w:tcW w:w="9286" w:type="dxa"/>
            <w:gridSpan w:val="2"/>
            <w:vAlign w:val="center"/>
          </w:tcPr>
          <w:p w:rsidR="00F94B05" w:rsidRPr="00642A9B" w:rsidRDefault="008C2127">
            <w:pPr>
              <w:spacing w:line="360" w:lineRule="auto"/>
              <w:rPr>
                <w:rFonts w:ascii="宋体" w:eastAsia="宋体" w:hAnsi="宋体" w:cs="Times New Roman"/>
                <w:sz w:val="24"/>
                <w:szCs w:val="28"/>
              </w:rPr>
            </w:pPr>
            <w:r w:rsidRPr="00642A9B">
              <w:rPr>
                <w:rFonts w:ascii="宋体" w:eastAsia="宋体" w:hAnsi="宋体" w:cs="Times New Roman" w:hint="eastAsia"/>
                <w:sz w:val="24"/>
                <w:szCs w:val="28"/>
              </w:rPr>
              <w:t>注：1、促进中小企业发展、促进残疾人就业、支持监狱企业发展的优惠政策只适用一次，供应商不重复享受优惠政策。</w:t>
            </w:r>
          </w:p>
          <w:p w:rsidR="00F94B05" w:rsidRPr="00642A9B" w:rsidRDefault="008C2127">
            <w:pPr>
              <w:spacing w:line="360" w:lineRule="auto"/>
              <w:rPr>
                <w:rFonts w:ascii="宋体" w:eastAsia="宋体" w:hAnsi="宋体" w:cs="Times New Roman"/>
                <w:sz w:val="24"/>
                <w:szCs w:val="28"/>
              </w:rPr>
            </w:pPr>
            <w:r w:rsidRPr="00642A9B">
              <w:rPr>
                <w:rFonts w:ascii="宋体" w:eastAsia="宋体" w:hAnsi="宋体" w:cs="Times New Roman" w:hint="eastAsia"/>
                <w:sz w:val="24"/>
                <w:szCs w:val="28"/>
              </w:rPr>
              <w:t>2、根据财政部、工信部《政府采购促进中小企业发展管理办法》、《福建省财政厅关于促进中小企业政府采购合同融资健康开展的通知》等政策，投标人中标后如需融资，可通过“福建省政府采购金融服务网”（网址：</w:t>
            </w:r>
            <w:r w:rsidRPr="00642A9B">
              <w:rPr>
                <w:rFonts w:ascii="宋体" w:eastAsia="宋体" w:hAnsi="宋体" w:cs="Times New Roman"/>
                <w:sz w:val="24"/>
                <w:szCs w:val="28"/>
              </w:rPr>
              <w:t>https://zfcg.czt.fujian.gov.cn/zcdservice/zcd/home/index</w:t>
            </w:r>
            <w:r w:rsidRPr="00642A9B">
              <w:rPr>
                <w:rFonts w:ascii="宋体" w:eastAsia="宋体" w:hAnsi="宋体" w:cs="Times New Roman" w:hint="eastAsia"/>
                <w:sz w:val="24"/>
                <w:szCs w:val="28"/>
              </w:rPr>
              <w:t>）办理合同融资。</w:t>
            </w:r>
          </w:p>
        </w:tc>
      </w:tr>
    </w:tbl>
    <w:p w:rsidR="00F94B05" w:rsidRPr="00642A9B" w:rsidRDefault="00F94B05">
      <w:pPr>
        <w:spacing w:line="360" w:lineRule="auto"/>
        <w:rPr>
          <w:rFonts w:ascii="宋体" w:eastAsia="宋体" w:hAnsi="宋体" w:cs="宋体"/>
          <w:kern w:val="0"/>
          <w:sz w:val="24"/>
          <w:szCs w:val="24"/>
        </w:rPr>
        <w:sectPr w:rsidR="00F94B05" w:rsidRPr="00642A9B">
          <w:footerReference w:type="default" r:id="rId12"/>
          <w:footerReference w:type="first" r:id="rId13"/>
          <w:pgSz w:w="11906" w:h="16838"/>
          <w:pgMar w:top="1418" w:right="1418" w:bottom="1418" w:left="1418" w:header="851" w:footer="992" w:gutter="0"/>
          <w:cols w:space="720"/>
          <w:titlePg/>
          <w:docGrid w:linePitch="312"/>
        </w:sectPr>
      </w:pPr>
    </w:p>
    <w:p w:rsidR="00F94B05" w:rsidRPr="00642A9B" w:rsidRDefault="008C2127">
      <w:pPr>
        <w:spacing w:line="360" w:lineRule="auto"/>
        <w:rPr>
          <w:rFonts w:ascii="黑体" w:eastAsia="黑体" w:hAnsi="黑体" w:cs="宋体"/>
          <w:b/>
          <w:kern w:val="0"/>
          <w:sz w:val="32"/>
          <w:szCs w:val="24"/>
        </w:rPr>
      </w:pPr>
      <w:r w:rsidRPr="00642A9B">
        <w:rPr>
          <w:rFonts w:ascii="黑体" w:eastAsia="黑体" w:hAnsi="黑体" w:cs="宋体" w:hint="eastAsia"/>
          <w:b/>
          <w:kern w:val="0"/>
          <w:sz w:val="32"/>
          <w:szCs w:val="24"/>
        </w:rPr>
        <w:lastRenderedPageBreak/>
        <w:t>三、对《第七章  电子投标文件格式》的内容补充如下：</w:t>
      </w:r>
    </w:p>
    <w:p w:rsidR="00F94B05" w:rsidRPr="00642A9B" w:rsidRDefault="008C2127">
      <w:pPr>
        <w:spacing w:line="360" w:lineRule="auto"/>
        <w:rPr>
          <w:rFonts w:ascii="黑体" w:eastAsia="黑体" w:hAnsi="黑体" w:cs="宋体"/>
          <w:b/>
          <w:kern w:val="0"/>
          <w:sz w:val="32"/>
          <w:szCs w:val="24"/>
        </w:rPr>
      </w:pPr>
      <w:r w:rsidRPr="00642A9B">
        <w:rPr>
          <w:rFonts w:ascii="黑体" w:eastAsia="黑体" w:hAnsi="黑体" w:cs="宋体" w:hint="eastAsia"/>
          <w:b/>
          <w:kern w:val="0"/>
          <w:sz w:val="32"/>
          <w:szCs w:val="24"/>
        </w:rPr>
        <w:t>（一）《报价部分》的格式更改如下：</w:t>
      </w:r>
    </w:p>
    <w:p w:rsidR="00F94B05" w:rsidRPr="00642A9B" w:rsidRDefault="008C2127">
      <w:pPr>
        <w:spacing w:line="360" w:lineRule="auto"/>
        <w:jc w:val="center"/>
        <w:rPr>
          <w:rFonts w:ascii="黑体" w:eastAsia="黑体" w:hAnsi="黑体" w:cs="宋体"/>
          <w:b/>
          <w:bCs/>
          <w:kern w:val="0"/>
          <w:sz w:val="28"/>
          <w:szCs w:val="18"/>
        </w:rPr>
      </w:pPr>
      <w:r w:rsidRPr="00642A9B">
        <w:rPr>
          <w:rFonts w:ascii="黑体" w:eastAsia="黑体" w:hAnsi="黑体" w:cs="宋体"/>
          <w:b/>
          <w:bCs/>
          <w:kern w:val="0"/>
          <w:sz w:val="28"/>
          <w:szCs w:val="18"/>
        </w:rPr>
        <w:t>三-2小型、微型企业产品等价格扣除证明材料（若有）</w:t>
      </w:r>
    </w:p>
    <w:p w:rsidR="00F94B05" w:rsidRPr="00642A9B" w:rsidRDefault="008C2127">
      <w:pPr>
        <w:spacing w:beforeLines="100" w:before="240" w:afterLines="100" w:after="240"/>
        <w:jc w:val="center"/>
        <w:rPr>
          <w:rFonts w:ascii="宋体" w:eastAsia="宋体" w:hAnsi="宋体" w:cs="Times New Roman"/>
          <w:b/>
          <w:spacing w:val="6"/>
          <w:sz w:val="32"/>
          <w:szCs w:val="32"/>
        </w:rPr>
      </w:pPr>
      <w:r w:rsidRPr="00642A9B">
        <w:rPr>
          <w:rFonts w:ascii="宋体" w:eastAsia="宋体" w:hAnsi="宋体" w:cs="Times New Roman" w:hint="eastAsia"/>
          <w:b/>
          <w:spacing w:val="6"/>
          <w:sz w:val="32"/>
          <w:szCs w:val="32"/>
        </w:rPr>
        <w:t>采购包</w:t>
      </w:r>
      <w:r w:rsidRPr="00642A9B">
        <w:rPr>
          <w:rFonts w:ascii="宋体" w:eastAsia="宋体" w:hAnsi="宋体" w:cs="Times New Roman"/>
          <w:b/>
          <w:spacing w:val="6"/>
          <w:sz w:val="32"/>
          <w:szCs w:val="32"/>
        </w:rPr>
        <w:t>1</w:t>
      </w:r>
      <w:r w:rsidRPr="00642A9B">
        <w:rPr>
          <w:rFonts w:ascii="宋体" w:eastAsia="宋体" w:hAnsi="宋体" w:cs="Times New Roman" w:hint="eastAsia"/>
          <w:b/>
          <w:spacing w:val="6"/>
          <w:sz w:val="32"/>
          <w:szCs w:val="32"/>
        </w:rPr>
        <w:t>：中小企业声明函（货物）</w:t>
      </w:r>
    </w:p>
    <w:p w:rsidR="00F94B05" w:rsidRPr="00642A9B" w:rsidRDefault="008C2127">
      <w:pPr>
        <w:spacing w:line="360" w:lineRule="auto"/>
        <w:ind w:firstLineChars="200" w:firstLine="480"/>
        <w:rPr>
          <w:rFonts w:ascii="宋体" w:eastAsia="宋体" w:hAnsi="宋体" w:cs="Times New Roman"/>
          <w:sz w:val="24"/>
          <w:szCs w:val="32"/>
        </w:rPr>
      </w:pPr>
      <w:r w:rsidRPr="00642A9B">
        <w:rPr>
          <w:rFonts w:ascii="宋体" w:eastAsia="宋体" w:hAnsi="宋体" w:cs="Times New Roman" w:hint="eastAsia"/>
          <w:sz w:val="24"/>
          <w:szCs w:val="32"/>
        </w:rPr>
        <w:t>本公司（联合体）郑重声明，根据《政府采购促进中小企业发展管理办法》（财库〔2020〕46号）的规定，本公司（联合体）参加【厦门市卫生健康委员会】的【厦门市卫生健康委员会（厦门市医用设备集中采购工作专班）脊柱外科手术导航系统、步态训练生物反馈系统及移动锥形束体层摄影设备统招分签采购项目】采购活动，属于【工业】行业，提供的货物全部由符合政策要求的中小企业制造。相关企业（含联合体中的中小企业、签订分包意向协议的中小企业） 的具体情况如下：</w:t>
      </w:r>
    </w:p>
    <w:tbl>
      <w:tblPr>
        <w:tblStyle w:val="aa"/>
        <w:tblW w:w="9270" w:type="dxa"/>
        <w:jc w:val="center"/>
        <w:tblLook w:val="04A0" w:firstRow="1" w:lastRow="0" w:firstColumn="1" w:lastColumn="0" w:noHBand="0" w:noVBand="1"/>
      </w:tblPr>
      <w:tblGrid>
        <w:gridCol w:w="671"/>
        <w:gridCol w:w="1402"/>
        <w:gridCol w:w="843"/>
        <w:gridCol w:w="932"/>
        <w:gridCol w:w="936"/>
        <w:gridCol w:w="1084"/>
        <w:gridCol w:w="1134"/>
        <w:gridCol w:w="2268"/>
      </w:tblGrid>
      <w:tr w:rsidR="00F94B05" w:rsidRPr="00642A9B">
        <w:trPr>
          <w:jc w:val="center"/>
        </w:trPr>
        <w:tc>
          <w:tcPr>
            <w:tcW w:w="671" w:type="dxa"/>
            <w:vAlign w:val="center"/>
          </w:tcPr>
          <w:p w:rsidR="00F94B05" w:rsidRPr="00642A9B" w:rsidRDefault="008C2127">
            <w:pPr>
              <w:spacing w:line="360" w:lineRule="auto"/>
              <w:jc w:val="center"/>
              <w:rPr>
                <w:rFonts w:ascii="宋体" w:hAnsi="宋体"/>
                <w:sz w:val="24"/>
                <w:szCs w:val="32"/>
              </w:rPr>
            </w:pPr>
            <w:r w:rsidRPr="00642A9B">
              <w:rPr>
                <w:rFonts w:ascii="宋体" w:hAnsi="宋体"/>
                <w:sz w:val="24"/>
                <w:szCs w:val="32"/>
              </w:rPr>
              <w:t>序号</w:t>
            </w:r>
          </w:p>
        </w:tc>
        <w:tc>
          <w:tcPr>
            <w:tcW w:w="1402"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标的名称</w:t>
            </w:r>
          </w:p>
        </w:tc>
        <w:tc>
          <w:tcPr>
            <w:tcW w:w="843" w:type="dxa"/>
            <w:vAlign w:val="center"/>
          </w:tcPr>
          <w:p w:rsidR="00F94B05" w:rsidRPr="00642A9B" w:rsidRDefault="008C2127">
            <w:pPr>
              <w:spacing w:line="360" w:lineRule="auto"/>
              <w:jc w:val="center"/>
              <w:rPr>
                <w:rFonts w:ascii="宋体" w:hAnsi="宋体"/>
                <w:sz w:val="24"/>
                <w:szCs w:val="32"/>
              </w:rPr>
            </w:pPr>
            <w:r w:rsidRPr="00642A9B">
              <w:rPr>
                <w:rFonts w:ascii="宋体" w:hAnsi="宋体"/>
                <w:sz w:val="24"/>
                <w:szCs w:val="32"/>
              </w:rPr>
              <w:t>行业</w:t>
            </w:r>
          </w:p>
        </w:tc>
        <w:tc>
          <w:tcPr>
            <w:tcW w:w="932"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制造商全称</w:t>
            </w:r>
          </w:p>
        </w:tc>
        <w:tc>
          <w:tcPr>
            <w:tcW w:w="936"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从业</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人员</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（人）</w:t>
            </w:r>
          </w:p>
        </w:tc>
        <w:tc>
          <w:tcPr>
            <w:tcW w:w="1084"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营业</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收入</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（万元）</w:t>
            </w:r>
          </w:p>
        </w:tc>
        <w:tc>
          <w:tcPr>
            <w:tcW w:w="1134"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资产</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总额</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（万元）</w:t>
            </w:r>
          </w:p>
        </w:tc>
        <w:tc>
          <w:tcPr>
            <w:tcW w:w="2268" w:type="dxa"/>
            <w:vAlign w:val="center"/>
          </w:tcPr>
          <w:p w:rsidR="00F94B05" w:rsidRPr="00642A9B" w:rsidRDefault="008C2127">
            <w:pPr>
              <w:spacing w:line="360" w:lineRule="auto"/>
              <w:jc w:val="center"/>
              <w:rPr>
                <w:rFonts w:ascii="宋体" w:hAnsi="宋体"/>
                <w:sz w:val="24"/>
                <w:szCs w:val="32"/>
              </w:rPr>
            </w:pPr>
            <w:r w:rsidRPr="00642A9B">
              <w:rPr>
                <w:rFonts w:ascii="宋体" w:hAnsi="宋体"/>
                <w:sz w:val="24"/>
                <w:szCs w:val="32"/>
              </w:rPr>
              <w:t>企业类型</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（根据划型标准填写中型企业或小型企业或微型企业）</w:t>
            </w:r>
          </w:p>
        </w:tc>
      </w:tr>
      <w:tr w:rsidR="00F94B05" w:rsidRPr="00642A9B">
        <w:trPr>
          <w:jc w:val="center"/>
        </w:trPr>
        <w:tc>
          <w:tcPr>
            <w:tcW w:w="671"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1</w:t>
            </w:r>
          </w:p>
        </w:tc>
        <w:tc>
          <w:tcPr>
            <w:tcW w:w="1402"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脊柱外科手术导航系统</w:t>
            </w:r>
          </w:p>
        </w:tc>
        <w:tc>
          <w:tcPr>
            <w:tcW w:w="843" w:type="dxa"/>
            <w:vAlign w:val="center"/>
          </w:tcPr>
          <w:p w:rsidR="00F94B05" w:rsidRPr="00642A9B" w:rsidRDefault="008C2127">
            <w:pPr>
              <w:spacing w:line="360" w:lineRule="auto"/>
              <w:jc w:val="center"/>
              <w:rPr>
                <w:rFonts w:ascii="宋体" w:hAnsi="宋体"/>
                <w:sz w:val="24"/>
                <w:szCs w:val="32"/>
              </w:rPr>
            </w:pPr>
            <w:r w:rsidRPr="00642A9B">
              <w:rPr>
                <w:rFonts w:ascii="宋体" w:hAnsi="宋体"/>
                <w:sz w:val="24"/>
                <w:szCs w:val="32"/>
              </w:rPr>
              <w:t>工业</w:t>
            </w:r>
          </w:p>
        </w:tc>
        <w:tc>
          <w:tcPr>
            <w:tcW w:w="932" w:type="dxa"/>
            <w:vAlign w:val="center"/>
          </w:tcPr>
          <w:p w:rsidR="00F94B05" w:rsidRPr="00642A9B" w:rsidRDefault="00F94B05">
            <w:pPr>
              <w:spacing w:line="360" w:lineRule="auto"/>
              <w:jc w:val="center"/>
              <w:rPr>
                <w:rFonts w:ascii="宋体" w:hAnsi="宋体"/>
                <w:sz w:val="24"/>
                <w:szCs w:val="32"/>
              </w:rPr>
            </w:pPr>
          </w:p>
        </w:tc>
        <w:tc>
          <w:tcPr>
            <w:tcW w:w="936" w:type="dxa"/>
            <w:vAlign w:val="center"/>
          </w:tcPr>
          <w:p w:rsidR="00F94B05" w:rsidRPr="00642A9B" w:rsidRDefault="00F94B05">
            <w:pPr>
              <w:spacing w:line="360" w:lineRule="auto"/>
              <w:jc w:val="center"/>
              <w:rPr>
                <w:rFonts w:ascii="宋体" w:hAnsi="宋体"/>
                <w:sz w:val="24"/>
                <w:szCs w:val="32"/>
              </w:rPr>
            </w:pPr>
          </w:p>
        </w:tc>
        <w:tc>
          <w:tcPr>
            <w:tcW w:w="1084" w:type="dxa"/>
            <w:vAlign w:val="center"/>
          </w:tcPr>
          <w:p w:rsidR="00F94B05" w:rsidRPr="00642A9B" w:rsidRDefault="00F94B05">
            <w:pPr>
              <w:spacing w:line="360" w:lineRule="auto"/>
              <w:jc w:val="center"/>
              <w:rPr>
                <w:rFonts w:ascii="宋体" w:hAnsi="宋体"/>
                <w:sz w:val="24"/>
                <w:szCs w:val="32"/>
              </w:rPr>
            </w:pPr>
          </w:p>
        </w:tc>
        <w:tc>
          <w:tcPr>
            <w:tcW w:w="1134" w:type="dxa"/>
            <w:vAlign w:val="center"/>
          </w:tcPr>
          <w:p w:rsidR="00F94B05" w:rsidRPr="00642A9B" w:rsidRDefault="00F94B05">
            <w:pPr>
              <w:spacing w:line="360" w:lineRule="auto"/>
              <w:jc w:val="center"/>
              <w:rPr>
                <w:rFonts w:ascii="宋体" w:hAnsi="宋体"/>
                <w:sz w:val="24"/>
                <w:szCs w:val="32"/>
              </w:rPr>
            </w:pPr>
          </w:p>
        </w:tc>
        <w:tc>
          <w:tcPr>
            <w:tcW w:w="2268" w:type="dxa"/>
            <w:vAlign w:val="center"/>
          </w:tcPr>
          <w:p w:rsidR="00F94B05" w:rsidRPr="00642A9B" w:rsidRDefault="00F94B05">
            <w:pPr>
              <w:spacing w:line="360" w:lineRule="auto"/>
              <w:jc w:val="center"/>
              <w:rPr>
                <w:rFonts w:ascii="宋体" w:hAnsi="宋体"/>
                <w:sz w:val="24"/>
                <w:szCs w:val="32"/>
              </w:rPr>
            </w:pPr>
          </w:p>
        </w:tc>
      </w:tr>
    </w:tbl>
    <w:p w:rsidR="00F94B05" w:rsidRPr="00642A9B" w:rsidRDefault="008C2127">
      <w:pPr>
        <w:spacing w:line="360" w:lineRule="auto"/>
        <w:ind w:firstLineChars="200" w:firstLine="480"/>
        <w:rPr>
          <w:rFonts w:ascii="宋体" w:eastAsia="宋体" w:hAnsi="宋体" w:cs="Times New Roman"/>
          <w:sz w:val="24"/>
          <w:szCs w:val="32"/>
        </w:rPr>
      </w:pPr>
      <w:r w:rsidRPr="00642A9B">
        <w:rPr>
          <w:rFonts w:ascii="宋体" w:eastAsia="宋体" w:hAnsi="宋体" w:cs="Times New Roman" w:hint="eastAsia"/>
          <w:sz w:val="24"/>
          <w:szCs w:val="32"/>
        </w:rPr>
        <w:t>以上企业，不属于大企业的分支机构，不存在控股股东为大企业的情形，也不存在与大企业的负责人为同一人的情形。</w:t>
      </w:r>
    </w:p>
    <w:p w:rsidR="00F94B05" w:rsidRPr="00642A9B" w:rsidRDefault="008C2127">
      <w:pPr>
        <w:spacing w:line="360" w:lineRule="auto"/>
        <w:ind w:firstLineChars="200" w:firstLine="480"/>
        <w:rPr>
          <w:rFonts w:ascii="宋体" w:eastAsia="宋体" w:hAnsi="宋体" w:cs="Times New Roman"/>
          <w:sz w:val="24"/>
          <w:szCs w:val="32"/>
        </w:rPr>
      </w:pPr>
      <w:r w:rsidRPr="00642A9B">
        <w:rPr>
          <w:rFonts w:ascii="宋体" w:eastAsia="宋体" w:hAnsi="宋体" w:cs="Times New Roman" w:hint="eastAsia"/>
          <w:sz w:val="24"/>
          <w:szCs w:val="32"/>
        </w:rPr>
        <w:t>本企业对上述声明内容的真实性负责。如有虚假，将依法承担相应责任。</w:t>
      </w:r>
    </w:p>
    <w:p w:rsidR="00F94B05" w:rsidRPr="00642A9B" w:rsidRDefault="008C2127">
      <w:pPr>
        <w:ind w:firstLineChars="2100" w:firstLine="5040"/>
        <w:rPr>
          <w:rFonts w:ascii="宋体" w:eastAsia="宋体" w:hAnsi="宋体" w:cs="Times New Roman"/>
          <w:sz w:val="24"/>
          <w:szCs w:val="24"/>
          <w:u w:val="single"/>
        </w:rPr>
      </w:pPr>
      <w:r w:rsidRPr="00642A9B">
        <w:rPr>
          <w:rFonts w:ascii="宋体" w:eastAsia="宋体" w:hAnsi="宋体" w:cs="Times New Roman" w:hint="eastAsia"/>
          <w:sz w:val="24"/>
          <w:szCs w:val="24"/>
        </w:rPr>
        <w:t>企业名称（盖章）：</w:t>
      </w:r>
      <w:r w:rsidRPr="00642A9B">
        <w:rPr>
          <w:rFonts w:ascii="宋体" w:eastAsia="宋体" w:hAnsi="宋体" w:cs="Times New Roman"/>
          <w:sz w:val="24"/>
          <w:szCs w:val="24"/>
          <w:u w:val="single"/>
        </w:rPr>
        <w:t xml:space="preserve">        </w:t>
      </w:r>
    </w:p>
    <w:p w:rsidR="00F94B05" w:rsidRPr="00642A9B" w:rsidRDefault="008C2127">
      <w:pPr>
        <w:ind w:firstLineChars="2100" w:firstLine="5040"/>
        <w:rPr>
          <w:rFonts w:ascii="宋体" w:eastAsia="宋体" w:hAnsi="宋体" w:cs="Times New Roman"/>
          <w:sz w:val="24"/>
          <w:szCs w:val="24"/>
          <w:u w:val="single"/>
        </w:rPr>
      </w:pPr>
      <w:r w:rsidRPr="00642A9B">
        <w:rPr>
          <w:rFonts w:ascii="宋体" w:eastAsia="宋体" w:hAnsi="宋体" w:cs="Times New Roman" w:hint="eastAsia"/>
          <w:sz w:val="24"/>
          <w:szCs w:val="24"/>
        </w:rPr>
        <w:t>日期：</w:t>
      </w:r>
      <w:r w:rsidRPr="00642A9B">
        <w:rPr>
          <w:rFonts w:ascii="宋体" w:eastAsia="宋体" w:hAnsi="宋体" w:cs="Times New Roman"/>
          <w:sz w:val="24"/>
          <w:szCs w:val="24"/>
          <w:u w:val="single"/>
        </w:rPr>
        <w:t xml:space="preserve">                   </w:t>
      </w:r>
    </w:p>
    <w:p w:rsidR="00F94B05" w:rsidRPr="00642A9B" w:rsidRDefault="00F94B05">
      <w:pPr>
        <w:spacing w:line="360" w:lineRule="auto"/>
        <w:rPr>
          <w:rFonts w:ascii="Calibri" w:eastAsia="宋体" w:hAnsi="Calibri" w:cs="Times New Roman"/>
        </w:rPr>
      </w:pPr>
    </w:p>
    <w:p w:rsidR="00F94B05" w:rsidRPr="00642A9B" w:rsidRDefault="008C2127">
      <w:pPr>
        <w:spacing w:line="360" w:lineRule="auto"/>
        <w:rPr>
          <w:rFonts w:ascii="宋体" w:eastAsia="宋体" w:hAnsi="宋体" w:cs="Times New Roman"/>
          <w:sz w:val="24"/>
          <w:szCs w:val="24"/>
        </w:rPr>
      </w:pPr>
      <w:r w:rsidRPr="00642A9B">
        <w:rPr>
          <w:rFonts w:ascii="宋体" w:eastAsia="宋体" w:hAnsi="宋体" w:cs="Times New Roman" w:hint="eastAsia"/>
          <w:sz w:val="24"/>
          <w:szCs w:val="24"/>
        </w:rPr>
        <w:t>填写说明：</w:t>
      </w:r>
    </w:p>
    <w:p w:rsidR="00F94B05" w:rsidRPr="00642A9B" w:rsidRDefault="008C2127">
      <w:pPr>
        <w:spacing w:line="360" w:lineRule="auto"/>
        <w:ind w:firstLineChars="200" w:firstLine="480"/>
        <w:rPr>
          <w:rFonts w:ascii="宋体" w:eastAsia="宋体" w:hAnsi="宋体" w:cs="Times New Roman"/>
          <w:sz w:val="24"/>
          <w:szCs w:val="24"/>
        </w:rPr>
      </w:pPr>
      <w:r w:rsidRPr="00642A9B">
        <w:rPr>
          <w:rFonts w:ascii="宋体" w:eastAsia="宋体" w:hAnsi="宋体" w:cs="Times New Roman" w:hint="eastAsia"/>
          <w:sz w:val="24"/>
          <w:szCs w:val="24"/>
        </w:rPr>
        <w:t>1、填报的企业</w:t>
      </w:r>
      <w:proofErr w:type="gramStart"/>
      <w:r w:rsidRPr="00642A9B">
        <w:rPr>
          <w:rFonts w:ascii="宋体" w:eastAsia="宋体" w:hAnsi="宋体" w:cs="Times New Roman" w:hint="eastAsia"/>
          <w:sz w:val="24"/>
          <w:szCs w:val="24"/>
        </w:rPr>
        <w:t>类型与划型</w:t>
      </w:r>
      <w:proofErr w:type="gramEnd"/>
      <w:r w:rsidRPr="00642A9B">
        <w:rPr>
          <w:rFonts w:ascii="宋体" w:eastAsia="宋体" w:hAnsi="宋体" w:cs="Times New Roman" w:hint="eastAsia"/>
          <w:sz w:val="24"/>
          <w:szCs w:val="24"/>
        </w:rPr>
        <w:t>标准不对应的，将可能导致不享受价格扣除。</w:t>
      </w:r>
    </w:p>
    <w:p w:rsidR="00F94B05" w:rsidRPr="00642A9B" w:rsidRDefault="008C2127">
      <w:pPr>
        <w:spacing w:line="360" w:lineRule="auto"/>
        <w:ind w:firstLineChars="200" w:firstLine="480"/>
        <w:rPr>
          <w:rFonts w:ascii="宋体" w:eastAsia="宋体" w:hAnsi="宋体" w:cs="Times New Roman"/>
          <w:sz w:val="24"/>
          <w:szCs w:val="24"/>
        </w:rPr>
      </w:pPr>
      <w:r w:rsidRPr="00642A9B">
        <w:rPr>
          <w:rFonts w:ascii="宋体" w:eastAsia="宋体" w:hAnsi="宋体" w:cs="Times New Roman" w:hint="eastAsia"/>
          <w:sz w:val="24"/>
          <w:szCs w:val="24"/>
        </w:rPr>
        <w:t>2、从业人员、营业收入、资产总额填报上一年度数据，无上</w:t>
      </w:r>
      <w:proofErr w:type="gramStart"/>
      <w:r w:rsidRPr="00642A9B">
        <w:rPr>
          <w:rFonts w:ascii="宋体" w:eastAsia="宋体" w:hAnsi="宋体" w:cs="Times New Roman" w:hint="eastAsia"/>
          <w:sz w:val="24"/>
          <w:szCs w:val="24"/>
        </w:rPr>
        <w:t>一</w:t>
      </w:r>
      <w:proofErr w:type="gramEnd"/>
      <w:r w:rsidRPr="00642A9B">
        <w:rPr>
          <w:rFonts w:ascii="宋体" w:eastAsia="宋体" w:hAnsi="宋体" w:cs="Times New Roman" w:hint="eastAsia"/>
          <w:sz w:val="24"/>
          <w:szCs w:val="24"/>
        </w:rPr>
        <w:t>年度数据的新成立企业可不填报，在空格内填“\”即可。</w:t>
      </w:r>
    </w:p>
    <w:p w:rsidR="00F94B05" w:rsidRPr="00642A9B" w:rsidRDefault="008C2127">
      <w:pPr>
        <w:spacing w:line="360" w:lineRule="auto"/>
        <w:ind w:firstLineChars="200" w:firstLine="480"/>
        <w:rPr>
          <w:rFonts w:ascii="宋体" w:hAnsi="宋体"/>
          <w:sz w:val="24"/>
        </w:rPr>
      </w:pPr>
      <w:r w:rsidRPr="00642A9B">
        <w:rPr>
          <w:rFonts w:ascii="宋体" w:hAnsi="宋体" w:hint="eastAsia"/>
          <w:sz w:val="24"/>
        </w:rPr>
        <w:t>3、营业收入、资产总额应按财务审计报告上的数据填写，可填写完整数值，也可填写</w:t>
      </w:r>
      <w:proofErr w:type="gramStart"/>
      <w:r w:rsidRPr="00642A9B">
        <w:rPr>
          <w:rFonts w:ascii="宋体" w:hAnsi="宋体" w:hint="eastAsia"/>
          <w:sz w:val="24"/>
        </w:rPr>
        <w:t>取整至万元</w:t>
      </w:r>
      <w:proofErr w:type="gramEnd"/>
      <w:r w:rsidRPr="00642A9B">
        <w:rPr>
          <w:rFonts w:ascii="宋体" w:hAnsi="宋体" w:hint="eastAsia"/>
          <w:sz w:val="24"/>
        </w:rPr>
        <w:t>的数值，如1234.56789万元可填写为1234万元。</w:t>
      </w:r>
      <w:r w:rsidRPr="00642A9B">
        <w:rPr>
          <w:rFonts w:ascii="宋体" w:eastAsia="宋体" w:hAnsi="宋体" w:cs="Times New Roman" w:hint="eastAsia"/>
          <w:sz w:val="24"/>
          <w:szCs w:val="24"/>
        </w:rPr>
        <w:t>若填报的数据与投标</w:t>
      </w:r>
      <w:r w:rsidRPr="00642A9B">
        <w:rPr>
          <w:rFonts w:ascii="宋体" w:eastAsia="宋体" w:hAnsi="宋体" w:cs="Times New Roman" w:hint="eastAsia"/>
          <w:sz w:val="24"/>
          <w:szCs w:val="24"/>
        </w:rPr>
        <w:lastRenderedPageBreak/>
        <w:t>人自己提供的上一年度财务审计报告数据有出入的，将可能导致不享受价格扣除。</w:t>
      </w:r>
    </w:p>
    <w:p w:rsidR="00F94B05" w:rsidRPr="00642A9B" w:rsidRDefault="008C2127">
      <w:pPr>
        <w:spacing w:line="360" w:lineRule="auto"/>
        <w:ind w:firstLineChars="200" w:firstLine="480"/>
        <w:rPr>
          <w:rFonts w:ascii="宋体" w:eastAsia="宋体" w:hAnsi="宋体" w:cs="Times New Roman"/>
          <w:sz w:val="24"/>
          <w:szCs w:val="24"/>
        </w:rPr>
      </w:pPr>
      <w:r w:rsidRPr="00642A9B">
        <w:rPr>
          <w:rFonts w:ascii="宋体" w:hAnsi="宋体" w:hint="eastAsia"/>
          <w:sz w:val="24"/>
        </w:rPr>
        <w:t>4、从业人员数量建议按企业在国家企业信用信息公示系统中填报的上一年度年报数据填写。</w:t>
      </w:r>
    </w:p>
    <w:p w:rsidR="00F94B05" w:rsidRPr="00642A9B" w:rsidRDefault="008C2127">
      <w:pPr>
        <w:spacing w:line="360" w:lineRule="auto"/>
        <w:ind w:firstLineChars="200" w:firstLine="480"/>
        <w:rPr>
          <w:rFonts w:ascii="宋体" w:eastAsia="宋体" w:hAnsi="宋体" w:cs="Times New Roman"/>
          <w:sz w:val="24"/>
          <w:szCs w:val="24"/>
        </w:rPr>
      </w:pPr>
      <w:r w:rsidRPr="00642A9B">
        <w:rPr>
          <w:rFonts w:ascii="宋体" w:eastAsia="宋体" w:hAnsi="宋体" w:cs="Times New Roman" w:hint="eastAsia"/>
          <w:sz w:val="24"/>
          <w:szCs w:val="24"/>
        </w:rPr>
        <w:t>5、表格内的空格都要填写，同时不得删减、更改内容，否则将可能导致不享受价格扣除。</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szCs w:val="24"/>
        </w:rPr>
        <w:t>6、</w:t>
      </w:r>
      <w:r w:rsidRPr="00642A9B">
        <w:rPr>
          <w:rFonts w:ascii="宋体" w:eastAsia="宋体" w:hAnsi="宋体" w:cs="Times New Roman" w:hint="eastAsia"/>
          <w:sz w:val="24"/>
        </w:rPr>
        <w:t>各行业划型标准为：</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（一）农、林、牧、渔业。营业收入20000万元以下的为中小微型企业。其中，营业收入500万元及以上的为中型企业，营业收入50万元及以上的为小型企业，营业收入50万元以下的为微型企业。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（七）仓储业。从业人员200人以下或营业收入30000万元以下的为中小微型企业。</w:t>
      </w:r>
      <w:r w:rsidRPr="00642A9B">
        <w:rPr>
          <w:rFonts w:ascii="宋体" w:eastAsia="宋体" w:hAnsi="宋体" w:cs="Times New Roman" w:hint="eastAsia"/>
          <w:sz w:val="24"/>
        </w:rPr>
        <w:lastRenderedPageBreak/>
        <w:t>其中，从业人员100人及以上，且营业收入1000万元及以上的为中型企业；从业人员20人及以上，且营业收入100万元及以上的为小型企业；从业人员20人以下或营业收入100万元以下的为微型企业。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w:t>
      </w:r>
      <w:r w:rsidRPr="00642A9B">
        <w:rPr>
          <w:rFonts w:ascii="宋体" w:eastAsia="宋体" w:hAnsi="宋体" w:cs="Times New Roman" w:hint="eastAsia"/>
          <w:sz w:val="24"/>
        </w:rPr>
        <w:lastRenderedPageBreak/>
        <w:t>或营业收入500万元以下的为微型企业。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（十六）其他未列明行业。从业人员300人以下的为中小微型企业。其中，从业人员100人及以上的为中型企业；从业人员10人及以上的为小型企业；从业人员10人以下的为微型企业。</w:t>
      </w:r>
    </w:p>
    <w:p w:rsidR="00F94B05" w:rsidRPr="00642A9B" w:rsidRDefault="008C2127">
      <w:pPr>
        <w:spacing w:beforeLines="100" w:before="240" w:afterLines="100" w:after="240"/>
        <w:jc w:val="center"/>
        <w:rPr>
          <w:rFonts w:ascii="宋体" w:eastAsia="宋体" w:hAnsi="宋体" w:cs="Times New Roman"/>
          <w:b/>
          <w:spacing w:val="6"/>
          <w:sz w:val="32"/>
          <w:szCs w:val="32"/>
        </w:rPr>
      </w:pPr>
      <w:r w:rsidRPr="00642A9B">
        <w:rPr>
          <w:rFonts w:ascii="宋体" w:eastAsia="宋体" w:hAnsi="宋体" w:cs="Times New Roman" w:hint="eastAsia"/>
          <w:b/>
          <w:spacing w:val="6"/>
          <w:sz w:val="32"/>
          <w:szCs w:val="32"/>
        </w:rPr>
        <w:t>采购包</w:t>
      </w:r>
      <w:r w:rsidRPr="00642A9B">
        <w:rPr>
          <w:rFonts w:ascii="宋体" w:eastAsia="宋体" w:hAnsi="宋体" w:cs="Times New Roman"/>
          <w:b/>
          <w:spacing w:val="6"/>
          <w:sz w:val="32"/>
          <w:szCs w:val="32"/>
        </w:rPr>
        <w:t>2</w:t>
      </w:r>
      <w:r w:rsidRPr="00642A9B">
        <w:rPr>
          <w:rFonts w:ascii="宋体" w:eastAsia="宋体" w:hAnsi="宋体" w:cs="Times New Roman" w:hint="eastAsia"/>
          <w:b/>
          <w:spacing w:val="6"/>
          <w:sz w:val="32"/>
          <w:szCs w:val="32"/>
        </w:rPr>
        <w:t>：中小企业声明函（货物）</w:t>
      </w:r>
    </w:p>
    <w:p w:rsidR="00F94B05" w:rsidRPr="00642A9B" w:rsidRDefault="008C2127">
      <w:pPr>
        <w:spacing w:line="360" w:lineRule="auto"/>
        <w:ind w:firstLineChars="200" w:firstLine="480"/>
        <w:rPr>
          <w:rFonts w:ascii="宋体" w:eastAsia="宋体" w:hAnsi="宋体" w:cs="Times New Roman"/>
          <w:sz w:val="24"/>
          <w:szCs w:val="32"/>
        </w:rPr>
      </w:pPr>
      <w:r w:rsidRPr="00642A9B">
        <w:rPr>
          <w:rFonts w:ascii="宋体" w:eastAsia="宋体" w:hAnsi="宋体" w:cs="Times New Roman" w:hint="eastAsia"/>
          <w:sz w:val="24"/>
          <w:szCs w:val="32"/>
        </w:rPr>
        <w:t>本公司（联合体）郑重声明，根据《政府采购促进中小企业发展管理办法》（财库〔2020〕46号）的规定，本公司（联合体）参加【厦门市卫生健康委员会】的【厦门市卫生健康委员会（厦门市医用设备集中采购工作专班）脊柱外科手术导航系统、步态训练生物反馈系统及移动锥形束体层摄影设备统招分签采购项目】采购活动，属于【工业】行业，提供的货物全部由符合政策要求的中小企业制造。相关企业（含联合体中的中小企业、签订分包意向协议的中小企业） 的具体情况如下：</w:t>
      </w:r>
    </w:p>
    <w:tbl>
      <w:tblPr>
        <w:tblStyle w:val="aa"/>
        <w:tblW w:w="9270" w:type="dxa"/>
        <w:jc w:val="center"/>
        <w:tblLook w:val="04A0" w:firstRow="1" w:lastRow="0" w:firstColumn="1" w:lastColumn="0" w:noHBand="0" w:noVBand="1"/>
      </w:tblPr>
      <w:tblGrid>
        <w:gridCol w:w="671"/>
        <w:gridCol w:w="1402"/>
        <w:gridCol w:w="843"/>
        <w:gridCol w:w="932"/>
        <w:gridCol w:w="936"/>
        <w:gridCol w:w="1084"/>
        <w:gridCol w:w="1134"/>
        <w:gridCol w:w="2268"/>
      </w:tblGrid>
      <w:tr w:rsidR="00F94B05" w:rsidRPr="00642A9B">
        <w:trPr>
          <w:jc w:val="center"/>
        </w:trPr>
        <w:tc>
          <w:tcPr>
            <w:tcW w:w="671" w:type="dxa"/>
            <w:vAlign w:val="center"/>
          </w:tcPr>
          <w:p w:rsidR="00F94B05" w:rsidRPr="00642A9B" w:rsidRDefault="008C2127">
            <w:pPr>
              <w:spacing w:line="360" w:lineRule="auto"/>
              <w:jc w:val="center"/>
              <w:rPr>
                <w:rFonts w:ascii="宋体" w:hAnsi="宋体"/>
                <w:sz w:val="24"/>
                <w:szCs w:val="32"/>
              </w:rPr>
            </w:pPr>
            <w:r w:rsidRPr="00642A9B">
              <w:rPr>
                <w:rFonts w:ascii="宋体" w:hAnsi="宋体"/>
                <w:sz w:val="24"/>
                <w:szCs w:val="32"/>
              </w:rPr>
              <w:t>序号</w:t>
            </w:r>
          </w:p>
        </w:tc>
        <w:tc>
          <w:tcPr>
            <w:tcW w:w="1402"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标的名称</w:t>
            </w:r>
          </w:p>
        </w:tc>
        <w:tc>
          <w:tcPr>
            <w:tcW w:w="843" w:type="dxa"/>
            <w:vAlign w:val="center"/>
          </w:tcPr>
          <w:p w:rsidR="00F94B05" w:rsidRPr="00642A9B" w:rsidRDefault="008C2127">
            <w:pPr>
              <w:spacing w:line="360" w:lineRule="auto"/>
              <w:jc w:val="center"/>
              <w:rPr>
                <w:rFonts w:ascii="宋体" w:hAnsi="宋体"/>
                <w:sz w:val="24"/>
                <w:szCs w:val="32"/>
              </w:rPr>
            </w:pPr>
            <w:r w:rsidRPr="00642A9B">
              <w:rPr>
                <w:rFonts w:ascii="宋体" w:hAnsi="宋体"/>
                <w:sz w:val="24"/>
                <w:szCs w:val="32"/>
              </w:rPr>
              <w:t>行业</w:t>
            </w:r>
          </w:p>
        </w:tc>
        <w:tc>
          <w:tcPr>
            <w:tcW w:w="932"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制造商全称</w:t>
            </w:r>
          </w:p>
        </w:tc>
        <w:tc>
          <w:tcPr>
            <w:tcW w:w="936"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从业</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人员</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（人）</w:t>
            </w:r>
          </w:p>
        </w:tc>
        <w:tc>
          <w:tcPr>
            <w:tcW w:w="1084"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营业</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收入</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（万元）</w:t>
            </w:r>
          </w:p>
        </w:tc>
        <w:tc>
          <w:tcPr>
            <w:tcW w:w="1134"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资产</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总额</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（万元）</w:t>
            </w:r>
          </w:p>
        </w:tc>
        <w:tc>
          <w:tcPr>
            <w:tcW w:w="2268" w:type="dxa"/>
            <w:vAlign w:val="center"/>
          </w:tcPr>
          <w:p w:rsidR="00F94B05" w:rsidRPr="00642A9B" w:rsidRDefault="008C2127">
            <w:pPr>
              <w:spacing w:line="360" w:lineRule="auto"/>
              <w:jc w:val="center"/>
              <w:rPr>
                <w:rFonts w:ascii="宋体" w:hAnsi="宋体"/>
                <w:sz w:val="24"/>
                <w:szCs w:val="32"/>
              </w:rPr>
            </w:pPr>
            <w:r w:rsidRPr="00642A9B">
              <w:rPr>
                <w:rFonts w:ascii="宋体" w:hAnsi="宋体"/>
                <w:sz w:val="24"/>
                <w:szCs w:val="32"/>
              </w:rPr>
              <w:t>企业类型</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（根据划型标准填写中型企业或小型企业或微型企业）</w:t>
            </w:r>
          </w:p>
        </w:tc>
      </w:tr>
      <w:tr w:rsidR="00F94B05" w:rsidRPr="00642A9B">
        <w:trPr>
          <w:jc w:val="center"/>
        </w:trPr>
        <w:tc>
          <w:tcPr>
            <w:tcW w:w="671"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1</w:t>
            </w:r>
          </w:p>
        </w:tc>
        <w:tc>
          <w:tcPr>
            <w:tcW w:w="1402"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步态训练生物反馈系统</w:t>
            </w:r>
          </w:p>
        </w:tc>
        <w:tc>
          <w:tcPr>
            <w:tcW w:w="843" w:type="dxa"/>
            <w:vAlign w:val="center"/>
          </w:tcPr>
          <w:p w:rsidR="00F94B05" w:rsidRPr="00642A9B" w:rsidRDefault="008C2127">
            <w:pPr>
              <w:spacing w:line="360" w:lineRule="auto"/>
              <w:jc w:val="center"/>
              <w:rPr>
                <w:rFonts w:ascii="宋体" w:hAnsi="宋体"/>
                <w:sz w:val="24"/>
                <w:szCs w:val="32"/>
              </w:rPr>
            </w:pPr>
            <w:r w:rsidRPr="00642A9B">
              <w:rPr>
                <w:rFonts w:ascii="宋体" w:hAnsi="宋体"/>
                <w:sz w:val="24"/>
                <w:szCs w:val="32"/>
              </w:rPr>
              <w:t>工业</w:t>
            </w:r>
          </w:p>
        </w:tc>
        <w:tc>
          <w:tcPr>
            <w:tcW w:w="932" w:type="dxa"/>
            <w:vAlign w:val="center"/>
          </w:tcPr>
          <w:p w:rsidR="00F94B05" w:rsidRPr="00642A9B" w:rsidRDefault="00F94B05">
            <w:pPr>
              <w:spacing w:line="360" w:lineRule="auto"/>
              <w:jc w:val="center"/>
              <w:rPr>
                <w:rFonts w:ascii="宋体" w:hAnsi="宋体"/>
                <w:sz w:val="24"/>
                <w:szCs w:val="32"/>
              </w:rPr>
            </w:pPr>
          </w:p>
        </w:tc>
        <w:tc>
          <w:tcPr>
            <w:tcW w:w="936" w:type="dxa"/>
            <w:vAlign w:val="center"/>
          </w:tcPr>
          <w:p w:rsidR="00F94B05" w:rsidRPr="00642A9B" w:rsidRDefault="00F94B05">
            <w:pPr>
              <w:spacing w:line="360" w:lineRule="auto"/>
              <w:jc w:val="center"/>
              <w:rPr>
                <w:rFonts w:ascii="宋体" w:hAnsi="宋体"/>
                <w:sz w:val="24"/>
                <w:szCs w:val="32"/>
              </w:rPr>
            </w:pPr>
          </w:p>
        </w:tc>
        <w:tc>
          <w:tcPr>
            <w:tcW w:w="1084" w:type="dxa"/>
            <w:vAlign w:val="center"/>
          </w:tcPr>
          <w:p w:rsidR="00F94B05" w:rsidRPr="00642A9B" w:rsidRDefault="00F94B05">
            <w:pPr>
              <w:spacing w:line="360" w:lineRule="auto"/>
              <w:jc w:val="center"/>
              <w:rPr>
                <w:rFonts w:ascii="宋体" w:hAnsi="宋体"/>
                <w:sz w:val="24"/>
                <w:szCs w:val="32"/>
              </w:rPr>
            </w:pPr>
          </w:p>
        </w:tc>
        <w:tc>
          <w:tcPr>
            <w:tcW w:w="1134" w:type="dxa"/>
            <w:vAlign w:val="center"/>
          </w:tcPr>
          <w:p w:rsidR="00F94B05" w:rsidRPr="00642A9B" w:rsidRDefault="00F94B05">
            <w:pPr>
              <w:spacing w:line="360" w:lineRule="auto"/>
              <w:jc w:val="center"/>
              <w:rPr>
                <w:rFonts w:ascii="宋体" w:hAnsi="宋体"/>
                <w:sz w:val="24"/>
                <w:szCs w:val="32"/>
              </w:rPr>
            </w:pPr>
          </w:p>
        </w:tc>
        <w:tc>
          <w:tcPr>
            <w:tcW w:w="2268" w:type="dxa"/>
            <w:vAlign w:val="center"/>
          </w:tcPr>
          <w:p w:rsidR="00F94B05" w:rsidRPr="00642A9B" w:rsidRDefault="00F94B05">
            <w:pPr>
              <w:spacing w:line="360" w:lineRule="auto"/>
              <w:jc w:val="center"/>
              <w:rPr>
                <w:rFonts w:ascii="宋体" w:hAnsi="宋体"/>
                <w:sz w:val="24"/>
                <w:szCs w:val="32"/>
              </w:rPr>
            </w:pPr>
          </w:p>
        </w:tc>
      </w:tr>
    </w:tbl>
    <w:p w:rsidR="00F94B05" w:rsidRPr="00642A9B" w:rsidRDefault="008C2127">
      <w:pPr>
        <w:spacing w:line="360" w:lineRule="auto"/>
        <w:ind w:firstLineChars="200" w:firstLine="480"/>
        <w:rPr>
          <w:rFonts w:ascii="宋体" w:eastAsia="宋体" w:hAnsi="宋体" w:cs="Times New Roman"/>
          <w:sz w:val="24"/>
          <w:szCs w:val="32"/>
        </w:rPr>
      </w:pPr>
      <w:r w:rsidRPr="00642A9B">
        <w:rPr>
          <w:rFonts w:ascii="宋体" w:eastAsia="宋体" w:hAnsi="宋体" w:cs="Times New Roman" w:hint="eastAsia"/>
          <w:sz w:val="24"/>
          <w:szCs w:val="32"/>
        </w:rPr>
        <w:t>以上企业，不属于大企业的分支机构，不存在控股股东为大企业的情形，也不存在与大企业的负责人为同一人的情形。</w:t>
      </w:r>
    </w:p>
    <w:p w:rsidR="00F94B05" w:rsidRPr="00642A9B" w:rsidRDefault="008C2127">
      <w:pPr>
        <w:spacing w:line="360" w:lineRule="auto"/>
        <w:ind w:firstLineChars="200" w:firstLine="480"/>
        <w:rPr>
          <w:rFonts w:ascii="宋体" w:eastAsia="宋体" w:hAnsi="宋体" w:cs="Times New Roman"/>
          <w:sz w:val="24"/>
          <w:szCs w:val="32"/>
        </w:rPr>
      </w:pPr>
      <w:r w:rsidRPr="00642A9B">
        <w:rPr>
          <w:rFonts w:ascii="宋体" w:eastAsia="宋体" w:hAnsi="宋体" w:cs="Times New Roman" w:hint="eastAsia"/>
          <w:sz w:val="24"/>
          <w:szCs w:val="32"/>
        </w:rPr>
        <w:t>本企业对上述声明内容的真实性负责。如有虚假，将依法承担相应责任。</w:t>
      </w:r>
    </w:p>
    <w:p w:rsidR="00F94B05" w:rsidRPr="00642A9B" w:rsidRDefault="008C2127">
      <w:pPr>
        <w:ind w:firstLineChars="2100" w:firstLine="5040"/>
        <w:rPr>
          <w:rFonts w:ascii="宋体" w:eastAsia="宋体" w:hAnsi="宋体" w:cs="Times New Roman"/>
          <w:sz w:val="24"/>
          <w:szCs w:val="24"/>
          <w:u w:val="single"/>
        </w:rPr>
      </w:pPr>
      <w:r w:rsidRPr="00642A9B">
        <w:rPr>
          <w:rFonts w:ascii="宋体" w:eastAsia="宋体" w:hAnsi="宋体" w:cs="Times New Roman" w:hint="eastAsia"/>
          <w:sz w:val="24"/>
          <w:szCs w:val="24"/>
        </w:rPr>
        <w:t>企业名称（盖章）：</w:t>
      </w:r>
      <w:r w:rsidRPr="00642A9B">
        <w:rPr>
          <w:rFonts w:ascii="宋体" w:eastAsia="宋体" w:hAnsi="宋体" w:cs="Times New Roman"/>
          <w:sz w:val="24"/>
          <w:szCs w:val="24"/>
          <w:u w:val="single"/>
        </w:rPr>
        <w:t xml:space="preserve">        </w:t>
      </w:r>
    </w:p>
    <w:p w:rsidR="00F94B05" w:rsidRPr="00642A9B" w:rsidRDefault="008C2127">
      <w:pPr>
        <w:ind w:firstLineChars="2100" w:firstLine="5040"/>
        <w:rPr>
          <w:rFonts w:ascii="宋体" w:eastAsia="宋体" w:hAnsi="宋体" w:cs="Times New Roman"/>
          <w:sz w:val="24"/>
          <w:szCs w:val="24"/>
          <w:u w:val="single"/>
        </w:rPr>
      </w:pPr>
      <w:r w:rsidRPr="00642A9B">
        <w:rPr>
          <w:rFonts w:ascii="宋体" w:eastAsia="宋体" w:hAnsi="宋体" w:cs="Times New Roman" w:hint="eastAsia"/>
          <w:sz w:val="24"/>
          <w:szCs w:val="24"/>
        </w:rPr>
        <w:t>日期：</w:t>
      </w:r>
      <w:r w:rsidRPr="00642A9B">
        <w:rPr>
          <w:rFonts w:ascii="宋体" w:eastAsia="宋体" w:hAnsi="宋体" w:cs="Times New Roman"/>
          <w:sz w:val="24"/>
          <w:szCs w:val="24"/>
          <w:u w:val="single"/>
        </w:rPr>
        <w:t xml:space="preserve">                   </w:t>
      </w:r>
    </w:p>
    <w:p w:rsidR="00F94B05" w:rsidRPr="00642A9B" w:rsidRDefault="00F94B05">
      <w:pPr>
        <w:spacing w:line="360" w:lineRule="auto"/>
        <w:rPr>
          <w:rFonts w:ascii="Calibri" w:eastAsia="宋体" w:hAnsi="Calibri" w:cs="Times New Roman"/>
        </w:rPr>
      </w:pPr>
    </w:p>
    <w:p w:rsidR="00F94B05" w:rsidRPr="00642A9B" w:rsidRDefault="008C2127">
      <w:pPr>
        <w:spacing w:line="360" w:lineRule="auto"/>
        <w:rPr>
          <w:rFonts w:ascii="宋体" w:eastAsia="宋体" w:hAnsi="宋体" w:cs="Times New Roman"/>
          <w:sz w:val="24"/>
          <w:szCs w:val="24"/>
        </w:rPr>
      </w:pPr>
      <w:r w:rsidRPr="00642A9B">
        <w:rPr>
          <w:rFonts w:ascii="宋体" w:eastAsia="宋体" w:hAnsi="宋体" w:cs="Times New Roman" w:hint="eastAsia"/>
          <w:sz w:val="24"/>
          <w:szCs w:val="24"/>
        </w:rPr>
        <w:t>填写说明：</w:t>
      </w:r>
    </w:p>
    <w:p w:rsidR="00F94B05" w:rsidRPr="00642A9B" w:rsidRDefault="008C2127">
      <w:pPr>
        <w:spacing w:line="360" w:lineRule="auto"/>
        <w:ind w:firstLineChars="200" w:firstLine="480"/>
        <w:rPr>
          <w:rFonts w:ascii="宋体" w:eastAsia="宋体" w:hAnsi="宋体" w:cs="Times New Roman"/>
          <w:sz w:val="24"/>
          <w:szCs w:val="24"/>
        </w:rPr>
      </w:pPr>
      <w:r w:rsidRPr="00642A9B">
        <w:rPr>
          <w:rFonts w:ascii="宋体" w:eastAsia="宋体" w:hAnsi="宋体" w:cs="Times New Roman" w:hint="eastAsia"/>
          <w:sz w:val="24"/>
          <w:szCs w:val="24"/>
        </w:rPr>
        <w:t>1、填报的企业</w:t>
      </w:r>
      <w:proofErr w:type="gramStart"/>
      <w:r w:rsidRPr="00642A9B">
        <w:rPr>
          <w:rFonts w:ascii="宋体" w:eastAsia="宋体" w:hAnsi="宋体" w:cs="Times New Roman" w:hint="eastAsia"/>
          <w:sz w:val="24"/>
          <w:szCs w:val="24"/>
        </w:rPr>
        <w:t>类型与划型</w:t>
      </w:r>
      <w:proofErr w:type="gramEnd"/>
      <w:r w:rsidRPr="00642A9B">
        <w:rPr>
          <w:rFonts w:ascii="宋体" w:eastAsia="宋体" w:hAnsi="宋体" w:cs="Times New Roman" w:hint="eastAsia"/>
          <w:sz w:val="24"/>
          <w:szCs w:val="24"/>
        </w:rPr>
        <w:t>标准不对应的，将可能导致不享受价格扣除。</w:t>
      </w:r>
    </w:p>
    <w:p w:rsidR="00F94B05" w:rsidRPr="00642A9B" w:rsidRDefault="008C2127">
      <w:pPr>
        <w:spacing w:line="360" w:lineRule="auto"/>
        <w:ind w:firstLineChars="200" w:firstLine="480"/>
        <w:rPr>
          <w:rFonts w:ascii="宋体" w:eastAsia="宋体" w:hAnsi="宋体" w:cs="Times New Roman"/>
          <w:sz w:val="24"/>
          <w:szCs w:val="24"/>
        </w:rPr>
      </w:pPr>
      <w:r w:rsidRPr="00642A9B">
        <w:rPr>
          <w:rFonts w:ascii="宋体" w:eastAsia="宋体" w:hAnsi="宋体" w:cs="Times New Roman" w:hint="eastAsia"/>
          <w:sz w:val="24"/>
          <w:szCs w:val="24"/>
        </w:rPr>
        <w:lastRenderedPageBreak/>
        <w:t>2、从业人员、营业收入、资产总额填报上一年度数据，无上</w:t>
      </w:r>
      <w:proofErr w:type="gramStart"/>
      <w:r w:rsidRPr="00642A9B">
        <w:rPr>
          <w:rFonts w:ascii="宋体" w:eastAsia="宋体" w:hAnsi="宋体" w:cs="Times New Roman" w:hint="eastAsia"/>
          <w:sz w:val="24"/>
          <w:szCs w:val="24"/>
        </w:rPr>
        <w:t>一</w:t>
      </w:r>
      <w:proofErr w:type="gramEnd"/>
      <w:r w:rsidRPr="00642A9B">
        <w:rPr>
          <w:rFonts w:ascii="宋体" w:eastAsia="宋体" w:hAnsi="宋体" w:cs="Times New Roman" w:hint="eastAsia"/>
          <w:sz w:val="24"/>
          <w:szCs w:val="24"/>
        </w:rPr>
        <w:t>年度数据的新成立企业可不填报，在空格内填“\”即可。</w:t>
      </w:r>
    </w:p>
    <w:p w:rsidR="00F94B05" w:rsidRPr="00642A9B" w:rsidRDefault="008C2127">
      <w:pPr>
        <w:spacing w:line="360" w:lineRule="auto"/>
        <w:ind w:firstLineChars="200" w:firstLine="480"/>
        <w:rPr>
          <w:rFonts w:ascii="宋体" w:hAnsi="宋体"/>
          <w:sz w:val="24"/>
        </w:rPr>
      </w:pPr>
      <w:r w:rsidRPr="00642A9B">
        <w:rPr>
          <w:rFonts w:ascii="宋体" w:hAnsi="宋体" w:hint="eastAsia"/>
          <w:sz w:val="24"/>
        </w:rPr>
        <w:t>3、营业收入、资产总额应按财务审计报告上的数据填写，可填写完整数值，也可填写</w:t>
      </w:r>
      <w:proofErr w:type="gramStart"/>
      <w:r w:rsidRPr="00642A9B">
        <w:rPr>
          <w:rFonts w:ascii="宋体" w:hAnsi="宋体" w:hint="eastAsia"/>
          <w:sz w:val="24"/>
        </w:rPr>
        <w:t>取整至万元</w:t>
      </w:r>
      <w:proofErr w:type="gramEnd"/>
      <w:r w:rsidRPr="00642A9B">
        <w:rPr>
          <w:rFonts w:ascii="宋体" w:hAnsi="宋体" w:hint="eastAsia"/>
          <w:sz w:val="24"/>
        </w:rPr>
        <w:t>的数值，如1234.56789万元可填写为1234万元。</w:t>
      </w:r>
      <w:r w:rsidRPr="00642A9B">
        <w:rPr>
          <w:rFonts w:ascii="宋体" w:eastAsia="宋体" w:hAnsi="宋体" w:cs="Times New Roman" w:hint="eastAsia"/>
          <w:sz w:val="24"/>
          <w:szCs w:val="24"/>
        </w:rPr>
        <w:t>若填报的数据与投标人自己提供的上一年度财务审计报告数据有出入的，将可能导致不享受价格扣除。</w:t>
      </w:r>
    </w:p>
    <w:p w:rsidR="00F94B05" w:rsidRPr="00642A9B" w:rsidRDefault="008C2127">
      <w:pPr>
        <w:spacing w:line="360" w:lineRule="auto"/>
        <w:ind w:firstLineChars="200" w:firstLine="480"/>
        <w:rPr>
          <w:rFonts w:ascii="宋体" w:eastAsia="宋体" w:hAnsi="宋体" w:cs="Times New Roman"/>
          <w:sz w:val="24"/>
          <w:szCs w:val="24"/>
        </w:rPr>
      </w:pPr>
      <w:r w:rsidRPr="00642A9B">
        <w:rPr>
          <w:rFonts w:ascii="宋体" w:hAnsi="宋体" w:hint="eastAsia"/>
          <w:sz w:val="24"/>
        </w:rPr>
        <w:t>4、从业人员数量建议按企业在国家企业信用信息公示系统中填报的上一年度年报数据填写。</w:t>
      </w:r>
    </w:p>
    <w:p w:rsidR="00F94B05" w:rsidRPr="00642A9B" w:rsidRDefault="008C2127">
      <w:pPr>
        <w:spacing w:line="360" w:lineRule="auto"/>
        <w:ind w:firstLineChars="200" w:firstLine="480"/>
        <w:rPr>
          <w:rFonts w:ascii="宋体" w:eastAsia="宋体" w:hAnsi="宋体" w:cs="Times New Roman"/>
          <w:sz w:val="24"/>
          <w:szCs w:val="24"/>
        </w:rPr>
      </w:pPr>
      <w:r w:rsidRPr="00642A9B">
        <w:rPr>
          <w:rFonts w:ascii="宋体" w:eastAsia="宋体" w:hAnsi="宋体" w:cs="Times New Roman" w:hint="eastAsia"/>
          <w:sz w:val="24"/>
          <w:szCs w:val="24"/>
        </w:rPr>
        <w:t>5、表格内的空格都要填写，同时不得删减、更改内容，否则将可能导致不享受价格扣除。</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szCs w:val="24"/>
        </w:rPr>
        <w:t>6、</w:t>
      </w:r>
      <w:r w:rsidRPr="00642A9B">
        <w:rPr>
          <w:rFonts w:ascii="宋体" w:eastAsia="宋体" w:hAnsi="宋体" w:cs="Times New Roman" w:hint="eastAsia"/>
          <w:sz w:val="24"/>
        </w:rPr>
        <w:t>各行业划型标准为：</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（一）农、林、牧、渔业。营业收入20000万元以下的为中小微型企业。其中，营业收入500万元及以上的为中型企业，营业收入50万元及以上的为小型企业，营业收入50万元以下的为微型企业。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（六）交通运输业。从业人员1000人以下或营业收入30000万元以下的为中小微</w:t>
      </w:r>
      <w:r w:rsidRPr="00642A9B">
        <w:rPr>
          <w:rFonts w:ascii="宋体" w:eastAsia="宋体" w:hAnsi="宋体" w:cs="Times New Roman" w:hint="eastAsia"/>
          <w:sz w:val="24"/>
        </w:rPr>
        <w:lastRenderedPageBreak/>
        <w:t>型企业。其中，从业人员300人及以上，且营业收入3000万元及以上的为中型企业；从业人员20人及以上，且营业收入200万元及以上的为小型企业；从业人员20人以下或营业收入200万元以下的为微型企业。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w:t>
      </w:r>
      <w:r w:rsidRPr="00642A9B">
        <w:rPr>
          <w:rFonts w:ascii="宋体" w:eastAsia="宋体" w:hAnsi="宋体" w:cs="Times New Roman" w:hint="eastAsia"/>
          <w:sz w:val="24"/>
        </w:rPr>
        <w:lastRenderedPageBreak/>
        <w:t>营业收入100万元以下或资产总额2000万元以下的为微型企业。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（十六）其他未列明行业。从业人员300人以下的为中小微型企业。其中，从业人员100人及以上的为中型企业；从业人员10人及以上的为小型企业；从业人员10人以下的为微型企业。</w:t>
      </w:r>
    </w:p>
    <w:p w:rsidR="00F94B05" w:rsidRPr="00642A9B" w:rsidRDefault="00F94B05"/>
    <w:p w:rsidR="00F94B05" w:rsidRPr="00642A9B" w:rsidRDefault="008C2127">
      <w:pPr>
        <w:spacing w:beforeLines="100" w:before="240" w:afterLines="100" w:after="240"/>
        <w:jc w:val="center"/>
        <w:rPr>
          <w:rFonts w:ascii="宋体" w:eastAsia="宋体" w:hAnsi="宋体" w:cs="Times New Roman"/>
          <w:b/>
          <w:spacing w:val="6"/>
          <w:sz w:val="32"/>
          <w:szCs w:val="32"/>
        </w:rPr>
      </w:pPr>
      <w:r w:rsidRPr="00642A9B">
        <w:rPr>
          <w:rFonts w:ascii="宋体" w:eastAsia="宋体" w:hAnsi="宋体" w:cs="Times New Roman" w:hint="eastAsia"/>
          <w:b/>
          <w:spacing w:val="6"/>
          <w:sz w:val="32"/>
          <w:szCs w:val="32"/>
        </w:rPr>
        <w:t>采购包</w:t>
      </w:r>
      <w:r w:rsidRPr="00642A9B">
        <w:rPr>
          <w:rFonts w:ascii="宋体" w:eastAsia="宋体" w:hAnsi="宋体" w:cs="Times New Roman"/>
          <w:b/>
          <w:spacing w:val="6"/>
          <w:sz w:val="32"/>
          <w:szCs w:val="32"/>
        </w:rPr>
        <w:t>3</w:t>
      </w:r>
      <w:r w:rsidRPr="00642A9B">
        <w:rPr>
          <w:rFonts w:ascii="宋体" w:eastAsia="宋体" w:hAnsi="宋体" w:cs="Times New Roman" w:hint="eastAsia"/>
          <w:b/>
          <w:spacing w:val="6"/>
          <w:sz w:val="32"/>
          <w:szCs w:val="32"/>
        </w:rPr>
        <w:t>：中小企业声明函（货物）</w:t>
      </w:r>
    </w:p>
    <w:p w:rsidR="00F94B05" w:rsidRPr="00642A9B" w:rsidRDefault="008C2127">
      <w:pPr>
        <w:spacing w:line="360" w:lineRule="auto"/>
        <w:ind w:firstLineChars="200" w:firstLine="480"/>
        <w:rPr>
          <w:rFonts w:ascii="宋体" w:eastAsia="宋体" w:hAnsi="宋体" w:cs="Times New Roman"/>
          <w:sz w:val="24"/>
          <w:szCs w:val="32"/>
        </w:rPr>
      </w:pPr>
      <w:r w:rsidRPr="00642A9B">
        <w:rPr>
          <w:rFonts w:ascii="宋体" w:eastAsia="宋体" w:hAnsi="宋体" w:cs="Times New Roman" w:hint="eastAsia"/>
          <w:sz w:val="24"/>
          <w:szCs w:val="32"/>
        </w:rPr>
        <w:t>本公司（联合体）郑重声明，根据《政府采购促进中小企业发展管理办法》（财库〔2020〕46号）的规定，本公司（联合体）参加【厦门市卫生健康委员会】的【厦门市卫生健康委员会（厦门市医用设备集中采购工作专班）脊柱外科手术导航系统、步态训练生物反馈系统及移动锥形束体层摄影设备统招分签采购项目】采购活动，属于【工业】行业，提供的货物全部由符合政策要求的中小企业制造。相关企业（含联合体中的中小企业、签订分包意向协议的中小企业） 的具体情况如下：</w:t>
      </w:r>
    </w:p>
    <w:tbl>
      <w:tblPr>
        <w:tblStyle w:val="aa"/>
        <w:tblW w:w="9270" w:type="dxa"/>
        <w:jc w:val="center"/>
        <w:tblLook w:val="04A0" w:firstRow="1" w:lastRow="0" w:firstColumn="1" w:lastColumn="0" w:noHBand="0" w:noVBand="1"/>
      </w:tblPr>
      <w:tblGrid>
        <w:gridCol w:w="671"/>
        <w:gridCol w:w="1402"/>
        <w:gridCol w:w="843"/>
        <w:gridCol w:w="932"/>
        <w:gridCol w:w="936"/>
        <w:gridCol w:w="1084"/>
        <w:gridCol w:w="1134"/>
        <w:gridCol w:w="2268"/>
      </w:tblGrid>
      <w:tr w:rsidR="00F94B05" w:rsidRPr="00642A9B">
        <w:trPr>
          <w:jc w:val="center"/>
        </w:trPr>
        <w:tc>
          <w:tcPr>
            <w:tcW w:w="671" w:type="dxa"/>
            <w:vAlign w:val="center"/>
          </w:tcPr>
          <w:p w:rsidR="00F94B05" w:rsidRPr="00642A9B" w:rsidRDefault="008C2127">
            <w:pPr>
              <w:spacing w:line="360" w:lineRule="auto"/>
              <w:jc w:val="center"/>
              <w:rPr>
                <w:rFonts w:ascii="宋体" w:hAnsi="宋体"/>
                <w:sz w:val="24"/>
                <w:szCs w:val="32"/>
              </w:rPr>
            </w:pPr>
            <w:r w:rsidRPr="00642A9B">
              <w:rPr>
                <w:rFonts w:ascii="宋体" w:hAnsi="宋体"/>
                <w:sz w:val="24"/>
                <w:szCs w:val="32"/>
              </w:rPr>
              <w:t>序号</w:t>
            </w:r>
          </w:p>
        </w:tc>
        <w:tc>
          <w:tcPr>
            <w:tcW w:w="1402"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标的名称</w:t>
            </w:r>
          </w:p>
        </w:tc>
        <w:tc>
          <w:tcPr>
            <w:tcW w:w="843" w:type="dxa"/>
            <w:vAlign w:val="center"/>
          </w:tcPr>
          <w:p w:rsidR="00F94B05" w:rsidRPr="00642A9B" w:rsidRDefault="008C2127">
            <w:pPr>
              <w:spacing w:line="360" w:lineRule="auto"/>
              <w:jc w:val="center"/>
              <w:rPr>
                <w:rFonts w:ascii="宋体" w:hAnsi="宋体"/>
                <w:sz w:val="24"/>
                <w:szCs w:val="32"/>
              </w:rPr>
            </w:pPr>
            <w:r w:rsidRPr="00642A9B">
              <w:rPr>
                <w:rFonts w:ascii="宋体" w:hAnsi="宋体"/>
                <w:sz w:val="24"/>
                <w:szCs w:val="32"/>
              </w:rPr>
              <w:t>行业</w:t>
            </w:r>
          </w:p>
        </w:tc>
        <w:tc>
          <w:tcPr>
            <w:tcW w:w="932"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制造商全称</w:t>
            </w:r>
          </w:p>
        </w:tc>
        <w:tc>
          <w:tcPr>
            <w:tcW w:w="936"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从业</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人员</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（人）</w:t>
            </w:r>
          </w:p>
        </w:tc>
        <w:tc>
          <w:tcPr>
            <w:tcW w:w="1084"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营业</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收入</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（万元）</w:t>
            </w:r>
          </w:p>
        </w:tc>
        <w:tc>
          <w:tcPr>
            <w:tcW w:w="1134"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资产</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总额</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（万元）</w:t>
            </w:r>
          </w:p>
        </w:tc>
        <w:tc>
          <w:tcPr>
            <w:tcW w:w="2268" w:type="dxa"/>
            <w:vAlign w:val="center"/>
          </w:tcPr>
          <w:p w:rsidR="00F94B05" w:rsidRPr="00642A9B" w:rsidRDefault="008C2127">
            <w:pPr>
              <w:spacing w:line="360" w:lineRule="auto"/>
              <w:jc w:val="center"/>
              <w:rPr>
                <w:rFonts w:ascii="宋体" w:hAnsi="宋体"/>
                <w:sz w:val="24"/>
                <w:szCs w:val="32"/>
              </w:rPr>
            </w:pPr>
            <w:r w:rsidRPr="00642A9B">
              <w:rPr>
                <w:rFonts w:ascii="宋体" w:hAnsi="宋体"/>
                <w:sz w:val="24"/>
                <w:szCs w:val="32"/>
              </w:rPr>
              <w:t>企业类型</w:t>
            </w:r>
          </w:p>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（根据划型标准填写中型企业或小型企业或微型企业）</w:t>
            </w:r>
          </w:p>
        </w:tc>
      </w:tr>
      <w:tr w:rsidR="00F94B05" w:rsidRPr="00642A9B">
        <w:trPr>
          <w:jc w:val="center"/>
        </w:trPr>
        <w:tc>
          <w:tcPr>
            <w:tcW w:w="671"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1</w:t>
            </w:r>
          </w:p>
        </w:tc>
        <w:tc>
          <w:tcPr>
            <w:tcW w:w="1402" w:type="dxa"/>
            <w:vAlign w:val="center"/>
          </w:tcPr>
          <w:p w:rsidR="00F94B05" w:rsidRPr="00642A9B" w:rsidRDefault="008C2127">
            <w:pPr>
              <w:spacing w:line="360" w:lineRule="auto"/>
              <w:jc w:val="center"/>
              <w:rPr>
                <w:rFonts w:ascii="宋体" w:hAnsi="宋体"/>
                <w:sz w:val="24"/>
                <w:szCs w:val="32"/>
              </w:rPr>
            </w:pPr>
            <w:r w:rsidRPr="00642A9B">
              <w:rPr>
                <w:rFonts w:ascii="宋体" w:hAnsi="宋体" w:hint="eastAsia"/>
                <w:sz w:val="24"/>
                <w:szCs w:val="32"/>
              </w:rPr>
              <w:t>移动锥形束体层摄影设备</w:t>
            </w:r>
          </w:p>
        </w:tc>
        <w:tc>
          <w:tcPr>
            <w:tcW w:w="843" w:type="dxa"/>
            <w:vAlign w:val="center"/>
          </w:tcPr>
          <w:p w:rsidR="00F94B05" w:rsidRPr="00642A9B" w:rsidRDefault="008C2127">
            <w:pPr>
              <w:spacing w:line="360" w:lineRule="auto"/>
              <w:jc w:val="center"/>
              <w:rPr>
                <w:rFonts w:ascii="宋体" w:hAnsi="宋体"/>
                <w:sz w:val="24"/>
                <w:szCs w:val="32"/>
              </w:rPr>
            </w:pPr>
            <w:r w:rsidRPr="00642A9B">
              <w:rPr>
                <w:rFonts w:ascii="宋体" w:hAnsi="宋体"/>
                <w:sz w:val="24"/>
                <w:szCs w:val="32"/>
              </w:rPr>
              <w:t>工业</w:t>
            </w:r>
          </w:p>
        </w:tc>
        <w:tc>
          <w:tcPr>
            <w:tcW w:w="932" w:type="dxa"/>
            <w:vAlign w:val="center"/>
          </w:tcPr>
          <w:p w:rsidR="00F94B05" w:rsidRPr="00642A9B" w:rsidRDefault="00F94B05">
            <w:pPr>
              <w:spacing w:line="360" w:lineRule="auto"/>
              <w:jc w:val="center"/>
              <w:rPr>
                <w:rFonts w:ascii="宋体" w:hAnsi="宋体"/>
                <w:sz w:val="24"/>
                <w:szCs w:val="32"/>
              </w:rPr>
            </w:pPr>
          </w:p>
        </w:tc>
        <w:tc>
          <w:tcPr>
            <w:tcW w:w="936" w:type="dxa"/>
            <w:vAlign w:val="center"/>
          </w:tcPr>
          <w:p w:rsidR="00F94B05" w:rsidRPr="00642A9B" w:rsidRDefault="00F94B05">
            <w:pPr>
              <w:spacing w:line="360" w:lineRule="auto"/>
              <w:jc w:val="center"/>
              <w:rPr>
                <w:rFonts w:ascii="宋体" w:hAnsi="宋体"/>
                <w:sz w:val="24"/>
                <w:szCs w:val="32"/>
              </w:rPr>
            </w:pPr>
          </w:p>
        </w:tc>
        <w:tc>
          <w:tcPr>
            <w:tcW w:w="1084" w:type="dxa"/>
            <w:vAlign w:val="center"/>
          </w:tcPr>
          <w:p w:rsidR="00F94B05" w:rsidRPr="00642A9B" w:rsidRDefault="00F94B05">
            <w:pPr>
              <w:spacing w:line="360" w:lineRule="auto"/>
              <w:jc w:val="center"/>
              <w:rPr>
                <w:rFonts w:ascii="宋体" w:hAnsi="宋体"/>
                <w:sz w:val="24"/>
                <w:szCs w:val="32"/>
              </w:rPr>
            </w:pPr>
          </w:p>
        </w:tc>
        <w:tc>
          <w:tcPr>
            <w:tcW w:w="1134" w:type="dxa"/>
            <w:vAlign w:val="center"/>
          </w:tcPr>
          <w:p w:rsidR="00F94B05" w:rsidRPr="00642A9B" w:rsidRDefault="00F94B05">
            <w:pPr>
              <w:spacing w:line="360" w:lineRule="auto"/>
              <w:jc w:val="center"/>
              <w:rPr>
                <w:rFonts w:ascii="宋体" w:hAnsi="宋体"/>
                <w:sz w:val="24"/>
                <w:szCs w:val="32"/>
              </w:rPr>
            </w:pPr>
          </w:p>
        </w:tc>
        <w:tc>
          <w:tcPr>
            <w:tcW w:w="2268" w:type="dxa"/>
            <w:vAlign w:val="center"/>
          </w:tcPr>
          <w:p w:rsidR="00F94B05" w:rsidRPr="00642A9B" w:rsidRDefault="00F94B05">
            <w:pPr>
              <w:spacing w:line="360" w:lineRule="auto"/>
              <w:jc w:val="center"/>
              <w:rPr>
                <w:rFonts w:ascii="宋体" w:hAnsi="宋体"/>
                <w:sz w:val="24"/>
                <w:szCs w:val="32"/>
              </w:rPr>
            </w:pPr>
          </w:p>
        </w:tc>
      </w:tr>
    </w:tbl>
    <w:p w:rsidR="00F94B05" w:rsidRPr="00642A9B" w:rsidRDefault="008C2127">
      <w:pPr>
        <w:spacing w:line="360" w:lineRule="auto"/>
        <w:ind w:firstLineChars="200" w:firstLine="480"/>
        <w:rPr>
          <w:rFonts w:ascii="宋体" w:eastAsia="宋体" w:hAnsi="宋体" w:cs="Times New Roman"/>
          <w:sz w:val="24"/>
          <w:szCs w:val="32"/>
        </w:rPr>
      </w:pPr>
      <w:r w:rsidRPr="00642A9B">
        <w:rPr>
          <w:rFonts w:ascii="宋体" w:eastAsia="宋体" w:hAnsi="宋体" w:cs="Times New Roman" w:hint="eastAsia"/>
          <w:sz w:val="24"/>
          <w:szCs w:val="32"/>
        </w:rPr>
        <w:t>以上企业，不属于大企业的分支机构，不存在控股股东为大企业的情形，也不存在与大企业的负责人为同一人的情形。</w:t>
      </w:r>
    </w:p>
    <w:p w:rsidR="00F94B05" w:rsidRPr="00642A9B" w:rsidRDefault="008C2127">
      <w:pPr>
        <w:spacing w:line="360" w:lineRule="auto"/>
        <w:ind w:firstLineChars="200" w:firstLine="480"/>
        <w:rPr>
          <w:rFonts w:ascii="宋体" w:eastAsia="宋体" w:hAnsi="宋体" w:cs="Times New Roman"/>
          <w:sz w:val="24"/>
          <w:szCs w:val="32"/>
        </w:rPr>
      </w:pPr>
      <w:r w:rsidRPr="00642A9B">
        <w:rPr>
          <w:rFonts w:ascii="宋体" w:eastAsia="宋体" w:hAnsi="宋体" w:cs="Times New Roman" w:hint="eastAsia"/>
          <w:sz w:val="24"/>
          <w:szCs w:val="32"/>
        </w:rPr>
        <w:lastRenderedPageBreak/>
        <w:t>本企业对上述声明内容的真实性负责。如有虚假，将依法承担相应责任。</w:t>
      </w:r>
    </w:p>
    <w:p w:rsidR="00F94B05" w:rsidRPr="00642A9B" w:rsidRDefault="008C2127">
      <w:pPr>
        <w:ind w:firstLineChars="2100" w:firstLine="5040"/>
        <w:rPr>
          <w:rFonts w:ascii="宋体" w:eastAsia="宋体" w:hAnsi="宋体" w:cs="Times New Roman"/>
          <w:sz w:val="24"/>
          <w:szCs w:val="24"/>
          <w:u w:val="single"/>
        </w:rPr>
      </w:pPr>
      <w:r w:rsidRPr="00642A9B">
        <w:rPr>
          <w:rFonts w:ascii="宋体" w:eastAsia="宋体" w:hAnsi="宋体" w:cs="Times New Roman" w:hint="eastAsia"/>
          <w:sz w:val="24"/>
          <w:szCs w:val="24"/>
        </w:rPr>
        <w:t>企业名称（盖章）：</w:t>
      </w:r>
      <w:r w:rsidRPr="00642A9B">
        <w:rPr>
          <w:rFonts w:ascii="宋体" w:eastAsia="宋体" w:hAnsi="宋体" w:cs="Times New Roman"/>
          <w:sz w:val="24"/>
          <w:szCs w:val="24"/>
          <w:u w:val="single"/>
        </w:rPr>
        <w:t xml:space="preserve">        </w:t>
      </w:r>
    </w:p>
    <w:p w:rsidR="00F94B05" w:rsidRPr="00642A9B" w:rsidRDefault="008C2127">
      <w:pPr>
        <w:ind w:firstLineChars="2100" w:firstLine="5040"/>
        <w:rPr>
          <w:rFonts w:ascii="宋体" w:eastAsia="宋体" w:hAnsi="宋体" w:cs="Times New Roman"/>
          <w:sz w:val="24"/>
          <w:szCs w:val="24"/>
          <w:u w:val="single"/>
        </w:rPr>
      </w:pPr>
      <w:r w:rsidRPr="00642A9B">
        <w:rPr>
          <w:rFonts w:ascii="宋体" w:eastAsia="宋体" w:hAnsi="宋体" w:cs="Times New Roman" w:hint="eastAsia"/>
          <w:sz w:val="24"/>
          <w:szCs w:val="24"/>
        </w:rPr>
        <w:t>日期：</w:t>
      </w:r>
      <w:r w:rsidRPr="00642A9B">
        <w:rPr>
          <w:rFonts w:ascii="宋体" w:eastAsia="宋体" w:hAnsi="宋体" w:cs="Times New Roman"/>
          <w:sz w:val="24"/>
          <w:szCs w:val="24"/>
          <w:u w:val="single"/>
        </w:rPr>
        <w:t xml:space="preserve">                   </w:t>
      </w:r>
    </w:p>
    <w:p w:rsidR="00F94B05" w:rsidRPr="00642A9B" w:rsidRDefault="00F94B05">
      <w:pPr>
        <w:spacing w:line="360" w:lineRule="auto"/>
        <w:rPr>
          <w:rFonts w:ascii="Calibri" w:eastAsia="宋体" w:hAnsi="Calibri" w:cs="Times New Roman"/>
        </w:rPr>
      </w:pPr>
    </w:p>
    <w:p w:rsidR="00F94B05" w:rsidRPr="00642A9B" w:rsidRDefault="008C2127">
      <w:pPr>
        <w:spacing w:line="360" w:lineRule="auto"/>
        <w:rPr>
          <w:rFonts w:ascii="宋体" w:eastAsia="宋体" w:hAnsi="宋体" w:cs="Times New Roman"/>
          <w:sz w:val="24"/>
          <w:szCs w:val="24"/>
        </w:rPr>
      </w:pPr>
      <w:r w:rsidRPr="00642A9B">
        <w:rPr>
          <w:rFonts w:ascii="宋体" w:eastAsia="宋体" w:hAnsi="宋体" w:cs="Times New Roman" w:hint="eastAsia"/>
          <w:sz w:val="24"/>
          <w:szCs w:val="24"/>
        </w:rPr>
        <w:t>填写说明：</w:t>
      </w:r>
    </w:p>
    <w:p w:rsidR="00F94B05" w:rsidRPr="00642A9B" w:rsidRDefault="008C2127">
      <w:pPr>
        <w:spacing w:line="360" w:lineRule="auto"/>
        <w:ind w:firstLineChars="200" w:firstLine="480"/>
        <w:rPr>
          <w:rFonts w:ascii="宋体" w:eastAsia="宋体" w:hAnsi="宋体" w:cs="Times New Roman"/>
          <w:sz w:val="24"/>
          <w:szCs w:val="24"/>
        </w:rPr>
      </w:pPr>
      <w:r w:rsidRPr="00642A9B">
        <w:rPr>
          <w:rFonts w:ascii="宋体" w:eastAsia="宋体" w:hAnsi="宋体" w:cs="Times New Roman" w:hint="eastAsia"/>
          <w:sz w:val="24"/>
          <w:szCs w:val="24"/>
        </w:rPr>
        <w:t>1、填报的企业</w:t>
      </w:r>
      <w:proofErr w:type="gramStart"/>
      <w:r w:rsidRPr="00642A9B">
        <w:rPr>
          <w:rFonts w:ascii="宋体" w:eastAsia="宋体" w:hAnsi="宋体" w:cs="Times New Roman" w:hint="eastAsia"/>
          <w:sz w:val="24"/>
          <w:szCs w:val="24"/>
        </w:rPr>
        <w:t>类型与划型</w:t>
      </w:r>
      <w:proofErr w:type="gramEnd"/>
      <w:r w:rsidRPr="00642A9B">
        <w:rPr>
          <w:rFonts w:ascii="宋体" w:eastAsia="宋体" w:hAnsi="宋体" w:cs="Times New Roman" w:hint="eastAsia"/>
          <w:sz w:val="24"/>
          <w:szCs w:val="24"/>
        </w:rPr>
        <w:t>标准不对应的，将可能导致不享受价格扣除。</w:t>
      </w:r>
    </w:p>
    <w:p w:rsidR="00F94B05" w:rsidRPr="00642A9B" w:rsidRDefault="008C2127">
      <w:pPr>
        <w:spacing w:line="360" w:lineRule="auto"/>
        <w:ind w:firstLineChars="200" w:firstLine="480"/>
        <w:rPr>
          <w:rFonts w:ascii="宋体" w:eastAsia="宋体" w:hAnsi="宋体" w:cs="Times New Roman"/>
          <w:sz w:val="24"/>
          <w:szCs w:val="24"/>
        </w:rPr>
      </w:pPr>
      <w:r w:rsidRPr="00642A9B">
        <w:rPr>
          <w:rFonts w:ascii="宋体" w:eastAsia="宋体" w:hAnsi="宋体" w:cs="Times New Roman" w:hint="eastAsia"/>
          <w:sz w:val="24"/>
          <w:szCs w:val="24"/>
        </w:rPr>
        <w:t>2、从业人员、营业收入、资产总额填报上一年度数据，无上</w:t>
      </w:r>
      <w:proofErr w:type="gramStart"/>
      <w:r w:rsidRPr="00642A9B">
        <w:rPr>
          <w:rFonts w:ascii="宋体" w:eastAsia="宋体" w:hAnsi="宋体" w:cs="Times New Roman" w:hint="eastAsia"/>
          <w:sz w:val="24"/>
          <w:szCs w:val="24"/>
        </w:rPr>
        <w:t>一</w:t>
      </w:r>
      <w:proofErr w:type="gramEnd"/>
      <w:r w:rsidRPr="00642A9B">
        <w:rPr>
          <w:rFonts w:ascii="宋体" w:eastAsia="宋体" w:hAnsi="宋体" w:cs="Times New Roman" w:hint="eastAsia"/>
          <w:sz w:val="24"/>
          <w:szCs w:val="24"/>
        </w:rPr>
        <w:t>年度数据的新成立企业可不填报，在空格内填“\”即可。</w:t>
      </w:r>
    </w:p>
    <w:p w:rsidR="00F94B05" w:rsidRPr="00642A9B" w:rsidRDefault="008C2127">
      <w:pPr>
        <w:spacing w:line="360" w:lineRule="auto"/>
        <w:ind w:firstLineChars="200" w:firstLine="480"/>
        <w:rPr>
          <w:rFonts w:ascii="宋体" w:hAnsi="宋体"/>
          <w:sz w:val="24"/>
        </w:rPr>
      </w:pPr>
      <w:r w:rsidRPr="00642A9B">
        <w:rPr>
          <w:rFonts w:ascii="宋体" w:hAnsi="宋体" w:hint="eastAsia"/>
          <w:sz w:val="24"/>
        </w:rPr>
        <w:t>3、营业收入、资产总额应按财务审计报告上的数据填写，可填写完整数值，也可填写</w:t>
      </w:r>
      <w:proofErr w:type="gramStart"/>
      <w:r w:rsidRPr="00642A9B">
        <w:rPr>
          <w:rFonts w:ascii="宋体" w:hAnsi="宋体" w:hint="eastAsia"/>
          <w:sz w:val="24"/>
        </w:rPr>
        <w:t>取整至万元</w:t>
      </w:r>
      <w:proofErr w:type="gramEnd"/>
      <w:r w:rsidRPr="00642A9B">
        <w:rPr>
          <w:rFonts w:ascii="宋体" w:hAnsi="宋体" w:hint="eastAsia"/>
          <w:sz w:val="24"/>
        </w:rPr>
        <w:t>的数值，如1234.56789万元可填写为1234万元。</w:t>
      </w:r>
      <w:r w:rsidRPr="00642A9B">
        <w:rPr>
          <w:rFonts w:ascii="宋体" w:eastAsia="宋体" w:hAnsi="宋体" w:cs="Times New Roman" w:hint="eastAsia"/>
          <w:sz w:val="24"/>
          <w:szCs w:val="24"/>
        </w:rPr>
        <w:t>若填报的数据与投标人自己提供的上一年度财务审计报告数据有出入的，将可能导致不享受价格扣除。</w:t>
      </w:r>
    </w:p>
    <w:p w:rsidR="00F94B05" w:rsidRPr="00642A9B" w:rsidRDefault="008C2127">
      <w:pPr>
        <w:spacing w:line="360" w:lineRule="auto"/>
        <w:ind w:firstLineChars="200" w:firstLine="480"/>
        <w:rPr>
          <w:rFonts w:ascii="宋体" w:eastAsia="宋体" w:hAnsi="宋体" w:cs="Times New Roman"/>
          <w:sz w:val="24"/>
          <w:szCs w:val="24"/>
        </w:rPr>
      </w:pPr>
      <w:r w:rsidRPr="00642A9B">
        <w:rPr>
          <w:rFonts w:ascii="宋体" w:hAnsi="宋体" w:hint="eastAsia"/>
          <w:sz w:val="24"/>
        </w:rPr>
        <w:t>4、从业人员数量建议按企业在国家企业信用信息公示系统中填报的上一年度年报数据填写。</w:t>
      </w:r>
    </w:p>
    <w:p w:rsidR="00F94B05" w:rsidRPr="00642A9B" w:rsidRDefault="008C2127">
      <w:pPr>
        <w:spacing w:line="360" w:lineRule="auto"/>
        <w:ind w:firstLineChars="200" w:firstLine="480"/>
        <w:rPr>
          <w:rFonts w:ascii="宋体" w:eastAsia="宋体" w:hAnsi="宋体" w:cs="Times New Roman"/>
          <w:sz w:val="24"/>
          <w:szCs w:val="24"/>
        </w:rPr>
      </w:pPr>
      <w:r w:rsidRPr="00642A9B">
        <w:rPr>
          <w:rFonts w:ascii="宋体" w:eastAsia="宋体" w:hAnsi="宋体" w:cs="Times New Roman" w:hint="eastAsia"/>
          <w:sz w:val="24"/>
          <w:szCs w:val="24"/>
        </w:rPr>
        <w:t>5、表格内的空格都要填写，同时不得删减、更改内容，否则将可能导致不享受价格扣除。</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szCs w:val="24"/>
        </w:rPr>
        <w:t>6、</w:t>
      </w:r>
      <w:r w:rsidRPr="00642A9B">
        <w:rPr>
          <w:rFonts w:ascii="宋体" w:eastAsia="宋体" w:hAnsi="宋体" w:cs="Times New Roman" w:hint="eastAsia"/>
          <w:sz w:val="24"/>
        </w:rPr>
        <w:t>各行业划型标准为：</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（一）农、林、牧、渔业。营业收入20000万元以下的为中小微型企业。其中，营业收入500万元及以上的为中型企业，营业收入50万元及以上的为小型企业，营业收入50万元以下的为微型企业。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lastRenderedPageBreak/>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（十二）软件和信息技术服务业。从业人员300人以下或营业收入10000万元以下的为中小微型企业。其中，从业人员100人及以上，且营业收入1000万元及以上的为</w:t>
      </w:r>
      <w:r w:rsidRPr="00642A9B">
        <w:rPr>
          <w:rFonts w:ascii="宋体" w:eastAsia="宋体" w:hAnsi="宋体" w:cs="Times New Roman" w:hint="eastAsia"/>
          <w:sz w:val="24"/>
        </w:rPr>
        <w:lastRenderedPageBreak/>
        <w:t>中型企业；从业人员10人及以上，且营业收入50万元及以上的为小型企业；从业人员10人以下或营业收入50万元以下的为微型企业。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94B05" w:rsidRPr="00642A9B" w:rsidRDefault="008C2127">
      <w:pPr>
        <w:spacing w:line="360" w:lineRule="auto"/>
        <w:ind w:firstLineChars="200" w:firstLine="480"/>
        <w:rPr>
          <w:rFonts w:ascii="宋体" w:eastAsia="宋体" w:hAnsi="宋体" w:cs="Times New Roman"/>
          <w:sz w:val="24"/>
        </w:rPr>
      </w:pPr>
      <w:r w:rsidRPr="00642A9B">
        <w:rPr>
          <w:rFonts w:ascii="宋体" w:eastAsia="宋体" w:hAnsi="宋体" w:cs="Times New Roman" w:hint="eastAsia"/>
          <w:sz w:val="24"/>
        </w:rPr>
        <w:t>（十六）其他未列明行业。从业人员300人以下的为中小微型企业。其中，从业人员100人及以上的为中型企业；从业人员10人及以上的为小型企业；从业人员10人以下的为微型企业。</w:t>
      </w:r>
    </w:p>
    <w:p w:rsidR="00F94B05" w:rsidRPr="00642A9B" w:rsidRDefault="00F94B05"/>
    <w:p w:rsidR="00F94B05" w:rsidRPr="00642A9B" w:rsidRDefault="008C2127">
      <w:pPr>
        <w:spacing w:before="50" w:after="50" w:line="360" w:lineRule="auto"/>
        <w:ind w:firstLine="562"/>
        <w:jc w:val="center"/>
        <w:rPr>
          <w:rFonts w:ascii="宋体" w:eastAsia="宋体" w:hAnsi="宋体" w:cs="宋体"/>
          <w:b/>
          <w:kern w:val="0"/>
          <w:sz w:val="28"/>
          <w:szCs w:val="28"/>
        </w:rPr>
      </w:pPr>
      <w:r w:rsidRPr="00642A9B">
        <w:rPr>
          <w:rFonts w:ascii="宋体" w:eastAsia="宋体" w:hAnsi="宋体" w:cs="宋体" w:hint="eastAsia"/>
          <w:b/>
          <w:kern w:val="0"/>
          <w:sz w:val="28"/>
          <w:szCs w:val="28"/>
        </w:rPr>
        <w:t>三-1-①优先类节能产品、环境标志产品统计表（价格扣除适用，若有）</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879"/>
        <w:gridCol w:w="1880"/>
        <w:gridCol w:w="1080"/>
        <w:gridCol w:w="1081"/>
        <w:gridCol w:w="1081"/>
      </w:tblGrid>
      <w:tr w:rsidR="00F94B05" w:rsidRPr="00642A9B">
        <w:trPr>
          <w:jc w:val="center"/>
        </w:trPr>
        <w:tc>
          <w:tcPr>
            <w:tcW w:w="1187" w:type="dxa"/>
            <w:vAlign w:val="center"/>
          </w:tcPr>
          <w:p w:rsidR="00F94B05" w:rsidRPr="00642A9B" w:rsidRDefault="00F94B05">
            <w:pPr>
              <w:spacing w:line="360" w:lineRule="auto"/>
              <w:jc w:val="center"/>
              <w:rPr>
                <w:rFonts w:asciiTheme="minorEastAsia" w:hAnsiTheme="minorEastAsia"/>
                <w:sz w:val="24"/>
              </w:rPr>
            </w:pPr>
          </w:p>
        </w:tc>
        <w:tc>
          <w:tcPr>
            <w:tcW w:w="7001" w:type="dxa"/>
            <w:gridSpan w:val="5"/>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本采购包内属于节能、环境标志产品情况</w:t>
            </w:r>
          </w:p>
        </w:tc>
      </w:tr>
      <w:tr w:rsidR="00F94B05" w:rsidRPr="00642A9B">
        <w:trPr>
          <w:jc w:val="center"/>
        </w:trPr>
        <w:tc>
          <w:tcPr>
            <w:tcW w:w="1187"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采购包</w:t>
            </w:r>
          </w:p>
        </w:tc>
        <w:tc>
          <w:tcPr>
            <w:tcW w:w="1879"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产品名称</w:t>
            </w:r>
          </w:p>
        </w:tc>
        <w:tc>
          <w:tcPr>
            <w:tcW w:w="1880" w:type="dxa"/>
            <w:tcBorders>
              <w:right w:val="single" w:sz="4" w:space="0" w:color="auto"/>
            </w:tcBorders>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认证种类</w:t>
            </w:r>
          </w:p>
        </w:tc>
        <w:tc>
          <w:tcPr>
            <w:tcW w:w="1080" w:type="dxa"/>
            <w:tcBorders>
              <w:right w:val="single" w:sz="4" w:space="0" w:color="auto"/>
            </w:tcBorders>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数量</w:t>
            </w:r>
          </w:p>
        </w:tc>
        <w:tc>
          <w:tcPr>
            <w:tcW w:w="1081" w:type="dxa"/>
            <w:tcBorders>
              <w:left w:val="single" w:sz="4" w:space="0" w:color="auto"/>
            </w:tcBorders>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单价</w:t>
            </w:r>
          </w:p>
        </w:tc>
        <w:tc>
          <w:tcPr>
            <w:tcW w:w="1081" w:type="dxa"/>
            <w:tcBorders>
              <w:left w:val="single" w:sz="4" w:space="0" w:color="auto"/>
            </w:tcBorders>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hint="default"/>
                <w:sz w:val="24"/>
                <w:szCs w:val="24"/>
              </w:rPr>
              <w:t>小计</w:t>
            </w:r>
          </w:p>
        </w:tc>
      </w:tr>
      <w:tr w:rsidR="00F94B05" w:rsidRPr="00642A9B">
        <w:trPr>
          <w:jc w:val="center"/>
        </w:trPr>
        <w:tc>
          <w:tcPr>
            <w:tcW w:w="1187" w:type="dxa"/>
            <w:vMerge w:val="restart"/>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w:t>
            </w:r>
          </w:p>
        </w:tc>
        <w:tc>
          <w:tcPr>
            <w:tcW w:w="1879" w:type="dxa"/>
            <w:vAlign w:val="center"/>
          </w:tcPr>
          <w:p w:rsidR="00F94B05" w:rsidRPr="00642A9B" w:rsidRDefault="00F94B05">
            <w:pPr>
              <w:spacing w:line="360" w:lineRule="auto"/>
              <w:jc w:val="center"/>
              <w:rPr>
                <w:rFonts w:asciiTheme="minorEastAsia" w:hAnsiTheme="minorEastAsia"/>
                <w:sz w:val="24"/>
              </w:rPr>
            </w:pPr>
          </w:p>
        </w:tc>
        <w:tc>
          <w:tcPr>
            <w:tcW w:w="1880" w:type="dxa"/>
            <w:tcBorders>
              <w:right w:val="single" w:sz="4" w:space="0" w:color="auto"/>
            </w:tcBorders>
            <w:vAlign w:val="center"/>
          </w:tcPr>
          <w:p w:rsidR="00F94B05" w:rsidRPr="00642A9B" w:rsidRDefault="00F94B05">
            <w:pPr>
              <w:pStyle w:val="null3"/>
              <w:spacing w:line="360" w:lineRule="auto"/>
              <w:jc w:val="center"/>
              <w:rPr>
                <w:rFonts w:asciiTheme="minorEastAsia" w:hAnsiTheme="minorEastAsia" w:hint="default"/>
                <w:sz w:val="24"/>
                <w:szCs w:val="24"/>
              </w:rPr>
            </w:pPr>
          </w:p>
        </w:tc>
        <w:tc>
          <w:tcPr>
            <w:tcW w:w="1080" w:type="dxa"/>
            <w:tcBorders>
              <w:right w:val="single" w:sz="4" w:space="0" w:color="auto"/>
            </w:tcBorders>
            <w:vAlign w:val="center"/>
          </w:tcPr>
          <w:p w:rsidR="00F94B05" w:rsidRPr="00642A9B" w:rsidRDefault="00F94B05">
            <w:pPr>
              <w:pStyle w:val="null3"/>
              <w:spacing w:line="360" w:lineRule="auto"/>
              <w:jc w:val="center"/>
              <w:rPr>
                <w:rFonts w:asciiTheme="minorEastAsia" w:hAnsiTheme="minorEastAsia" w:hint="default"/>
                <w:sz w:val="24"/>
                <w:szCs w:val="24"/>
              </w:rPr>
            </w:pPr>
          </w:p>
        </w:tc>
        <w:tc>
          <w:tcPr>
            <w:tcW w:w="1081" w:type="dxa"/>
            <w:tcBorders>
              <w:left w:val="single" w:sz="4" w:space="0" w:color="auto"/>
            </w:tcBorders>
            <w:vAlign w:val="center"/>
          </w:tcPr>
          <w:p w:rsidR="00F94B05" w:rsidRPr="00642A9B" w:rsidRDefault="00F94B05">
            <w:pPr>
              <w:pStyle w:val="null3"/>
              <w:spacing w:line="360" w:lineRule="auto"/>
              <w:jc w:val="center"/>
              <w:rPr>
                <w:rFonts w:asciiTheme="minorEastAsia" w:hAnsiTheme="minorEastAsia" w:hint="default"/>
                <w:sz w:val="24"/>
                <w:szCs w:val="24"/>
              </w:rPr>
            </w:pPr>
          </w:p>
        </w:tc>
        <w:tc>
          <w:tcPr>
            <w:tcW w:w="1081" w:type="dxa"/>
            <w:tcBorders>
              <w:left w:val="single" w:sz="4" w:space="0" w:color="auto"/>
            </w:tcBorders>
            <w:vAlign w:val="center"/>
          </w:tcPr>
          <w:p w:rsidR="00F94B05" w:rsidRPr="00642A9B" w:rsidRDefault="00F94B05">
            <w:pPr>
              <w:pStyle w:val="null3"/>
              <w:spacing w:line="360" w:lineRule="auto"/>
              <w:jc w:val="center"/>
              <w:rPr>
                <w:rFonts w:asciiTheme="minorEastAsia" w:hAnsiTheme="minorEastAsia" w:hint="default"/>
                <w:sz w:val="24"/>
                <w:szCs w:val="24"/>
              </w:rPr>
            </w:pPr>
          </w:p>
        </w:tc>
      </w:tr>
      <w:tr w:rsidR="00F94B05" w:rsidRPr="00642A9B">
        <w:trPr>
          <w:jc w:val="center"/>
        </w:trPr>
        <w:tc>
          <w:tcPr>
            <w:tcW w:w="1187" w:type="dxa"/>
            <w:vMerge/>
            <w:vAlign w:val="center"/>
          </w:tcPr>
          <w:p w:rsidR="00F94B05" w:rsidRPr="00642A9B" w:rsidRDefault="00F94B05">
            <w:pPr>
              <w:pStyle w:val="null3"/>
              <w:spacing w:line="360" w:lineRule="auto"/>
              <w:jc w:val="center"/>
              <w:rPr>
                <w:rFonts w:asciiTheme="minorEastAsia" w:hAnsiTheme="minorEastAsia" w:hint="default"/>
                <w:sz w:val="24"/>
                <w:szCs w:val="24"/>
              </w:rPr>
            </w:pPr>
          </w:p>
        </w:tc>
        <w:tc>
          <w:tcPr>
            <w:tcW w:w="1879" w:type="dxa"/>
            <w:vAlign w:val="center"/>
          </w:tcPr>
          <w:p w:rsidR="00F94B05" w:rsidRPr="00642A9B" w:rsidRDefault="00F94B05">
            <w:pPr>
              <w:spacing w:line="360" w:lineRule="auto"/>
              <w:jc w:val="center"/>
              <w:rPr>
                <w:rFonts w:asciiTheme="minorEastAsia" w:hAnsiTheme="minorEastAsia"/>
                <w:sz w:val="24"/>
              </w:rPr>
            </w:pPr>
          </w:p>
        </w:tc>
        <w:tc>
          <w:tcPr>
            <w:tcW w:w="1880" w:type="dxa"/>
            <w:tcBorders>
              <w:right w:val="single" w:sz="4" w:space="0" w:color="auto"/>
            </w:tcBorders>
            <w:vAlign w:val="center"/>
          </w:tcPr>
          <w:p w:rsidR="00F94B05" w:rsidRPr="00642A9B" w:rsidRDefault="00F94B05">
            <w:pPr>
              <w:pStyle w:val="null3"/>
              <w:spacing w:line="360" w:lineRule="auto"/>
              <w:jc w:val="center"/>
              <w:rPr>
                <w:rFonts w:asciiTheme="minorEastAsia" w:hAnsiTheme="minorEastAsia" w:hint="default"/>
                <w:sz w:val="24"/>
                <w:szCs w:val="24"/>
              </w:rPr>
            </w:pPr>
          </w:p>
        </w:tc>
        <w:tc>
          <w:tcPr>
            <w:tcW w:w="1080" w:type="dxa"/>
            <w:tcBorders>
              <w:right w:val="single" w:sz="4" w:space="0" w:color="auto"/>
            </w:tcBorders>
            <w:vAlign w:val="center"/>
          </w:tcPr>
          <w:p w:rsidR="00F94B05" w:rsidRPr="00642A9B" w:rsidRDefault="00F94B05">
            <w:pPr>
              <w:pStyle w:val="null3"/>
              <w:spacing w:line="360" w:lineRule="auto"/>
              <w:jc w:val="center"/>
              <w:rPr>
                <w:rFonts w:asciiTheme="minorEastAsia" w:hAnsiTheme="minorEastAsia" w:hint="default"/>
                <w:sz w:val="24"/>
                <w:szCs w:val="24"/>
              </w:rPr>
            </w:pPr>
          </w:p>
        </w:tc>
        <w:tc>
          <w:tcPr>
            <w:tcW w:w="1081" w:type="dxa"/>
            <w:tcBorders>
              <w:left w:val="single" w:sz="4" w:space="0" w:color="auto"/>
            </w:tcBorders>
            <w:vAlign w:val="center"/>
          </w:tcPr>
          <w:p w:rsidR="00F94B05" w:rsidRPr="00642A9B" w:rsidRDefault="00F94B05">
            <w:pPr>
              <w:pStyle w:val="null3"/>
              <w:spacing w:line="360" w:lineRule="auto"/>
              <w:jc w:val="center"/>
              <w:rPr>
                <w:rFonts w:asciiTheme="minorEastAsia" w:hAnsiTheme="minorEastAsia" w:hint="default"/>
                <w:sz w:val="24"/>
                <w:szCs w:val="24"/>
              </w:rPr>
            </w:pPr>
          </w:p>
        </w:tc>
        <w:tc>
          <w:tcPr>
            <w:tcW w:w="1081" w:type="dxa"/>
            <w:tcBorders>
              <w:left w:val="single" w:sz="4" w:space="0" w:color="auto"/>
            </w:tcBorders>
            <w:vAlign w:val="center"/>
          </w:tcPr>
          <w:p w:rsidR="00F94B05" w:rsidRPr="00642A9B" w:rsidRDefault="00F94B05">
            <w:pPr>
              <w:pStyle w:val="null3"/>
              <w:spacing w:line="360" w:lineRule="auto"/>
              <w:jc w:val="center"/>
              <w:rPr>
                <w:rFonts w:asciiTheme="minorEastAsia" w:hAnsiTheme="minorEastAsia" w:hint="default"/>
                <w:sz w:val="24"/>
                <w:szCs w:val="24"/>
              </w:rPr>
            </w:pPr>
          </w:p>
        </w:tc>
      </w:tr>
      <w:tr w:rsidR="00F94B05" w:rsidRPr="00642A9B">
        <w:trPr>
          <w:jc w:val="center"/>
        </w:trPr>
        <w:tc>
          <w:tcPr>
            <w:tcW w:w="1187" w:type="dxa"/>
            <w:vMerge/>
            <w:vAlign w:val="center"/>
          </w:tcPr>
          <w:p w:rsidR="00F94B05" w:rsidRPr="00642A9B" w:rsidRDefault="00F94B05">
            <w:pPr>
              <w:pStyle w:val="null3"/>
              <w:spacing w:line="360" w:lineRule="auto"/>
              <w:jc w:val="center"/>
              <w:rPr>
                <w:rFonts w:asciiTheme="minorEastAsia" w:hAnsiTheme="minorEastAsia" w:hint="default"/>
                <w:sz w:val="24"/>
                <w:szCs w:val="24"/>
              </w:rPr>
            </w:pPr>
          </w:p>
        </w:tc>
        <w:tc>
          <w:tcPr>
            <w:tcW w:w="1879" w:type="dxa"/>
            <w:vAlign w:val="center"/>
          </w:tcPr>
          <w:p w:rsidR="00F94B05" w:rsidRPr="00642A9B" w:rsidRDefault="00F94B05">
            <w:pPr>
              <w:spacing w:line="360" w:lineRule="auto"/>
              <w:jc w:val="center"/>
              <w:rPr>
                <w:rFonts w:asciiTheme="minorEastAsia" w:hAnsiTheme="minorEastAsia"/>
                <w:sz w:val="24"/>
              </w:rPr>
            </w:pPr>
          </w:p>
        </w:tc>
        <w:tc>
          <w:tcPr>
            <w:tcW w:w="1880" w:type="dxa"/>
            <w:tcBorders>
              <w:right w:val="single" w:sz="4" w:space="0" w:color="auto"/>
            </w:tcBorders>
            <w:vAlign w:val="center"/>
          </w:tcPr>
          <w:p w:rsidR="00F94B05" w:rsidRPr="00642A9B" w:rsidRDefault="00F94B05">
            <w:pPr>
              <w:pStyle w:val="null3"/>
              <w:spacing w:line="360" w:lineRule="auto"/>
              <w:jc w:val="center"/>
              <w:rPr>
                <w:rFonts w:asciiTheme="minorEastAsia" w:hAnsiTheme="minorEastAsia" w:hint="default"/>
                <w:sz w:val="24"/>
                <w:szCs w:val="24"/>
              </w:rPr>
            </w:pPr>
          </w:p>
        </w:tc>
        <w:tc>
          <w:tcPr>
            <w:tcW w:w="1080" w:type="dxa"/>
            <w:tcBorders>
              <w:right w:val="single" w:sz="4" w:space="0" w:color="auto"/>
            </w:tcBorders>
            <w:vAlign w:val="center"/>
          </w:tcPr>
          <w:p w:rsidR="00F94B05" w:rsidRPr="00642A9B" w:rsidRDefault="00F94B05">
            <w:pPr>
              <w:pStyle w:val="null3"/>
              <w:spacing w:line="360" w:lineRule="auto"/>
              <w:jc w:val="center"/>
              <w:rPr>
                <w:rFonts w:asciiTheme="minorEastAsia" w:hAnsiTheme="minorEastAsia" w:hint="default"/>
                <w:sz w:val="24"/>
                <w:szCs w:val="24"/>
              </w:rPr>
            </w:pPr>
          </w:p>
        </w:tc>
        <w:tc>
          <w:tcPr>
            <w:tcW w:w="1081" w:type="dxa"/>
            <w:tcBorders>
              <w:left w:val="single" w:sz="4" w:space="0" w:color="auto"/>
            </w:tcBorders>
            <w:vAlign w:val="center"/>
          </w:tcPr>
          <w:p w:rsidR="00F94B05" w:rsidRPr="00642A9B" w:rsidRDefault="00F94B05">
            <w:pPr>
              <w:pStyle w:val="null3"/>
              <w:spacing w:line="360" w:lineRule="auto"/>
              <w:jc w:val="center"/>
              <w:rPr>
                <w:rFonts w:asciiTheme="minorEastAsia" w:hAnsiTheme="minorEastAsia" w:hint="default"/>
                <w:sz w:val="24"/>
                <w:szCs w:val="24"/>
              </w:rPr>
            </w:pPr>
          </w:p>
        </w:tc>
        <w:tc>
          <w:tcPr>
            <w:tcW w:w="1081" w:type="dxa"/>
            <w:tcBorders>
              <w:left w:val="single" w:sz="4" w:space="0" w:color="auto"/>
            </w:tcBorders>
            <w:vAlign w:val="center"/>
          </w:tcPr>
          <w:p w:rsidR="00F94B05" w:rsidRPr="00642A9B" w:rsidRDefault="00F94B05">
            <w:pPr>
              <w:pStyle w:val="null3"/>
              <w:spacing w:line="360" w:lineRule="auto"/>
              <w:jc w:val="center"/>
              <w:rPr>
                <w:rFonts w:asciiTheme="minorEastAsia" w:hAnsiTheme="minorEastAsia" w:hint="default"/>
                <w:sz w:val="24"/>
                <w:szCs w:val="24"/>
              </w:rPr>
            </w:pPr>
          </w:p>
        </w:tc>
      </w:tr>
      <w:tr w:rsidR="00F94B05" w:rsidRPr="00642A9B">
        <w:trPr>
          <w:jc w:val="center"/>
        </w:trPr>
        <w:tc>
          <w:tcPr>
            <w:tcW w:w="1187" w:type="dxa"/>
            <w:vMerge/>
            <w:vAlign w:val="center"/>
          </w:tcPr>
          <w:p w:rsidR="00F94B05" w:rsidRPr="00642A9B" w:rsidRDefault="00F94B05">
            <w:pPr>
              <w:spacing w:line="360" w:lineRule="auto"/>
              <w:jc w:val="center"/>
              <w:rPr>
                <w:rFonts w:asciiTheme="minorEastAsia" w:hAnsiTheme="minorEastAsia"/>
                <w:sz w:val="24"/>
              </w:rPr>
            </w:pPr>
          </w:p>
        </w:tc>
        <w:tc>
          <w:tcPr>
            <w:tcW w:w="5920" w:type="dxa"/>
            <w:gridSpan w:val="4"/>
            <w:vAlign w:val="center"/>
          </w:tcPr>
          <w:p w:rsidR="00F94B05" w:rsidRPr="00642A9B" w:rsidRDefault="008C2127">
            <w:pPr>
              <w:spacing w:line="360" w:lineRule="auto"/>
              <w:jc w:val="right"/>
              <w:rPr>
                <w:rFonts w:asciiTheme="minorEastAsia" w:hAnsiTheme="minorEastAsia"/>
                <w:sz w:val="24"/>
              </w:rPr>
            </w:pPr>
            <w:r w:rsidRPr="00642A9B">
              <w:rPr>
                <w:rFonts w:asciiTheme="minorEastAsia" w:hAnsiTheme="minorEastAsia"/>
                <w:sz w:val="24"/>
              </w:rPr>
              <w:t>合计</w:t>
            </w:r>
          </w:p>
        </w:tc>
        <w:tc>
          <w:tcPr>
            <w:tcW w:w="1081" w:type="dxa"/>
            <w:tcBorders>
              <w:left w:val="single" w:sz="4" w:space="0" w:color="auto"/>
            </w:tcBorders>
            <w:vAlign w:val="center"/>
          </w:tcPr>
          <w:p w:rsidR="00F94B05" w:rsidRPr="00642A9B" w:rsidRDefault="00F94B05">
            <w:pPr>
              <w:spacing w:line="360" w:lineRule="auto"/>
              <w:jc w:val="center"/>
              <w:rPr>
                <w:rFonts w:asciiTheme="minorEastAsia" w:hAnsiTheme="minorEastAsia"/>
                <w:sz w:val="24"/>
              </w:rPr>
            </w:pPr>
          </w:p>
        </w:tc>
      </w:tr>
    </w:tbl>
    <w:p w:rsidR="00F94B05" w:rsidRPr="00642A9B" w:rsidRDefault="00F94B05"/>
    <w:p w:rsidR="00F94B05" w:rsidRPr="00642A9B" w:rsidRDefault="00F94B05">
      <w:pPr>
        <w:spacing w:line="360" w:lineRule="auto"/>
        <w:ind w:firstLineChars="200" w:firstLine="480"/>
        <w:rPr>
          <w:rFonts w:ascii="宋体" w:eastAsia="宋体" w:hAnsi="宋体" w:cs="Times New Roman"/>
          <w:sz w:val="24"/>
          <w:szCs w:val="24"/>
        </w:rPr>
      </w:pPr>
    </w:p>
    <w:p w:rsidR="00F94B05" w:rsidRPr="00642A9B" w:rsidRDefault="00F94B05">
      <w:pPr>
        <w:spacing w:line="276" w:lineRule="auto"/>
        <w:ind w:firstLineChars="200" w:firstLine="480"/>
        <w:rPr>
          <w:rFonts w:ascii="宋体" w:eastAsia="宋体" w:hAnsi="宋体" w:cs="Times New Roman"/>
          <w:sz w:val="24"/>
          <w:szCs w:val="24"/>
        </w:rPr>
        <w:sectPr w:rsidR="00F94B05" w:rsidRPr="00642A9B">
          <w:pgSz w:w="11906" w:h="16838"/>
          <w:pgMar w:top="1418" w:right="1418" w:bottom="1418" w:left="1418" w:header="851" w:footer="992" w:gutter="0"/>
          <w:cols w:space="720"/>
          <w:docGrid w:linePitch="312"/>
        </w:sectPr>
      </w:pPr>
    </w:p>
    <w:p w:rsidR="00F94B05" w:rsidRPr="00642A9B" w:rsidRDefault="008C2127">
      <w:pPr>
        <w:spacing w:line="360" w:lineRule="auto"/>
        <w:rPr>
          <w:rFonts w:ascii="黑体" w:eastAsia="黑体" w:hAnsi="黑体" w:cs="宋体"/>
          <w:b/>
          <w:kern w:val="0"/>
          <w:sz w:val="32"/>
          <w:szCs w:val="24"/>
        </w:rPr>
      </w:pPr>
      <w:r w:rsidRPr="00642A9B">
        <w:rPr>
          <w:rFonts w:ascii="黑体" w:eastAsia="黑体" w:hAnsi="黑体" w:cs="宋体" w:hint="eastAsia"/>
          <w:b/>
          <w:kern w:val="0"/>
          <w:sz w:val="32"/>
          <w:szCs w:val="24"/>
        </w:rPr>
        <w:lastRenderedPageBreak/>
        <w:t>（二）《技术商务部分》的格式补充如下：</w:t>
      </w:r>
    </w:p>
    <w:p w:rsidR="00F94B05" w:rsidRPr="00642A9B" w:rsidRDefault="00F94B05">
      <w:pPr>
        <w:spacing w:line="360" w:lineRule="auto"/>
        <w:jc w:val="center"/>
        <w:rPr>
          <w:rFonts w:ascii="黑体" w:eastAsia="黑体" w:hAnsi="黑体" w:cs="宋体"/>
          <w:b/>
          <w:bCs/>
          <w:kern w:val="0"/>
          <w:sz w:val="28"/>
          <w:szCs w:val="18"/>
        </w:rPr>
      </w:pPr>
    </w:p>
    <w:p w:rsidR="00F94B05" w:rsidRPr="00642A9B" w:rsidRDefault="008C2127">
      <w:pPr>
        <w:spacing w:line="360" w:lineRule="auto"/>
        <w:jc w:val="center"/>
        <w:rPr>
          <w:rFonts w:ascii="黑体" w:eastAsia="黑体" w:hAnsi="黑体" w:cs="宋体"/>
          <w:b/>
          <w:bCs/>
          <w:kern w:val="0"/>
          <w:sz w:val="28"/>
          <w:szCs w:val="18"/>
        </w:rPr>
      </w:pPr>
      <w:r w:rsidRPr="00642A9B">
        <w:rPr>
          <w:rFonts w:ascii="黑体" w:eastAsia="黑体" w:hAnsi="黑体" w:cs="宋体"/>
          <w:b/>
          <w:bCs/>
          <w:kern w:val="0"/>
          <w:sz w:val="28"/>
          <w:szCs w:val="18"/>
        </w:rPr>
        <w:t>四、投标人提交的其他资料</w:t>
      </w:r>
    </w:p>
    <w:p w:rsidR="00F94B05" w:rsidRPr="00642A9B" w:rsidRDefault="008C2127">
      <w:pPr>
        <w:spacing w:line="360" w:lineRule="auto"/>
        <w:jc w:val="center"/>
        <w:rPr>
          <w:rFonts w:ascii="黑体" w:eastAsia="黑体" w:hAnsi="黑体" w:cs="宋体"/>
          <w:b/>
          <w:bCs/>
          <w:kern w:val="0"/>
          <w:sz w:val="28"/>
          <w:szCs w:val="18"/>
        </w:rPr>
      </w:pPr>
      <w:r w:rsidRPr="00642A9B">
        <w:rPr>
          <w:rFonts w:ascii="黑体" w:eastAsia="黑体" w:hAnsi="黑体" w:cs="宋体" w:hint="eastAsia"/>
          <w:b/>
          <w:bCs/>
          <w:kern w:val="0"/>
          <w:sz w:val="28"/>
          <w:szCs w:val="18"/>
        </w:rPr>
        <w:t>（一）带“★”号条款逐条响应情况表</w:t>
      </w:r>
    </w:p>
    <w:p w:rsidR="00F94B05" w:rsidRPr="00642A9B" w:rsidRDefault="008C2127">
      <w:pPr>
        <w:spacing w:line="360" w:lineRule="auto"/>
        <w:rPr>
          <w:rFonts w:ascii="宋体" w:eastAsia="宋体" w:hAnsi="宋体" w:cs="Times New Roman"/>
          <w:sz w:val="24"/>
          <w:szCs w:val="24"/>
          <w:u w:val="single"/>
        </w:rPr>
      </w:pPr>
      <w:r w:rsidRPr="00642A9B">
        <w:rPr>
          <w:rFonts w:ascii="宋体" w:eastAsia="宋体" w:hAnsi="宋体" w:cs="宋体" w:hint="eastAsia"/>
          <w:sz w:val="24"/>
          <w:szCs w:val="24"/>
        </w:rPr>
        <w:t>项目名称：</w:t>
      </w:r>
      <w:r w:rsidRPr="00642A9B">
        <w:rPr>
          <w:rFonts w:ascii="宋体" w:eastAsia="宋体" w:hAnsi="宋体" w:cs="宋体" w:hint="eastAsia"/>
          <w:sz w:val="24"/>
          <w:szCs w:val="24"/>
          <w:u w:val="single"/>
        </w:rPr>
        <w:t xml:space="preserve">                     </w:t>
      </w:r>
      <w:r w:rsidRPr="00642A9B">
        <w:rPr>
          <w:rFonts w:ascii="宋体" w:eastAsia="宋体" w:hAnsi="宋体" w:cs="Times New Roman" w:hint="eastAsia"/>
          <w:sz w:val="24"/>
          <w:szCs w:val="24"/>
        </w:rPr>
        <w:t xml:space="preserve">     招标编号</w:t>
      </w:r>
      <w:r w:rsidRPr="00642A9B">
        <w:rPr>
          <w:rFonts w:ascii="宋体" w:eastAsia="宋体" w:hAnsi="宋体" w:cs="宋体" w:hint="eastAsia"/>
          <w:sz w:val="24"/>
          <w:szCs w:val="24"/>
        </w:rPr>
        <w:t>：</w:t>
      </w:r>
      <w:r w:rsidRPr="00642A9B">
        <w:rPr>
          <w:rFonts w:ascii="宋体" w:eastAsia="宋体" w:hAnsi="宋体" w:cs="宋体" w:hint="eastAsia"/>
          <w:sz w:val="24"/>
          <w:szCs w:val="24"/>
          <w:u w:val="single"/>
        </w:rPr>
        <w:t xml:space="preserve">            </w:t>
      </w:r>
    </w:p>
    <w:tbl>
      <w:tblPr>
        <w:tblStyle w:val="11"/>
        <w:tblW w:w="0" w:type="auto"/>
        <w:jc w:val="center"/>
        <w:tblLook w:val="04A0" w:firstRow="1" w:lastRow="0" w:firstColumn="1" w:lastColumn="0" w:noHBand="0" w:noVBand="1"/>
      </w:tblPr>
      <w:tblGrid>
        <w:gridCol w:w="968"/>
        <w:gridCol w:w="3333"/>
        <w:gridCol w:w="1836"/>
        <w:gridCol w:w="2627"/>
      </w:tblGrid>
      <w:tr w:rsidR="00F94B05" w:rsidRPr="00642A9B">
        <w:trPr>
          <w:trHeight w:val="406"/>
          <w:jc w:val="center"/>
        </w:trPr>
        <w:tc>
          <w:tcPr>
            <w:tcW w:w="968" w:type="dxa"/>
            <w:vAlign w:val="center"/>
          </w:tcPr>
          <w:p w:rsidR="00F94B05" w:rsidRPr="00642A9B" w:rsidRDefault="008C2127">
            <w:pPr>
              <w:spacing w:line="360" w:lineRule="auto"/>
              <w:jc w:val="center"/>
              <w:rPr>
                <w:rFonts w:ascii="宋体" w:hAnsi="宋体"/>
                <w:kern w:val="0"/>
                <w:sz w:val="20"/>
                <w:szCs w:val="24"/>
              </w:rPr>
            </w:pPr>
            <w:r w:rsidRPr="00642A9B">
              <w:rPr>
                <w:rFonts w:ascii="宋体" w:hAnsi="宋体" w:hint="eastAsia"/>
                <w:kern w:val="0"/>
                <w:sz w:val="20"/>
                <w:szCs w:val="24"/>
              </w:rPr>
              <w:t>条款号</w:t>
            </w:r>
          </w:p>
        </w:tc>
        <w:tc>
          <w:tcPr>
            <w:tcW w:w="3333" w:type="dxa"/>
            <w:vAlign w:val="center"/>
          </w:tcPr>
          <w:p w:rsidR="00F94B05" w:rsidRPr="00642A9B" w:rsidRDefault="008C2127">
            <w:pPr>
              <w:spacing w:line="360" w:lineRule="auto"/>
              <w:jc w:val="center"/>
              <w:rPr>
                <w:rFonts w:ascii="宋体" w:hAnsi="宋体"/>
                <w:kern w:val="0"/>
                <w:sz w:val="20"/>
                <w:szCs w:val="24"/>
              </w:rPr>
            </w:pPr>
            <w:r w:rsidRPr="00642A9B">
              <w:rPr>
                <w:rFonts w:ascii="宋体" w:hAnsi="宋体" w:hint="eastAsia"/>
                <w:kern w:val="0"/>
                <w:sz w:val="20"/>
                <w:szCs w:val="24"/>
              </w:rPr>
              <w:t>招标文件中带“★”号的条款</w:t>
            </w:r>
          </w:p>
        </w:tc>
        <w:tc>
          <w:tcPr>
            <w:tcW w:w="1836" w:type="dxa"/>
            <w:vAlign w:val="center"/>
          </w:tcPr>
          <w:p w:rsidR="00F94B05" w:rsidRPr="00642A9B" w:rsidRDefault="008C2127">
            <w:pPr>
              <w:spacing w:line="360" w:lineRule="auto"/>
              <w:jc w:val="center"/>
              <w:rPr>
                <w:rFonts w:ascii="宋体" w:hAnsi="宋体"/>
                <w:kern w:val="0"/>
                <w:sz w:val="20"/>
                <w:szCs w:val="24"/>
              </w:rPr>
            </w:pPr>
            <w:r w:rsidRPr="00642A9B">
              <w:rPr>
                <w:rFonts w:ascii="宋体" w:hAnsi="宋体"/>
                <w:kern w:val="0"/>
                <w:sz w:val="20"/>
                <w:szCs w:val="24"/>
              </w:rPr>
              <w:t>投标响应</w:t>
            </w:r>
            <w:r w:rsidRPr="00642A9B">
              <w:rPr>
                <w:rFonts w:ascii="宋体" w:hAnsi="宋体" w:hint="eastAsia"/>
                <w:kern w:val="0"/>
                <w:sz w:val="20"/>
                <w:szCs w:val="24"/>
              </w:rPr>
              <w:t>内容</w:t>
            </w:r>
          </w:p>
        </w:tc>
        <w:tc>
          <w:tcPr>
            <w:tcW w:w="2627" w:type="dxa"/>
            <w:vAlign w:val="center"/>
          </w:tcPr>
          <w:p w:rsidR="00F94B05" w:rsidRPr="00642A9B" w:rsidRDefault="008C2127">
            <w:pPr>
              <w:spacing w:line="360" w:lineRule="auto"/>
              <w:jc w:val="center"/>
              <w:rPr>
                <w:rFonts w:ascii="宋体" w:hAnsi="宋体"/>
                <w:kern w:val="0"/>
                <w:sz w:val="20"/>
                <w:szCs w:val="24"/>
              </w:rPr>
            </w:pPr>
            <w:r w:rsidRPr="00642A9B">
              <w:rPr>
                <w:rFonts w:ascii="宋体" w:hAnsi="宋体" w:hint="eastAsia"/>
                <w:kern w:val="0"/>
                <w:sz w:val="20"/>
                <w:szCs w:val="24"/>
              </w:rPr>
              <w:t>对应投标文件页码</w:t>
            </w:r>
          </w:p>
        </w:tc>
      </w:tr>
      <w:tr w:rsidR="00F94B05" w:rsidRPr="00642A9B">
        <w:trPr>
          <w:trHeight w:val="413"/>
          <w:jc w:val="center"/>
        </w:trPr>
        <w:tc>
          <w:tcPr>
            <w:tcW w:w="968" w:type="dxa"/>
            <w:vAlign w:val="center"/>
          </w:tcPr>
          <w:p w:rsidR="00F94B05" w:rsidRPr="00642A9B" w:rsidRDefault="00F94B05">
            <w:pPr>
              <w:spacing w:line="360" w:lineRule="auto"/>
              <w:jc w:val="center"/>
              <w:rPr>
                <w:rFonts w:ascii="宋体" w:hAnsi="宋体"/>
                <w:kern w:val="0"/>
                <w:sz w:val="20"/>
                <w:szCs w:val="24"/>
              </w:rPr>
            </w:pPr>
          </w:p>
        </w:tc>
        <w:tc>
          <w:tcPr>
            <w:tcW w:w="3333" w:type="dxa"/>
            <w:vAlign w:val="center"/>
          </w:tcPr>
          <w:p w:rsidR="00F94B05" w:rsidRPr="00642A9B" w:rsidRDefault="00F94B05">
            <w:pPr>
              <w:spacing w:line="360" w:lineRule="auto"/>
              <w:jc w:val="center"/>
              <w:rPr>
                <w:rFonts w:ascii="宋体" w:hAnsi="宋体" w:cs="宋体"/>
                <w:bCs/>
                <w:kern w:val="0"/>
                <w:sz w:val="20"/>
                <w:szCs w:val="24"/>
              </w:rPr>
            </w:pPr>
          </w:p>
        </w:tc>
        <w:tc>
          <w:tcPr>
            <w:tcW w:w="1836" w:type="dxa"/>
            <w:vAlign w:val="center"/>
          </w:tcPr>
          <w:p w:rsidR="00F94B05" w:rsidRPr="00642A9B" w:rsidRDefault="00F94B05">
            <w:pPr>
              <w:spacing w:line="360" w:lineRule="auto"/>
              <w:jc w:val="center"/>
              <w:rPr>
                <w:rFonts w:ascii="宋体" w:hAnsi="宋体"/>
                <w:kern w:val="0"/>
                <w:sz w:val="20"/>
                <w:szCs w:val="24"/>
              </w:rPr>
            </w:pPr>
          </w:p>
        </w:tc>
        <w:tc>
          <w:tcPr>
            <w:tcW w:w="2627" w:type="dxa"/>
            <w:vAlign w:val="center"/>
          </w:tcPr>
          <w:p w:rsidR="00F94B05" w:rsidRPr="00642A9B" w:rsidRDefault="00F94B05">
            <w:pPr>
              <w:spacing w:line="360" w:lineRule="auto"/>
              <w:jc w:val="center"/>
              <w:rPr>
                <w:rFonts w:ascii="宋体" w:hAnsi="宋体"/>
                <w:kern w:val="0"/>
                <w:sz w:val="20"/>
                <w:szCs w:val="24"/>
              </w:rPr>
            </w:pPr>
          </w:p>
        </w:tc>
      </w:tr>
      <w:tr w:rsidR="00F94B05" w:rsidRPr="00642A9B">
        <w:trPr>
          <w:trHeight w:val="413"/>
          <w:jc w:val="center"/>
        </w:trPr>
        <w:tc>
          <w:tcPr>
            <w:tcW w:w="968" w:type="dxa"/>
            <w:vAlign w:val="center"/>
          </w:tcPr>
          <w:p w:rsidR="00F94B05" w:rsidRPr="00642A9B" w:rsidRDefault="00F94B05">
            <w:pPr>
              <w:spacing w:line="360" w:lineRule="auto"/>
              <w:jc w:val="center"/>
              <w:rPr>
                <w:rFonts w:ascii="宋体" w:hAnsi="宋体"/>
                <w:kern w:val="0"/>
                <w:sz w:val="20"/>
                <w:szCs w:val="24"/>
              </w:rPr>
            </w:pPr>
          </w:p>
        </w:tc>
        <w:tc>
          <w:tcPr>
            <w:tcW w:w="3333" w:type="dxa"/>
            <w:vAlign w:val="center"/>
          </w:tcPr>
          <w:p w:rsidR="00F94B05" w:rsidRPr="00642A9B" w:rsidRDefault="00F94B05">
            <w:pPr>
              <w:spacing w:line="360" w:lineRule="auto"/>
              <w:jc w:val="center"/>
              <w:rPr>
                <w:rFonts w:ascii="宋体" w:hAnsi="宋体" w:cs="宋体"/>
                <w:bCs/>
                <w:kern w:val="0"/>
                <w:sz w:val="20"/>
                <w:szCs w:val="24"/>
              </w:rPr>
            </w:pPr>
          </w:p>
        </w:tc>
        <w:tc>
          <w:tcPr>
            <w:tcW w:w="1836" w:type="dxa"/>
            <w:vAlign w:val="center"/>
          </w:tcPr>
          <w:p w:rsidR="00F94B05" w:rsidRPr="00642A9B" w:rsidRDefault="00F94B05">
            <w:pPr>
              <w:spacing w:line="360" w:lineRule="auto"/>
              <w:jc w:val="center"/>
              <w:rPr>
                <w:rFonts w:ascii="宋体" w:hAnsi="宋体"/>
                <w:kern w:val="0"/>
                <w:sz w:val="20"/>
                <w:szCs w:val="24"/>
              </w:rPr>
            </w:pPr>
          </w:p>
        </w:tc>
        <w:tc>
          <w:tcPr>
            <w:tcW w:w="2627" w:type="dxa"/>
            <w:vAlign w:val="center"/>
          </w:tcPr>
          <w:p w:rsidR="00F94B05" w:rsidRPr="00642A9B" w:rsidRDefault="00F94B05">
            <w:pPr>
              <w:spacing w:line="360" w:lineRule="auto"/>
              <w:jc w:val="center"/>
              <w:rPr>
                <w:rFonts w:ascii="宋体" w:hAnsi="宋体"/>
                <w:kern w:val="0"/>
                <w:sz w:val="20"/>
                <w:szCs w:val="24"/>
              </w:rPr>
            </w:pPr>
          </w:p>
        </w:tc>
      </w:tr>
      <w:tr w:rsidR="00F94B05" w:rsidRPr="00642A9B">
        <w:trPr>
          <w:trHeight w:val="413"/>
          <w:jc w:val="center"/>
        </w:trPr>
        <w:tc>
          <w:tcPr>
            <w:tcW w:w="968" w:type="dxa"/>
            <w:vAlign w:val="center"/>
          </w:tcPr>
          <w:p w:rsidR="00F94B05" w:rsidRPr="00642A9B" w:rsidRDefault="00F94B05">
            <w:pPr>
              <w:spacing w:line="360" w:lineRule="auto"/>
              <w:jc w:val="center"/>
              <w:rPr>
                <w:rFonts w:ascii="宋体" w:hAnsi="宋体"/>
                <w:kern w:val="0"/>
                <w:sz w:val="20"/>
                <w:szCs w:val="24"/>
              </w:rPr>
            </w:pPr>
          </w:p>
        </w:tc>
        <w:tc>
          <w:tcPr>
            <w:tcW w:w="3333" w:type="dxa"/>
            <w:vAlign w:val="center"/>
          </w:tcPr>
          <w:p w:rsidR="00F94B05" w:rsidRPr="00642A9B" w:rsidRDefault="00F94B05">
            <w:pPr>
              <w:spacing w:line="360" w:lineRule="auto"/>
              <w:jc w:val="center"/>
              <w:rPr>
                <w:rFonts w:ascii="宋体" w:hAnsi="宋体" w:cs="宋体"/>
                <w:bCs/>
                <w:kern w:val="0"/>
                <w:sz w:val="20"/>
                <w:szCs w:val="24"/>
              </w:rPr>
            </w:pPr>
          </w:p>
        </w:tc>
        <w:tc>
          <w:tcPr>
            <w:tcW w:w="1836" w:type="dxa"/>
            <w:vAlign w:val="center"/>
          </w:tcPr>
          <w:p w:rsidR="00F94B05" w:rsidRPr="00642A9B" w:rsidRDefault="00F94B05">
            <w:pPr>
              <w:spacing w:line="360" w:lineRule="auto"/>
              <w:jc w:val="center"/>
              <w:rPr>
                <w:rFonts w:ascii="宋体" w:hAnsi="宋体"/>
                <w:kern w:val="0"/>
                <w:sz w:val="20"/>
                <w:szCs w:val="24"/>
              </w:rPr>
            </w:pPr>
          </w:p>
        </w:tc>
        <w:tc>
          <w:tcPr>
            <w:tcW w:w="2627" w:type="dxa"/>
            <w:vAlign w:val="center"/>
          </w:tcPr>
          <w:p w:rsidR="00F94B05" w:rsidRPr="00642A9B" w:rsidRDefault="00F94B05">
            <w:pPr>
              <w:spacing w:line="360" w:lineRule="auto"/>
              <w:jc w:val="center"/>
              <w:rPr>
                <w:rFonts w:ascii="宋体" w:hAnsi="宋体"/>
                <w:kern w:val="0"/>
                <w:sz w:val="20"/>
                <w:szCs w:val="24"/>
              </w:rPr>
            </w:pPr>
          </w:p>
        </w:tc>
      </w:tr>
      <w:tr w:rsidR="00F94B05" w:rsidRPr="00642A9B">
        <w:trPr>
          <w:trHeight w:val="413"/>
          <w:jc w:val="center"/>
        </w:trPr>
        <w:tc>
          <w:tcPr>
            <w:tcW w:w="968" w:type="dxa"/>
            <w:vAlign w:val="center"/>
          </w:tcPr>
          <w:p w:rsidR="00F94B05" w:rsidRPr="00642A9B" w:rsidRDefault="00F94B05">
            <w:pPr>
              <w:spacing w:line="360" w:lineRule="auto"/>
              <w:jc w:val="center"/>
              <w:rPr>
                <w:rFonts w:ascii="宋体" w:hAnsi="宋体"/>
                <w:kern w:val="0"/>
                <w:sz w:val="20"/>
                <w:szCs w:val="24"/>
              </w:rPr>
            </w:pPr>
          </w:p>
        </w:tc>
        <w:tc>
          <w:tcPr>
            <w:tcW w:w="3333" w:type="dxa"/>
            <w:vAlign w:val="center"/>
          </w:tcPr>
          <w:p w:rsidR="00F94B05" w:rsidRPr="00642A9B" w:rsidRDefault="00F94B05">
            <w:pPr>
              <w:spacing w:line="360" w:lineRule="auto"/>
              <w:jc w:val="center"/>
              <w:rPr>
                <w:rFonts w:ascii="宋体" w:hAnsi="宋体" w:cs="宋体"/>
                <w:bCs/>
                <w:kern w:val="0"/>
                <w:sz w:val="20"/>
                <w:szCs w:val="24"/>
              </w:rPr>
            </w:pPr>
          </w:p>
        </w:tc>
        <w:tc>
          <w:tcPr>
            <w:tcW w:w="1836" w:type="dxa"/>
            <w:vAlign w:val="center"/>
          </w:tcPr>
          <w:p w:rsidR="00F94B05" w:rsidRPr="00642A9B" w:rsidRDefault="00F94B05">
            <w:pPr>
              <w:spacing w:line="360" w:lineRule="auto"/>
              <w:jc w:val="center"/>
              <w:rPr>
                <w:rFonts w:ascii="宋体" w:hAnsi="宋体"/>
                <w:kern w:val="0"/>
                <w:sz w:val="20"/>
                <w:szCs w:val="24"/>
              </w:rPr>
            </w:pPr>
          </w:p>
        </w:tc>
        <w:tc>
          <w:tcPr>
            <w:tcW w:w="2627" w:type="dxa"/>
            <w:vAlign w:val="center"/>
          </w:tcPr>
          <w:p w:rsidR="00F94B05" w:rsidRPr="00642A9B" w:rsidRDefault="00F94B05">
            <w:pPr>
              <w:spacing w:line="360" w:lineRule="auto"/>
              <w:jc w:val="center"/>
              <w:rPr>
                <w:rFonts w:ascii="宋体" w:hAnsi="宋体"/>
                <w:kern w:val="0"/>
                <w:sz w:val="20"/>
                <w:szCs w:val="24"/>
              </w:rPr>
            </w:pPr>
          </w:p>
        </w:tc>
      </w:tr>
      <w:tr w:rsidR="00F94B05" w:rsidRPr="00642A9B">
        <w:trPr>
          <w:trHeight w:val="413"/>
          <w:jc w:val="center"/>
        </w:trPr>
        <w:tc>
          <w:tcPr>
            <w:tcW w:w="968" w:type="dxa"/>
            <w:vAlign w:val="center"/>
          </w:tcPr>
          <w:p w:rsidR="00F94B05" w:rsidRPr="00642A9B" w:rsidRDefault="00F94B05">
            <w:pPr>
              <w:spacing w:line="360" w:lineRule="auto"/>
              <w:jc w:val="center"/>
              <w:rPr>
                <w:rFonts w:ascii="宋体" w:hAnsi="宋体"/>
                <w:kern w:val="0"/>
                <w:sz w:val="20"/>
                <w:szCs w:val="24"/>
              </w:rPr>
            </w:pPr>
          </w:p>
        </w:tc>
        <w:tc>
          <w:tcPr>
            <w:tcW w:w="3333" w:type="dxa"/>
            <w:vAlign w:val="center"/>
          </w:tcPr>
          <w:p w:rsidR="00F94B05" w:rsidRPr="00642A9B" w:rsidRDefault="00F94B05">
            <w:pPr>
              <w:spacing w:line="360" w:lineRule="auto"/>
              <w:jc w:val="center"/>
              <w:rPr>
                <w:rFonts w:ascii="宋体" w:hAnsi="宋体" w:cs="宋体"/>
                <w:bCs/>
                <w:kern w:val="0"/>
                <w:sz w:val="20"/>
                <w:szCs w:val="24"/>
              </w:rPr>
            </w:pPr>
          </w:p>
        </w:tc>
        <w:tc>
          <w:tcPr>
            <w:tcW w:w="1836" w:type="dxa"/>
            <w:vAlign w:val="center"/>
          </w:tcPr>
          <w:p w:rsidR="00F94B05" w:rsidRPr="00642A9B" w:rsidRDefault="00F94B05">
            <w:pPr>
              <w:spacing w:line="360" w:lineRule="auto"/>
              <w:jc w:val="center"/>
              <w:rPr>
                <w:rFonts w:ascii="宋体" w:hAnsi="宋体"/>
                <w:kern w:val="0"/>
                <w:sz w:val="20"/>
                <w:szCs w:val="24"/>
              </w:rPr>
            </w:pPr>
          </w:p>
        </w:tc>
        <w:tc>
          <w:tcPr>
            <w:tcW w:w="2627" w:type="dxa"/>
            <w:vAlign w:val="center"/>
          </w:tcPr>
          <w:p w:rsidR="00F94B05" w:rsidRPr="00642A9B" w:rsidRDefault="00F94B05">
            <w:pPr>
              <w:spacing w:line="360" w:lineRule="auto"/>
              <w:jc w:val="center"/>
              <w:rPr>
                <w:rFonts w:ascii="宋体" w:hAnsi="宋体"/>
                <w:kern w:val="0"/>
                <w:sz w:val="20"/>
                <w:szCs w:val="24"/>
              </w:rPr>
            </w:pPr>
          </w:p>
        </w:tc>
      </w:tr>
    </w:tbl>
    <w:p w:rsidR="00F94B05" w:rsidRPr="00642A9B" w:rsidRDefault="008C2127">
      <w:pPr>
        <w:spacing w:line="380" w:lineRule="exact"/>
        <w:ind w:firstLineChars="200" w:firstLine="482"/>
        <w:jc w:val="left"/>
        <w:rPr>
          <w:rFonts w:ascii="宋体" w:eastAsia="宋体" w:hAnsi="宋体" w:cs="Times New Roman"/>
          <w:b/>
          <w:sz w:val="24"/>
          <w:szCs w:val="24"/>
        </w:rPr>
      </w:pPr>
      <w:proofErr w:type="gramStart"/>
      <w:r w:rsidRPr="00642A9B">
        <w:rPr>
          <w:rFonts w:ascii="宋体" w:eastAsia="宋体" w:hAnsi="宋体" w:cs="Times New Roman" w:hint="eastAsia"/>
          <w:b/>
          <w:sz w:val="24"/>
          <w:szCs w:val="24"/>
        </w:rPr>
        <w:t>以上★</w:t>
      </w:r>
      <w:proofErr w:type="gramEnd"/>
      <w:r w:rsidRPr="00642A9B">
        <w:rPr>
          <w:rFonts w:ascii="宋体" w:eastAsia="宋体" w:hAnsi="宋体" w:cs="Times New Roman" w:hint="eastAsia"/>
          <w:b/>
          <w:sz w:val="24"/>
          <w:szCs w:val="24"/>
        </w:rPr>
        <w:t>号条款为招标文件中的所有★号条款，无论是技术指标或文字描述要求，投标人必须逐条如实地书面响应。</w:t>
      </w:r>
    </w:p>
    <w:p w:rsidR="00F94B05" w:rsidRPr="00642A9B" w:rsidRDefault="00F94B05">
      <w:pPr>
        <w:spacing w:line="380" w:lineRule="exact"/>
        <w:ind w:firstLineChars="200" w:firstLine="482"/>
        <w:jc w:val="left"/>
        <w:rPr>
          <w:rFonts w:ascii="宋体" w:eastAsia="宋体" w:hAnsi="宋体" w:cs="Times New Roman"/>
          <w:b/>
          <w:sz w:val="24"/>
          <w:szCs w:val="24"/>
        </w:rPr>
      </w:pPr>
    </w:p>
    <w:p w:rsidR="00F94B05" w:rsidRPr="00642A9B" w:rsidRDefault="008C2127">
      <w:pPr>
        <w:spacing w:line="360" w:lineRule="auto"/>
        <w:ind w:firstLineChars="1750" w:firstLine="4200"/>
        <w:rPr>
          <w:rFonts w:ascii="宋体" w:eastAsia="宋体" w:hAnsi="宋体" w:cs="Times New Roman"/>
          <w:sz w:val="24"/>
          <w:szCs w:val="24"/>
          <w:u w:val="single"/>
        </w:rPr>
      </w:pPr>
      <w:r w:rsidRPr="00642A9B">
        <w:rPr>
          <w:rFonts w:ascii="宋体" w:eastAsia="宋体" w:hAnsi="宋体" w:cs="Times New Roman" w:hint="eastAsia"/>
          <w:sz w:val="24"/>
          <w:szCs w:val="24"/>
        </w:rPr>
        <w:t>投标人全称（加盖公章）：</w:t>
      </w:r>
      <w:r w:rsidRPr="00642A9B">
        <w:rPr>
          <w:rFonts w:ascii="宋体" w:eastAsia="宋体" w:hAnsi="宋体" w:cs="Times New Roman" w:hint="eastAsia"/>
          <w:sz w:val="24"/>
          <w:szCs w:val="24"/>
          <w:u w:val="single"/>
        </w:rPr>
        <w:t xml:space="preserve">           </w:t>
      </w:r>
    </w:p>
    <w:p w:rsidR="00F94B05" w:rsidRPr="00642A9B" w:rsidRDefault="008C2127">
      <w:pPr>
        <w:spacing w:line="360" w:lineRule="auto"/>
        <w:ind w:firstLineChars="1750" w:firstLine="4200"/>
        <w:rPr>
          <w:rFonts w:ascii="宋体" w:eastAsia="宋体" w:hAnsi="宋体" w:cs="Times New Roman"/>
          <w:sz w:val="24"/>
          <w:szCs w:val="24"/>
          <w:u w:val="single"/>
        </w:rPr>
      </w:pPr>
      <w:r w:rsidRPr="00642A9B">
        <w:rPr>
          <w:rFonts w:ascii="宋体" w:eastAsia="宋体" w:hAnsi="宋体" w:cs="Times New Roman" w:hint="eastAsia"/>
          <w:sz w:val="24"/>
          <w:szCs w:val="24"/>
        </w:rPr>
        <w:t xml:space="preserve">日   期： </w:t>
      </w:r>
      <w:r w:rsidRPr="00642A9B">
        <w:rPr>
          <w:rFonts w:ascii="宋体" w:eastAsia="宋体" w:hAnsi="宋体" w:cs="Times New Roman" w:hint="eastAsia"/>
          <w:sz w:val="24"/>
          <w:szCs w:val="24"/>
          <w:u w:val="single"/>
        </w:rPr>
        <w:t xml:space="preserve">                        </w:t>
      </w:r>
    </w:p>
    <w:p w:rsidR="00F94B05" w:rsidRPr="00642A9B" w:rsidRDefault="008C2127">
      <w:pPr>
        <w:spacing w:line="360" w:lineRule="auto"/>
        <w:jc w:val="center"/>
        <w:rPr>
          <w:rFonts w:ascii="黑体" w:eastAsia="黑体" w:hAnsi="黑体" w:cs="宋体"/>
          <w:b/>
          <w:bCs/>
          <w:kern w:val="0"/>
          <w:sz w:val="28"/>
          <w:szCs w:val="18"/>
        </w:rPr>
      </w:pPr>
      <w:bookmarkStart w:id="26" w:name="_Toc100307875"/>
      <w:r w:rsidRPr="00642A9B">
        <w:rPr>
          <w:rFonts w:ascii="黑体" w:eastAsia="黑体" w:hAnsi="黑体" w:cs="宋体" w:hint="eastAsia"/>
          <w:b/>
          <w:bCs/>
          <w:kern w:val="0"/>
          <w:sz w:val="28"/>
          <w:szCs w:val="18"/>
        </w:rPr>
        <w:t>（二）技术商务评分响应索引表</w:t>
      </w:r>
      <w:bookmarkEnd w:id="26"/>
    </w:p>
    <w:tbl>
      <w:tblPr>
        <w:tblW w:w="888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1134"/>
        <w:gridCol w:w="4732"/>
        <w:gridCol w:w="3022"/>
      </w:tblGrid>
      <w:tr w:rsidR="00F94B05" w:rsidRPr="00642A9B">
        <w:trPr>
          <w:jc w:val="center"/>
        </w:trPr>
        <w:tc>
          <w:tcPr>
            <w:tcW w:w="1134" w:type="dxa"/>
            <w:vAlign w:val="center"/>
          </w:tcPr>
          <w:p w:rsidR="00F94B05" w:rsidRPr="00642A9B" w:rsidRDefault="008C2127">
            <w:pPr>
              <w:spacing w:beforeLines="50" w:before="156" w:afterLines="50" w:after="156"/>
              <w:jc w:val="center"/>
              <w:rPr>
                <w:rFonts w:ascii="宋体" w:eastAsia="宋体" w:hAnsi="宋体" w:cs="Times New Roman"/>
                <w:bCs/>
                <w:sz w:val="24"/>
                <w:szCs w:val="32"/>
              </w:rPr>
            </w:pPr>
            <w:r w:rsidRPr="00642A9B">
              <w:rPr>
                <w:rFonts w:ascii="宋体" w:eastAsia="宋体" w:hAnsi="宋体" w:cs="Times New Roman" w:hint="eastAsia"/>
                <w:bCs/>
                <w:sz w:val="24"/>
                <w:szCs w:val="32"/>
              </w:rPr>
              <w:t>序号</w:t>
            </w:r>
          </w:p>
        </w:tc>
        <w:tc>
          <w:tcPr>
            <w:tcW w:w="4732" w:type="dxa"/>
            <w:vAlign w:val="center"/>
          </w:tcPr>
          <w:p w:rsidR="00F94B05" w:rsidRPr="00642A9B" w:rsidRDefault="008C2127">
            <w:pPr>
              <w:spacing w:beforeLines="50" w:before="156" w:afterLines="50" w:after="156"/>
              <w:jc w:val="center"/>
              <w:rPr>
                <w:rFonts w:ascii="宋体" w:eastAsia="宋体" w:hAnsi="宋体" w:cs="Times New Roman"/>
                <w:bCs/>
                <w:sz w:val="24"/>
                <w:szCs w:val="32"/>
              </w:rPr>
            </w:pPr>
            <w:r w:rsidRPr="00642A9B">
              <w:rPr>
                <w:rFonts w:ascii="宋体" w:eastAsia="宋体" w:hAnsi="宋体" w:cs="Times New Roman" w:hint="eastAsia"/>
                <w:bCs/>
                <w:sz w:val="24"/>
                <w:szCs w:val="32"/>
              </w:rPr>
              <w:t>评分标准要求</w:t>
            </w:r>
          </w:p>
        </w:tc>
        <w:tc>
          <w:tcPr>
            <w:tcW w:w="3022" w:type="dxa"/>
            <w:vAlign w:val="center"/>
          </w:tcPr>
          <w:p w:rsidR="00F94B05" w:rsidRPr="00642A9B" w:rsidRDefault="008C2127">
            <w:pPr>
              <w:spacing w:beforeLines="50" w:before="156" w:afterLines="50" w:after="156"/>
              <w:jc w:val="center"/>
              <w:rPr>
                <w:rFonts w:ascii="宋体" w:eastAsia="宋体" w:hAnsi="宋体" w:cs="Times New Roman"/>
                <w:bCs/>
                <w:sz w:val="24"/>
                <w:szCs w:val="32"/>
              </w:rPr>
            </w:pPr>
            <w:r w:rsidRPr="00642A9B">
              <w:rPr>
                <w:rFonts w:ascii="宋体" w:eastAsia="宋体" w:hAnsi="宋体" w:cs="Times New Roman" w:hint="eastAsia"/>
                <w:bCs/>
                <w:sz w:val="24"/>
                <w:szCs w:val="32"/>
              </w:rPr>
              <w:t>对应投标文件页码</w:t>
            </w:r>
          </w:p>
        </w:tc>
      </w:tr>
      <w:tr w:rsidR="00F94B05" w:rsidRPr="00642A9B">
        <w:trPr>
          <w:jc w:val="center"/>
        </w:trPr>
        <w:tc>
          <w:tcPr>
            <w:tcW w:w="8888" w:type="dxa"/>
            <w:gridSpan w:val="3"/>
            <w:vAlign w:val="center"/>
          </w:tcPr>
          <w:p w:rsidR="00F94B05" w:rsidRPr="00642A9B" w:rsidRDefault="008C2127">
            <w:pPr>
              <w:spacing w:beforeLines="50" w:before="156" w:afterLines="50" w:after="156"/>
              <w:jc w:val="center"/>
              <w:rPr>
                <w:rFonts w:ascii="宋体" w:eastAsia="宋体" w:hAnsi="宋体" w:cs="Times New Roman"/>
                <w:bCs/>
                <w:sz w:val="24"/>
                <w:szCs w:val="32"/>
              </w:rPr>
            </w:pPr>
            <w:r w:rsidRPr="00642A9B">
              <w:rPr>
                <w:rFonts w:ascii="宋体" w:eastAsia="宋体" w:hAnsi="宋体" w:cs="Times New Roman" w:hint="eastAsia"/>
                <w:bCs/>
                <w:sz w:val="24"/>
                <w:szCs w:val="32"/>
              </w:rPr>
              <w:t>技术因素评分</w:t>
            </w:r>
          </w:p>
        </w:tc>
      </w:tr>
      <w:tr w:rsidR="00F94B05" w:rsidRPr="00642A9B">
        <w:trPr>
          <w:jc w:val="center"/>
        </w:trPr>
        <w:tc>
          <w:tcPr>
            <w:tcW w:w="1134" w:type="dxa"/>
            <w:vAlign w:val="center"/>
          </w:tcPr>
          <w:p w:rsidR="00F94B05" w:rsidRPr="00642A9B" w:rsidRDefault="008C2127">
            <w:pPr>
              <w:spacing w:beforeLines="50" w:before="156" w:afterLines="50" w:after="156"/>
              <w:jc w:val="center"/>
              <w:rPr>
                <w:rFonts w:ascii="宋体" w:eastAsia="宋体" w:hAnsi="宋体" w:cs="Times New Roman"/>
                <w:bCs/>
                <w:sz w:val="24"/>
                <w:szCs w:val="32"/>
              </w:rPr>
            </w:pPr>
            <w:r w:rsidRPr="00642A9B">
              <w:rPr>
                <w:rFonts w:ascii="宋体" w:eastAsia="宋体" w:hAnsi="宋体" w:cs="Times New Roman" w:hint="eastAsia"/>
                <w:bCs/>
                <w:sz w:val="24"/>
                <w:szCs w:val="32"/>
              </w:rPr>
              <w:t>1-1</w:t>
            </w:r>
          </w:p>
        </w:tc>
        <w:tc>
          <w:tcPr>
            <w:tcW w:w="4732" w:type="dxa"/>
            <w:vAlign w:val="center"/>
          </w:tcPr>
          <w:p w:rsidR="00F94B05" w:rsidRPr="00642A9B" w:rsidRDefault="00F94B05">
            <w:pPr>
              <w:spacing w:beforeLines="50" w:before="156" w:afterLines="50" w:after="156"/>
              <w:jc w:val="center"/>
              <w:rPr>
                <w:rFonts w:ascii="宋体" w:eastAsia="黑体" w:hAnsi="宋体" w:cs="Times New Roman"/>
                <w:b/>
                <w:bCs/>
                <w:sz w:val="24"/>
                <w:szCs w:val="32"/>
              </w:rPr>
            </w:pPr>
          </w:p>
        </w:tc>
        <w:tc>
          <w:tcPr>
            <w:tcW w:w="3022" w:type="dxa"/>
            <w:vAlign w:val="center"/>
          </w:tcPr>
          <w:p w:rsidR="00F94B05" w:rsidRPr="00642A9B" w:rsidRDefault="00F94B05">
            <w:pPr>
              <w:spacing w:beforeLines="50" w:before="156" w:afterLines="50" w:after="156"/>
              <w:jc w:val="center"/>
              <w:rPr>
                <w:rFonts w:ascii="宋体" w:eastAsia="黑体" w:hAnsi="宋体" w:cs="Times New Roman"/>
                <w:b/>
                <w:bCs/>
                <w:sz w:val="24"/>
                <w:szCs w:val="32"/>
              </w:rPr>
            </w:pPr>
          </w:p>
        </w:tc>
      </w:tr>
      <w:tr w:rsidR="00F94B05" w:rsidRPr="00642A9B">
        <w:trPr>
          <w:jc w:val="center"/>
        </w:trPr>
        <w:tc>
          <w:tcPr>
            <w:tcW w:w="1134" w:type="dxa"/>
            <w:vAlign w:val="center"/>
          </w:tcPr>
          <w:p w:rsidR="00F94B05" w:rsidRPr="00642A9B" w:rsidRDefault="008C2127">
            <w:pPr>
              <w:spacing w:beforeLines="50" w:before="156" w:afterLines="50" w:after="156"/>
              <w:jc w:val="center"/>
              <w:rPr>
                <w:rFonts w:ascii="宋体" w:eastAsia="宋体" w:hAnsi="宋体" w:cs="Times New Roman"/>
                <w:bCs/>
                <w:sz w:val="24"/>
                <w:szCs w:val="32"/>
              </w:rPr>
            </w:pPr>
            <w:r w:rsidRPr="00642A9B">
              <w:rPr>
                <w:rFonts w:ascii="宋体" w:eastAsia="宋体" w:hAnsi="宋体" w:cs="Times New Roman" w:hint="eastAsia"/>
                <w:bCs/>
                <w:sz w:val="24"/>
                <w:szCs w:val="32"/>
              </w:rPr>
              <w:t>1-2</w:t>
            </w:r>
          </w:p>
        </w:tc>
        <w:tc>
          <w:tcPr>
            <w:tcW w:w="4732" w:type="dxa"/>
            <w:vAlign w:val="center"/>
          </w:tcPr>
          <w:p w:rsidR="00F94B05" w:rsidRPr="00642A9B" w:rsidRDefault="00F94B05">
            <w:pPr>
              <w:spacing w:beforeLines="50" w:before="156" w:afterLines="50" w:after="156"/>
              <w:jc w:val="center"/>
              <w:rPr>
                <w:rFonts w:ascii="宋体" w:eastAsia="黑体" w:hAnsi="宋体" w:cs="Times New Roman"/>
                <w:b/>
                <w:bCs/>
                <w:sz w:val="24"/>
                <w:szCs w:val="32"/>
              </w:rPr>
            </w:pPr>
          </w:p>
        </w:tc>
        <w:tc>
          <w:tcPr>
            <w:tcW w:w="3022" w:type="dxa"/>
            <w:vAlign w:val="center"/>
          </w:tcPr>
          <w:p w:rsidR="00F94B05" w:rsidRPr="00642A9B" w:rsidRDefault="00F94B05">
            <w:pPr>
              <w:spacing w:beforeLines="50" w:before="156" w:afterLines="50" w:after="156"/>
              <w:jc w:val="center"/>
              <w:rPr>
                <w:rFonts w:ascii="宋体" w:eastAsia="黑体" w:hAnsi="宋体" w:cs="Times New Roman"/>
                <w:b/>
                <w:bCs/>
                <w:sz w:val="24"/>
                <w:szCs w:val="32"/>
              </w:rPr>
            </w:pPr>
          </w:p>
        </w:tc>
      </w:tr>
      <w:tr w:rsidR="00F94B05" w:rsidRPr="00642A9B">
        <w:trPr>
          <w:jc w:val="center"/>
        </w:trPr>
        <w:tc>
          <w:tcPr>
            <w:tcW w:w="8888" w:type="dxa"/>
            <w:gridSpan w:val="3"/>
            <w:vAlign w:val="center"/>
          </w:tcPr>
          <w:p w:rsidR="00F94B05" w:rsidRPr="00642A9B" w:rsidRDefault="008C2127">
            <w:pPr>
              <w:spacing w:beforeLines="50" w:before="156" w:afterLines="50" w:after="156"/>
              <w:jc w:val="center"/>
              <w:rPr>
                <w:rFonts w:ascii="宋体" w:eastAsia="宋体" w:hAnsi="宋体" w:cs="Times New Roman"/>
                <w:bCs/>
                <w:sz w:val="24"/>
                <w:szCs w:val="32"/>
              </w:rPr>
            </w:pPr>
            <w:r w:rsidRPr="00642A9B">
              <w:rPr>
                <w:rFonts w:ascii="宋体" w:eastAsia="宋体" w:hAnsi="宋体" w:cs="Times New Roman" w:hint="eastAsia"/>
                <w:bCs/>
                <w:sz w:val="24"/>
                <w:szCs w:val="32"/>
              </w:rPr>
              <w:t>商务因素评分</w:t>
            </w:r>
          </w:p>
        </w:tc>
      </w:tr>
      <w:tr w:rsidR="00F94B05" w:rsidRPr="00642A9B">
        <w:trPr>
          <w:jc w:val="center"/>
        </w:trPr>
        <w:tc>
          <w:tcPr>
            <w:tcW w:w="1134" w:type="dxa"/>
            <w:vAlign w:val="center"/>
          </w:tcPr>
          <w:p w:rsidR="00F94B05" w:rsidRPr="00642A9B" w:rsidRDefault="008C2127">
            <w:pPr>
              <w:spacing w:beforeLines="50" w:before="156" w:afterLines="50" w:after="156"/>
              <w:jc w:val="center"/>
              <w:rPr>
                <w:rFonts w:ascii="宋体" w:eastAsia="宋体" w:hAnsi="宋体" w:cs="Times New Roman"/>
                <w:bCs/>
                <w:sz w:val="24"/>
                <w:szCs w:val="32"/>
              </w:rPr>
            </w:pPr>
            <w:r w:rsidRPr="00642A9B">
              <w:rPr>
                <w:rFonts w:ascii="宋体" w:eastAsia="宋体" w:hAnsi="宋体" w:cs="Times New Roman" w:hint="eastAsia"/>
                <w:bCs/>
                <w:sz w:val="24"/>
                <w:szCs w:val="32"/>
              </w:rPr>
              <w:t>2-1</w:t>
            </w:r>
          </w:p>
        </w:tc>
        <w:tc>
          <w:tcPr>
            <w:tcW w:w="4732" w:type="dxa"/>
            <w:vAlign w:val="center"/>
          </w:tcPr>
          <w:p w:rsidR="00F94B05" w:rsidRPr="00642A9B" w:rsidRDefault="00F94B05">
            <w:pPr>
              <w:spacing w:beforeLines="50" w:before="156" w:afterLines="50" w:after="156"/>
              <w:jc w:val="center"/>
              <w:rPr>
                <w:rFonts w:ascii="宋体" w:eastAsia="黑体" w:hAnsi="宋体" w:cs="Times New Roman"/>
                <w:b/>
                <w:bCs/>
                <w:sz w:val="24"/>
                <w:szCs w:val="32"/>
              </w:rPr>
            </w:pPr>
          </w:p>
        </w:tc>
        <w:tc>
          <w:tcPr>
            <w:tcW w:w="3022" w:type="dxa"/>
            <w:vAlign w:val="center"/>
          </w:tcPr>
          <w:p w:rsidR="00F94B05" w:rsidRPr="00642A9B" w:rsidRDefault="00F94B05">
            <w:pPr>
              <w:spacing w:beforeLines="50" w:before="156" w:afterLines="50" w:after="156"/>
              <w:jc w:val="center"/>
              <w:rPr>
                <w:rFonts w:ascii="宋体" w:eastAsia="黑体" w:hAnsi="宋体" w:cs="Times New Roman"/>
                <w:b/>
                <w:bCs/>
                <w:sz w:val="24"/>
                <w:szCs w:val="32"/>
              </w:rPr>
            </w:pPr>
          </w:p>
        </w:tc>
      </w:tr>
      <w:tr w:rsidR="00F94B05" w:rsidRPr="00642A9B">
        <w:trPr>
          <w:jc w:val="center"/>
        </w:trPr>
        <w:tc>
          <w:tcPr>
            <w:tcW w:w="1134" w:type="dxa"/>
            <w:vAlign w:val="center"/>
          </w:tcPr>
          <w:p w:rsidR="00F94B05" w:rsidRPr="00642A9B" w:rsidRDefault="008C2127">
            <w:pPr>
              <w:spacing w:beforeLines="50" w:before="156" w:afterLines="50" w:after="156"/>
              <w:jc w:val="center"/>
              <w:rPr>
                <w:rFonts w:ascii="宋体" w:eastAsia="宋体" w:hAnsi="宋体" w:cs="Times New Roman"/>
                <w:bCs/>
                <w:sz w:val="24"/>
                <w:szCs w:val="32"/>
              </w:rPr>
            </w:pPr>
            <w:r w:rsidRPr="00642A9B">
              <w:rPr>
                <w:rFonts w:ascii="宋体" w:eastAsia="宋体" w:hAnsi="宋体" w:cs="Times New Roman" w:hint="eastAsia"/>
                <w:bCs/>
                <w:sz w:val="24"/>
                <w:szCs w:val="32"/>
              </w:rPr>
              <w:t>2-2</w:t>
            </w:r>
          </w:p>
        </w:tc>
        <w:tc>
          <w:tcPr>
            <w:tcW w:w="4732" w:type="dxa"/>
            <w:vAlign w:val="center"/>
          </w:tcPr>
          <w:p w:rsidR="00F94B05" w:rsidRPr="00642A9B" w:rsidRDefault="00F94B05">
            <w:pPr>
              <w:spacing w:beforeLines="50" w:before="156" w:afterLines="50" w:after="156"/>
              <w:jc w:val="center"/>
              <w:rPr>
                <w:rFonts w:ascii="宋体" w:eastAsia="黑体" w:hAnsi="宋体" w:cs="Times New Roman"/>
                <w:b/>
                <w:bCs/>
                <w:sz w:val="24"/>
                <w:szCs w:val="32"/>
              </w:rPr>
            </w:pPr>
          </w:p>
        </w:tc>
        <w:tc>
          <w:tcPr>
            <w:tcW w:w="3022" w:type="dxa"/>
            <w:vAlign w:val="center"/>
          </w:tcPr>
          <w:p w:rsidR="00F94B05" w:rsidRPr="00642A9B" w:rsidRDefault="00F94B05">
            <w:pPr>
              <w:spacing w:beforeLines="50" w:before="156" w:afterLines="50" w:after="156"/>
              <w:jc w:val="center"/>
              <w:rPr>
                <w:rFonts w:ascii="宋体" w:eastAsia="黑体" w:hAnsi="宋体" w:cs="Times New Roman"/>
                <w:b/>
                <w:bCs/>
                <w:sz w:val="24"/>
                <w:szCs w:val="32"/>
              </w:rPr>
            </w:pPr>
          </w:p>
        </w:tc>
      </w:tr>
    </w:tbl>
    <w:p w:rsidR="00F94B05" w:rsidRPr="00642A9B" w:rsidRDefault="00F94B05">
      <w:pPr>
        <w:spacing w:line="360" w:lineRule="auto"/>
        <w:jc w:val="left"/>
        <w:rPr>
          <w:rFonts w:asciiTheme="minorEastAsia" w:hAnsiTheme="minorEastAsia" w:cs="宋体"/>
          <w:bCs/>
          <w:kern w:val="0"/>
          <w:sz w:val="24"/>
          <w:szCs w:val="24"/>
        </w:rPr>
      </w:pPr>
    </w:p>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黑体" w:eastAsia="黑体" w:hAnsi="黑体" w:cs="Times New Roman"/>
          <w:sz w:val="32"/>
          <w:szCs w:val="32"/>
        </w:rPr>
      </w:pPr>
      <w:r w:rsidRPr="00642A9B">
        <w:rPr>
          <w:rFonts w:ascii="黑体" w:eastAsia="黑体" w:hAnsi="黑体" w:cs="Times New Roman"/>
          <w:sz w:val="32"/>
          <w:szCs w:val="32"/>
        </w:rPr>
        <w:lastRenderedPageBreak/>
        <w:t>关于</w:t>
      </w:r>
      <w:r w:rsidRPr="00642A9B">
        <w:rPr>
          <w:rFonts w:ascii="黑体" w:eastAsia="黑体" w:hAnsi="黑体" w:cs="Times New Roman" w:hint="eastAsia"/>
          <w:sz w:val="32"/>
          <w:szCs w:val="32"/>
        </w:rPr>
        <w:t>串标情形及后果的告知函</w:t>
      </w:r>
    </w:p>
    <w:p w:rsidR="00F94B05" w:rsidRPr="00642A9B" w:rsidRDefault="008C2127">
      <w:pPr>
        <w:spacing w:line="360" w:lineRule="auto"/>
        <w:ind w:firstLineChars="200" w:firstLine="482"/>
        <w:rPr>
          <w:rFonts w:ascii="宋体" w:eastAsia="宋体" w:hAnsi="宋体" w:cs="Times New Roman"/>
          <w:sz w:val="24"/>
          <w:szCs w:val="24"/>
        </w:rPr>
      </w:pPr>
      <w:r w:rsidRPr="00642A9B">
        <w:rPr>
          <w:rFonts w:ascii="宋体" w:eastAsia="宋体" w:hAnsi="宋体" w:cs="Times New Roman" w:hint="eastAsia"/>
          <w:b/>
          <w:sz w:val="24"/>
          <w:szCs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rsidR="00F94B05" w:rsidRPr="00642A9B" w:rsidRDefault="008C2127">
      <w:pPr>
        <w:spacing w:line="360" w:lineRule="auto"/>
        <w:ind w:firstLineChars="200" w:firstLine="482"/>
        <w:rPr>
          <w:rFonts w:ascii="宋体" w:eastAsia="宋体" w:hAnsi="宋体" w:cs="Times New Roman"/>
          <w:b/>
          <w:sz w:val="24"/>
          <w:szCs w:val="24"/>
        </w:rPr>
      </w:pPr>
      <w:r w:rsidRPr="00642A9B">
        <w:rPr>
          <w:rFonts w:ascii="宋体" w:eastAsia="宋体" w:hAnsi="宋体" w:cs="Times New Roman" w:hint="eastAsia"/>
          <w:b/>
          <w:sz w:val="24"/>
          <w:szCs w:val="24"/>
        </w:rPr>
        <w:t>一、串标情形</w:t>
      </w:r>
    </w:p>
    <w:p w:rsidR="00F94B05" w:rsidRPr="00642A9B" w:rsidRDefault="008C2127">
      <w:pPr>
        <w:spacing w:line="360" w:lineRule="auto"/>
        <w:ind w:firstLineChars="200" w:firstLine="482"/>
        <w:rPr>
          <w:rFonts w:ascii="宋体" w:eastAsia="宋体" w:hAnsi="宋体" w:cs="Times New Roman"/>
          <w:sz w:val="24"/>
          <w:szCs w:val="28"/>
        </w:rPr>
      </w:pPr>
      <w:r w:rsidRPr="00642A9B">
        <w:rPr>
          <w:rFonts w:ascii="宋体" w:eastAsia="宋体" w:hAnsi="宋体" w:cs="Times New Roman" w:hint="eastAsia"/>
          <w:b/>
          <w:sz w:val="24"/>
          <w:szCs w:val="28"/>
        </w:rPr>
        <w:t>1、《政府采购法》第二十五条</w:t>
      </w:r>
      <w:r w:rsidRPr="00642A9B">
        <w:rPr>
          <w:rFonts w:ascii="宋体" w:eastAsia="宋体" w:hAnsi="宋体" w:cs="Times New Roman" w:hint="eastAsia"/>
          <w:sz w:val="24"/>
          <w:szCs w:val="28"/>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rsidR="00F94B05" w:rsidRPr="00642A9B" w:rsidRDefault="008C2127">
      <w:pPr>
        <w:spacing w:line="360" w:lineRule="auto"/>
        <w:ind w:firstLineChars="200" w:firstLine="482"/>
        <w:rPr>
          <w:rFonts w:ascii="宋体" w:eastAsia="宋体" w:hAnsi="宋体" w:cs="Times New Roman"/>
          <w:sz w:val="24"/>
          <w:szCs w:val="28"/>
        </w:rPr>
      </w:pPr>
      <w:r w:rsidRPr="00642A9B">
        <w:rPr>
          <w:rFonts w:ascii="宋体" w:eastAsia="宋体" w:hAnsi="宋体" w:cs="Times New Roman" w:hint="eastAsia"/>
          <w:b/>
          <w:sz w:val="24"/>
          <w:szCs w:val="28"/>
        </w:rPr>
        <w:t>2、《政府采购法实施条例》第七十四条</w:t>
      </w:r>
      <w:r w:rsidRPr="00642A9B">
        <w:rPr>
          <w:rFonts w:ascii="宋体" w:eastAsia="宋体" w:hAnsi="宋体" w:cs="Times New Roman" w:hint="eastAsia"/>
          <w:sz w:val="24"/>
          <w:szCs w:val="28"/>
        </w:rPr>
        <w:t>：有下列情形之一的，属于恶意串通，对供应商依照政府采购法第七十七条第一款的规定追究法律责任，对采购人、采购代理机构及其工作人员依照政府采购法第七十二条的规定追究法律责任：</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（一）供应商直接或者间接从采购人或者采购代理机构处获得其他供应商的相关情况并修改其投标文件或者响应文件；</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（二）供应</w:t>
      </w:r>
      <w:proofErr w:type="gramStart"/>
      <w:r w:rsidRPr="00642A9B">
        <w:rPr>
          <w:rFonts w:ascii="宋体" w:eastAsia="宋体" w:hAnsi="宋体" w:cs="Times New Roman" w:hint="eastAsia"/>
          <w:sz w:val="24"/>
          <w:szCs w:val="28"/>
        </w:rPr>
        <w:t>商按照</w:t>
      </w:r>
      <w:proofErr w:type="gramEnd"/>
      <w:r w:rsidRPr="00642A9B">
        <w:rPr>
          <w:rFonts w:ascii="宋体" w:eastAsia="宋体" w:hAnsi="宋体" w:cs="Times New Roman" w:hint="eastAsia"/>
          <w:sz w:val="24"/>
          <w:szCs w:val="28"/>
        </w:rPr>
        <w:t>采购人或者采购代理机构的授意撤换、修改投标文件或者响应文件；</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（三）供应商之间协商报价、技术方案等投标文件或者响应文件的实质性内容；</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（四）属于同一集团、协会、商会等组织成员的供应</w:t>
      </w:r>
      <w:proofErr w:type="gramStart"/>
      <w:r w:rsidRPr="00642A9B">
        <w:rPr>
          <w:rFonts w:ascii="宋体" w:eastAsia="宋体" w:hAnsi="宋体" w:cs="Times New Roman" w:hint="eastAsia"/>
          <w:sz w:val="24"/>
          <w:szCs w:val="28"/>
        </w:rPr>
        <w:t>商按照</w:t>
      </w:r>
      <w:proofErr w:type="gramEnd"/>
      <w:r w:rsidRPr="00642A9B">
        <w:rPr>
          <w:rFonts w:ascii="宋体" w:eastAsia="宋体" w:hAnsi="宋体" w:cs="Times New Roman" w:hint="eastAsia"/>
          <w:sz w:val="24"/>
          <w:szCs w:val="28"/>
        </w:rPr>
        <w:t>该组织要求协同参加政府采购活动；</w:t>
      </w:r>
    </w:p>
    <w:p w:rsidR="00F94B05" w:rsidRPr="00642A9B" w:rsidRDefault="008C2127">
      <w:pPr>
        <w:spacing w:line="360" w:lineRule="auto"/>
        <w:ind w:firstLineChars="200" w:firstLine="480"/>
        <w:rPr>
          <w:rFonts w:ascii="宋体" w:eastAsia="宋体" w:hAnsi="宋体" w:cs="Times New Roman"/>
          <w:sz w:val="24"/>
          <w:szCs w:val="28"/>
        </w:rPr>
      </w:pPr>
      <w:bookmarkStart w:id="27" w:name="_Toc100307870"/>
      <w:r w:rsidRPr="00642A9B">
        <w:rPr>
          <w:rFonts w:ascii="宋体" w:eastAsia="宋体" w:hAnsi="宋体" w:cs="Times New Roman" w:hint="eastAsia"/>
          <w:sz w:val="24"/>
          <w:szCs w:val="28"/>
        </w:rPr>
        <w:t>（五）供应商之间事先约定由某一特定供应商中标、成交；</w:t>
      </w:r>
      <w:bookmarkEnd w:id="27"/>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（六）供应商之间商定部分供应商放弃参加政府采购活动或者放弃中标、成交；</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（七）供应商与采购人或者采购代理机构之间、供应商相互之间，为谋求特定供应商中标、成交或者排斥其他供应商的其他串通行为。</w:t>
      </w:r>
    </w:p>
    <w:p w:rsidR="00F94B05" w:rsidRPr="00642A9B" w:rsidRDefault="008C2127">
      <w:pPr>
        <w:spacing w:line="360" w:lineRule="auto"/>
        <w:ind w:firstLineChars="200" w:firstLine="482"/>
        <w:rPr>
          <w:rFonts w:ascii="宋体" w:eastAsia="宋体" w:hAnsi="宋体" w:cs="Times New Roman"/>
          <w:sz w:val="24"/>
          <w:szCs w:val="28"/>
        </w:rPr>
      </w:pPr>
      <w:r w:rsidRPr="00642A9B">
        <w:rPr>
          <w:rFonts w:ascii="宋体" w:eastAsia="宋体" w:hAnsi="宋体" w:cs="Times New Roman" w:hint="eastAsia"/>
          <w:b/>
          <w:sz w:val="24"/>
          <w:szCs w:val="28"/>
        </w:rPr>
        <w:t>3、《政府采购货物和服务招标投标管理办法》（财政部令第87号）第三十七条</w:t>
      </w:r>
      <w:r w:rsidRPr="00642A9B">
        <w:rPr>
          <w:rFonts w:ascii="宋体" w:eastAsia="宋体" w:hAnsi="宋体" w:cs="Times New Roman" w:hint="eastAsia"/>
          <w:sz w:val="24"/>
          <w:szCs w:val="28"/>
        </w:rPr>
        <w:t>：有下列情形之一的，视为投标人串通投标，其投标无效：</w:t>
      </w:r>
    </w:p>
    <w:p w:rsidR="00F94B05" w:rsidRPr="00642A9B" w:rsidRDefault="008C2127">
      <w:pPr>
        <w:spacing w:line="360" w:lineRule="auto"/>
        <w:ind w:firstLineChars="200" w:firstLine="480"/>
        <w:rPr>
          <w:rFonts w:ascii="宋体" w:eastAsia="宋体" w:hAnsi="宋体" w:cs="Times New Roman"/>
          <w:sz w:val="24"/>
          <w:szCs w:val="28"/>
        </w:rPr>
      </w:pPr>
      <w:bookmarkStart w:id="28" w:name="_Toc100307871"/>
      <w:r w:rsidRPr="00642A9B">
        <w:rPr>
          <w:rFonts w:ascii="宋体" w:eastAsia="宋体" w:hAnsi="宋体" w:cs="Times New Roman" w:hint="eastAsia"/>
          <w:sz w:val="24"/>
          <w:szCs w:val="28"/>
        </w:rPr>
        <w:t>（一）不同投标人的投标文件由同一单位或者个人编制；</w:t>
      </w:r>
      <w:bookmarkEnd w:id="28"/>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（二）不同投标人委托同一单位或者个人办理投标事宜；</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（三）不同投标人的投标文件载明的项目管理成员或者联系人员为同一人；</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（四）不同投标人的投标文件异常一致或者投标报价呈规律性差异；</w:t>
      </w:r>
    </w:p>
    <w:p w:rsidR="00F94B05" w:rsidRPr="00642A9B" w:rsidRDefault="008C2127">
      <w:pPr>
        <w:spacing w:line="360" w:lineRule="auto"/>
        <w:ind w:firstLineChars="200" w:firstLine="480"/>
        <w:rPr>
          <w:rFonts w:ascii="宋体" w:eastAsia="宋体" w:hAnsi="宋体" w:cs="Times New Roman"/>
          <w:sz w:val="24"/>
          <w:szCs w:val="28"/>
        </w:rPr>
      </w:pPr>
      <w:bookmarkStart w:id="29" w:name="_Toc100307872"/>
      <w:r w:rsidRPr="00642A9B">
        <w:rPr>
          <w:rFonts w:ascii="宋体" w:eastAsia="宋体" w:hAnsi="宋体" w:cs="Times New Roman" w:hint="eastAsia"/>
          <w:sz w:val="24"/>
          <w:szCs w:val="28"/>
        </w:rPr>
        <w:lastRenderedPageBreak/>
        <w:t>（五）不同投标人的投标文件相互混装；</w:t>
      </w:r>
      <w:bookmarkEnd w:id="29"/>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（六）不同投标人的投标保证金从同一单位或者个人的账户转出。</w:t>
      </w:r>
    </w:p>
    <w:p w:rsidR="00F94B05" w:rsidRPr="00642A9B" w:rsidRDefault="008C2127">
      <w:pPr>
        <w:spacing w:line="360" w:lineRule="auto"/>
        <w:ind w:firstLineChars="200" w:firstLine="482"/>
        <w:rPr>
          <w:rFonts w:ascii="宋体" w:eastAsia="宋体" w:hAnsi="宋体" w:cs="Times New Roman"/>
          <w:b/>
          <w:sz w:val="24"/>
          <w:szCs w:val="28"/>
        </w:rPr>
      </w:pPr>
      <w:r w:rsidRPr="00642A9B">
        <w:rPr>
          <w:rFonts w:ascii="宋体" w:eastAsia="宋体" w:hAnsi="宋体" w:cs="Times New Roman" w:hint="eastAsia"/>
          <w:b/>
          <w:sz w:val="24"/>
          <w:szCs w:val="28"/>
        </w:rPr>
        <w:t>4、《福建省财政厅关于电子化政府采购项目中视为串标情形认定与处理的指导意见》（</w:t>
      </w:r>
      <w:proofErr w:type="gramStart"/>
      <w:r w:rsidRPr="00642A9B">
        <w:rPr>
          <w:rFonts w:ascii="宋体" w:eastAsia="宋体" w:hAnsi="宋体" w:cs="Times New Roman" w:hint="eastAsia"/>
          <w:b/>
          <w:sz w:val="24"/>
          <w:szCs w:val="28"/>
        </w:rPr>
        <w:t>闽财购</w:t>
      </w:r>
      <w:proofErr w:type="gramEnd"/>
      <w:r w:rsidRPr="00642A9B">
        <w:rPr>
          <w:rFonts w:ascii="宋体" w:eastAsia="宋体" w:hAnsi="宋体" w:cs="Times New Roman" w:hint="eastAsia"/>
          <w:b/>
          <w:sz w:val="24"/>
          <w:szCs w:val="28"/>
        </w:rPr>
        <w:t>〔2018〕30号</w:t>
      </w:r>
      <w:r w:rsidRPr="00642A9B">
        <w:rPr>
          <w:rFonts w:ascii="宋体" w:eastAsia="宋体" w:hAnsi="宋体" w:cs="Times New Roman"/>
          <w:b/>
          <w:sz w:val="24"/>
          <w:szCs w:val="28"/>
        </w:rPr>
        <w:t>）</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 xml:space="preserve">一、电子化招标项目视为串通情形的认定 </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 xml:space="preserve">（一）保证金验核阶段 </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rsidR="00F94B05" w:rsidRPr="00642A9B" w:rsidRDefault="008C2127">
      <w:pPr>
        <w:spacing w:line="360" w:lineRule="auto"/>
        <w:ind w:firstLineChars="200" w:firstLine="480"/>
        <w:rPr>
          <w:rFonts w:ascii="宋体" w:eastAsia="宋体" w:hAnsi="宋体" w:cs="Times New Roman"/>
          <w:sz w:val="24"/>
          <w:szCs w:val="28"/>
        </w:rPr>
      </w:pPr>
      <w:bookmarkStart w:id="30" w:name="_Toc100307873"/>
      <w:r w:rsidRPr="00642A9B">
        <w:rPr>
          <w:rFonts w:ascii="宋体" w:eastAsia="宋体" w:hAnsi="宋体" w:cs="Times New Roman" w:hint="eastAsia"/>
          <w:sz w:val="24"/>
          <w:szCs w:val="28"/>
        </w:rPr>
        <w:t>（二）电子响应文件解密阶段</w:t>
      </w:r>
      <w:bookmarkEnd w:id="30"/>
      <w:r w:rsidRPr="00642A9B">
        <w:rPr>
          <w:rFonts w:ascii="宋体" w:eastAsia="宋体" w:hAnsi="宋体" w:cs="Times New Roman" w:hint="eastAsia"/>
          <w:sz w:val="24"/>
          <w:szCs w:val="28"/>
        </w:rPr>
        <w:t xml:space="preserve"> </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电子响应文件的个性特征与本采购项目的其他响应人存在雷同的，按照以下方式进行认定：</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rsidR="00F94B05" w:rsidRPr="00642A9B" w:rsidRDefault="008C2127">
      <w:pPr>
        <w:spacing w:line="360" w:lineRule="auto"/>
        <w:ind w:firstLineChars="200" w:firstLine="482"/>
        <w:rPr>
          <w:rFonts w:ascii="宋体" w:eastAsia="宋体" w:hAnsi="宋体" w:cs="Times New Roman"/>
          <w:b/>
          <w:sz w:val="24"/>
          <w:szCs w:val="28"/>
        </w:rPr>
      </w:pPr>
      <w:r w:rsidRPr="00642A9B">
        <w:rPr>
          <w:rFonts w:ascii="宋体" w:eastAsia="宋体" w:hAnsi="宋体" w:cs="Times New Roman" w:hint="eastAsia"/>
          <w:b/>
          <w:sz w:val="24"/>
          <w:szCs w:val="28"/>
        </w:rPr>
        <w:t>5、《福建省财政厅关于福建省省级政府采购货物和服务项目招标文件编制指引和实施指引的补充通知（三）》（</w:t>
      </w:r>
      <w:proofErr w:type="gramStart"/>
      <w:r w:rsidRPr="00642A9B">
        <w:rPr>
          <w:rFonts w:ascii="宋体" w:eastAsia="宋体" w:hAnsi="宋体" w:cs="Times New Roman" w:hint="eastAsia"/>
          <w:b/>
          <w:sz w:val="24"/>
          <w:szCs w:val="28"/>
        </w:rPr>
        <w:t>闽财购</w:t>
      </w:r>
      <w:proofErr w:type="gramEnd"/>
      <w:r w:rsidRPr="00642A9B">
        <w:rPr>
          <w:rFonts w:ascii="宋体" w:eastAsia="宋体" w:hAnsi="宋体" w:cs="Times New Roman" w:hint="eastAsia"/>
          <w:b/>
          <w:sz w:val="24"/>
          <w:szCs w:val="28"/>
        </w:rPr>
        <w:t>〔2010〕28号）</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 xml:space="preserve">评标委员会在评标过程中发现投标人存在下列情形之一的，可认定其有串通投标行为，并做出其投标无效的决定： </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 xml:space="preserve">（一）不同投标人的投标文件错、漏之处一致或雷同，且不能合理解释的； </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 xml:space="preserve">（二）不同的投标人的法定代表人、委托代理人等由同一个单位缴纳社会保险的； </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lastRenderedPageBreak/>
        <w:t xml:space="preserve">（三）由同一人或分别由几个有利害关系人携带两个以上（含两个）投标人的企业资料参与资格审查、领取招标资料，或代表两个以上（含两个）投标人参加招标答疑会、交纳或退还投标保证金、开标的； </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（四）有关法律、法规或规章规定的其他串通投标行为。</w:t>
      </w:r>
    </w:p>
    <w:p w:rsidR="00F94B05" w:rsidRPr="00642A9B" w:rsidRDefault="008C2127">
      <w:pPr>
        <w:spacing w:line="360" w:lineRule="auto"/>
        <w:ind w:firstLineChars="200" w:firstLine="482"/>
        <w:rPr>
          <w:rFonts w:ascii="宋体" w:eastAsia="宋体" w:hAnsi="宋体" w:cs="Times New Roman"/>
          <w:b/>
          <w:sz w:val="24"/>
          <w:szCs w:val="24"/>
        </w:rPr>
      </w:pPr>
      <w:r w:rsidRPr="00642A9B">
        <w:rPr>
          <w:rFonts w:ascii="宋体" w:eastAsia="宋体" w:hAnsi="宋体" w:cs="Times New Roman" w:hint="eastAsia"/>
          <w:b/>
          <w:sz w:val="24"/>
          <w:szCs w:val="24"/>
        </w:rPr>
        <w:t>二、后果</w:t>
      </w:r>
    </w:p>
    <w:p w:rsidR="00F94B05" w:rsidRPr="00642A9B" w:rsidRDefault="008C2127">
      <w:pPr>
        <w:spacing w:line="360" w:lineRule="auto"/>
        <w:ind w:firstLineChars="200" w:firstLine="482"/>
        <w:rPr>
          <w:rFonts w:ascii="宋体" w:eastAsia="宋体" w:hAnsi="宋体" w:cs="Times New Roman"/>
          <w:sz w:val="24"/>
          <w:szCs w:val="28"/>
        </w:rPr>
      </w:pPr>
      <w:r w:rsidRPr="00642A9B">
        <w:rPr>
          <w:rFonts w:ascii="宋体" w:eastAsia="宋体" w:hAnsi="宋体" w:cs="Times New Roman" w:hint="eastAsia"/>
          <w:b/>
          <w:sz w:val="24"/>
          <w:szCs w:val="28"/>
        </w:rPr>
        <w:t>1、《政府采购法》第七十七条</w:t>
      </w:r>
      <w:r w:rsidRPr="00642A9B">
        <w:rPr>
          <w:rFonts w:ascii="宋体" w:eastAsia="宋体" w:hAnsi="宋体" w:cs="Times New Roman" w:hint="eastAsia"/>
          <w:sz w:val="24"/>
          <w:szCs w:val="28"/>
        </w:rPr>
        <w:t>：供应商有下列情形之一的，处以采购金额千分之五以上千</w:t>
      </w:r>
      <w:proofErr w:type="gramStart"/>
      <w:r w:rsidRPr="00642A9B">
        <w:rPr>
          <w:rFonts w:ascii="宋体" w:eastAsia="宋体" w:hAnsi="宋体" w:cs="Times New Roman" w:hint="eastAsia"/>
          <w:sz w:val="24"/>
          <w:szCs w:val="28"/>
        </w:rPr>
        <w:t>分之十</w:t>
      </w:r>
      <w:proofErr w:type="gramEnd"/>
      <w:r w:rsidRPr="00642A9B">
        <w:rPr>
          <w:rFonts w:ascii="宋体" w:eastAsia="宋体" w:hAnsi="宋体" w:cs="Times New Roman" w:hint="eastAsia"/>
          <w:sz w:val="24"/>
          <w:szCs w:val="28"/>
        </w:rPr>
        <w:t>以下的罚款，列入不良行为记录名单，在一至三年内禁止参加政府采购活动，有违法所得的，并处没收违法所得，情节严重的，由工商行政管理机关吊销营业执照；构成犯罪的，依法追究刑事责任：</w:t>
      </w:r>
    </w:p>
    <w:p w:rsidR="00F94B05" w:rsidRPr="00642A9B" w:rsidRDefault="008C2127">
      <w:pPr>
        <w:spacing w:line="360" w:lineRule="auto"/>
        <w:ind w:firstLineChars="200" w:firstLine="480"/>
        <w:rPr>
          <w:rFonts w:ascii="宋体" w:eastAsia="宋体" w:hAnsi="宋体" w:cs="Times New Roman"/>
          <w:sz w:val="24"/>
          <w:szCs w:val="28"/>
        </w:rPr>
      </w:pPr>
      <w:bookmarkStart w:id="31" w:name="_Toc100307874"/>
      <w:r w:rsidRPr="00642A9B">
        <w:rPr>
          <w:rFonts w:ascii="宋体" w:eastAsia="宋体" w:hAnsi="宋体" w:cs="Times New Roman" w:hint="eastAsia"/>
          <w:sz w:val="24"/>
          <w:szCs w:val="28"/>
        </w:rPr>
        <w:t>（三）与采购人、其他供应商或者采购代理机构恶意串通的；</w:t>
      </w:r>
      <w:bookmarkEnd w:id="31"/>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供应商有前款第（一）至（五）项情形之一的，中标、成交无效。</w:t>
      </w:r>
    </w:p>
    <w:p w:rsidR="00F94B05" w:rsidRPr="00642A9B" w:rsidRDefault="008C2127">
      <w:pPr>
        <w:spacing w:line="360" w:lineRule="auto"/>
        <w:ind w:firstLineChars="200" w:firstLine="482"/>
        <w:rPr>
          <w:rFonts w:ascii="宋体" w:eastAsia="宋体" w:hAnsi="宋体" w:cs="Times New Roman"/>
          <w:b/>
          <w:sz w:val="24"/>
          <w:szCs w:val="28"/>
        </w:rPr>
      </w:pPr>
      <w:r w:rsidRPr="00642A9B">
        <w:rPr>
          <w:rFonts w:ascii="宋体" w:eastAsia="宋体" w:hAnsi="宋体" w:cs="Times New Roman" w:hint="eastAsia"/>
          <w:b/>
          <w:sz w:val="24"/>
          <w:szCs w:val="28"/>
        </w:rPr>
        <w:t>2、《福建省财政厅关于电子化政府采购项目中视为串标情形认定与处理的指导意见》（</w:t>
      </w:r>
      <w:proofErr w:type="gramStart"/>
      <w:r w:rsidRPr="00642A9B">
        <w:rPr>
          <w:rFonts w:ascii="宋体" w:eastAsia="宋体" w:hAnsi="宋体" w:cs="Times New Roman" w:hint="eastAsia"/>
          <w:b/>
          <w:sz w:val="24"/>
          <w:szCs w:val="28"/>
        </w:rPr>
        <w:t>闽财购</w:t>
      </w:r>
      <w:proofErr w:type="gramEnd"/>
      <w:r w:rsidRPr="00642A9B">
        <w:rPr>
          <w:rFonts w:ascii="宋体" w:eastAsia="宋体" w:hAnsi="宋体" w:cs="Times New Roman" w:hint="eastAsia"/>
          <w:b/>
          <w:sz w:val="24"/>
          <w:szCs w:val="28"/>
        </w:rPr>
        <w:t>〔2018〕30号</w:t>
      </w:r>
      <w:r w:rsidRPr="00642A9B">
        <w:rPr>
          <w:rFonts w:ascii="宋体" w:eastAsia="宋体" w:hAnsi="宋体" w:cs="Times New Roman"/>
          <w:b/>
          <w:sz w:val="24"/>
          <w:szCs w:val="28"/>
        </w:rPr>
        <w:t>）</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rsidR="00F94B05" w:rsidRPr="00642A9B" w:rsidRDefault="008C2127">
      <w:pPr>
        <w:spacing w:line="360" w:lineRule="auto"/>
        <w:ind w:firstLineChars="200" w:firstLine="482"/>
        <w:rPr>
          <w:rFonts w:ascii="宋体" w:eastAsia="宋体" w:hAnsi="宋体" w:cs="Times New Roman"/>
          <w:b/>
          <w:sz w:val="24"/>
          <w:szCs w:val="24"/>
        </w:rPr>
      </w:pPr>
      <w:r w:rsidRPr="00642A9B">
        <w:rPr>
          <w:rFonts w:ascii="宋体" w:eastAsia="宋体" w:hAnsi="宋体" w:cs="Times New Roman" w:hint="eastAsia"/>
          <w:b/>
          <w:sz w:val="24"/>
          <w:szCs w:val="24"/>
        </w:rPr>
        <w:t>三、虚假应标风险提示</w:t>
      </w:r>
    </w:p>
    <w:p w:rsidR="00F94B05" w:rsidRPr="00642A9B" w:rsidRDefault="008C2127">
      <w:pPr>
        <w:spacing w:line="360" w:lineRule="auto"/>
        <w:ind w:firstLineChars="200" w:firstLine="480"/>
        <w:rPr>
          <w:rFonts w:ascii="宋体" w:eastAsia="宋体" w:hAnsi="宋体" w:cs="Times New Roman"/>
          <w:sz w:val="24"/>
          <w:szCs w:val="28"/>
        </w:rPr>
      </w:pPr>
      <w:r w:rsidRPr="00642A9B">
        <w:rPr>
          <w:rFonts w:ascii="宋体" w:eastAsia="宋体" w:hAnsi="宋体" w:cs="Times New Roman" w:hint="eastAsia"/>
          <w:sz w:val="24"/>
          <w:szCs w:val="28"/>
        </w:rPr>
        <w:t>政府采购法第七十七条规定：“供 应商有下列情形之一的，处以采购金额千分之五以上千</w:t>
      </w:r>
      <w:proofErr w:type="gramStart"/>
      <w:r w:rsidRPr="00642A9B">
        <w:rPr>
          <w:rFonts w:ascii="宋体" w:eastAsia="宋体" w:hAnsi="宋体" w:cs="Times New Roman" w:hint="eastAsia"/>
          <w:sz w:val="24"/>
          <w:szCs w:val="28"/>
        </w:rPr>
        <w:t>分之十</w:t>
      </w:r>
      <w:proofErr w:type="gramEnd"/>
      <w:r w:rsidRPr="00642A9B">
        <w:rPr>
          <w:rFonts w:ascii="宋体" w:eastAsia="宋体" w:hAnsi="宋体" w:cs="Times New Roman" w:hint="eastAsia"/>
          <w:sz w:val="24"/>
          <w:szCs w:val="28"/>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rsidR="00F94B05" w:rsidRPr="00642A9B" w:rsidRDefault="008C2127">
      <w:pPr>
        <w:pStyle w:val="2"/>
        <w:spacing w:beforeLines="100" w:before="312" w:afterLines="100" w:after="312" w:line="240" w:lineRule="auto"/>
        <w:jc w:val="left"/>
        <w:rPr>
          <w:rFonts w:ascii="黑体" w:eastAsia="黑体" w:hAnsi="黑体" w:cs="Times New Roman"/>
          <w:kern w:val="0"/>
          <w:sz w:val="30"/>
        </w:rPr>
      </w:pPr>
      <w:bookmarkStart w:id="32" w:name="_Toc201172579"/>
      <w:r w:rsidRPr="00642A9B">
        <w:rPr>
          <w:rFonts w:ascii="黑体" w:eastAsia="黑体" w:hAnsi="黑体" w:cs="Times New Roman"/>
          <w:kern w:val="0"/>
          <w:sz w:val="30"/>
        </w:rPr>
        <w:t>四、其他事项</w:t>
      </w:r>
      <w:bookmarkEnd w:id="32"/>
    </w:p>
    <w:p w:rsidR="00F94B05" w:rsidRPr="00642A9B" w:rsidRDefault="008C2127">
      <w:pPr>
        <w:spacing w:line="360" w:lineRule="auto"/>
        <w:ind w:firstLineChars="200" w:firstLine="480"/>
        <w:rPr>
          <w:rFonts w:asciiTheme="minorEastAsia" w:hAnsiTheme="minorEastAsia"/>
          <w:sz w:val="24"/>
          <w:szCs w:val="28"/>
        </w:rPr>
      </w:pPr>
      <w:r w:rsidRPr="00642A9B">
        <w:rPr>
          <w:rFonts w:asciiTheme="minorEastAsia" w:hAnsiTheme="minorEastAsia"/>
          <w:sz w:val="24"/>
          <w:szCs w:val="28"/>
        </w:rPr>
        <w:t>1、除招标文件另有规定外，若出现有关法律、法规和规章有强制性规定但招标文</w:t>
      </w:r>
      <w:r w:rsidRPr="00642A9B">
        <w:rPr>
          <w:rFonts w:asciiTheme="minorEastAsia" w:hAnsiTheme="minorEastAsia"/>
          <w:sz w:val="24"/>
          <w:szCs w:val="28"/>
        </w:rPr>
        <w:lastRenderedPageBreak/>
        <w:t>件未列明的情形，则投标人应按照有关法律、法规和规章强制性规定执行。</w:t>
      </w:r>
    </w:p>
    <w:p w:rsidR="00F94B05" w:rsidRPr="00642A9B" w:rsidRDefault="008C2127">
      <w:pPr>
        <w:spacing w:line="360" w:lineRule="auto"/>
        <w:ind w:firstLineChars="200" w:firstLine="480"/>
        <w:rPr>
          <w:rFonts w:asciiTheme="minorEastAsia" w:hAnsiTheme="minorEastAsia"/>
          <w:sz w:val="24"/>
          <w:szCs w:val="28"/>
        </w:rPr>
      </w:pPr>
      <w:r w:rsidRPr="00642A9B">
        <w:rPr>
          <w:rFonts w:asciiTheme="minorEastAsia" w:hAnsiTheme="minorEastAsia"/>
          <w:sz w:val="24"/>
          <w:szCs w:val="28"/>
        </w:rPr>
        <w:t>2、其他：</w:t>
      </w:r>
    </w:p>
    <w:p w:rsidR="00F94B05" w:rsidRPr="00642A9B" w:rsidRDefault="008C2127">
      <w:pPr>
        <w:spacing w:line="360" w:lineRule="auto"/>
        <w:ind w:firstLineChars="200" w:firstLine="480"/>
        <w:rPr>
          <w:rFonts w:asciiTheme="minorEastAsia" w:hAnsiTheme="minorEastAsia"/>
          <w:sz w:val="24"/>
          <w:szCs w:val="28"/>
        </w:rPr>
      </w:pPr>
      <w:r w:rsidRPr="00642A9B">
        <w:rPr>
          <w:rFonts w:asciiTheme="minorEastAsia" w:hAnsiTheme="minorEastAsia"/>
          <w:sz w:val="24"/>
          <w:szCs w:val="28"/>
        </w:rPr>
        <w:t>详见其他商务要求中的“补充条款”。</w:t>
      </w:r>
    </w:p>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pStyle w:val="1"/>
        <w:keepNext/>
        <w:keepLines/>
        <w:widowControl w:val="0"/>
        <w:spacing w:beforeLines="100" w:before="312" w:beforeAutospacing="0" w:afterLines="100" w:after="312" w:afterAutospacing="0"/>
        <w:jc w:val="center"/>
        <w:rPr>
          <w:rFonts w:ascii="黑体" w:eastAsia="黑体" w:hAnsi="黑体" w:cs="Times New Roman"/>
          <w:kern w:val="0"/>
          <w:sz w:val="32"/>
          <w:szCs w:val="44"/>
        </w:rPr>
      </w:pPr>
      <w:bookmarkStart w:id="33" w:name="_Toc201172580"/>
      <w:r w:rsidRPr="00642A9B">
        <w:rPr>
          <w:rFonts w:ascii="黑体" w:eastAsia="黑体" w:hAnsi="黑体" w:cs="Times New Roman"/>
          <w:kern w:val="0"/>
          <w:sz w:val="32"/>
          <w:szCs w:val="44"/>
        </w:rPr>
        <w:lastRenderedPageBreak/>
        <w:t>第六章</w:t>
      </w:r>
      <w:r w:rsidRPr="00642A9B">
        <w:rPr>
          <w:rFonts w:ascii="黑体" w:eastAsia="黑体" w:hAnsi="黑体" w:cs="Times New Roman" w:hint="eastAsia"/>
          <w:kern w:val="0"/>
          <w:sz w:val="32"/>
          <w:szCs w:val="44"/>
        </w:rPr>
        <w:t xml:space="preserve">  </w:t>
      </w:r>
      <w:r w:rsidRPr="00642A9B">
        <w:rPr>
          <w:rFonts w:ascii="黑体" w:eastAsia="黑体" w:hAnsi="黑体" w:cs="Times New Roman"/>
          <w:kern w:val="0"/>
          <w:sz w:val="32"/>
          <w:szCs w:val="44"/>
        </w:rPr>
        <w:t>政府采购合同</w:t>
      </w:r>
      <w:bookmarkEnd w:id="33"/>
    </w:p>
    <w:p w:rsidR="00F94B05" w:rsidRPr="00642A9B" w:rsidRDefault="008C2127">
      <w:pPr>
        <w:pStyle w:val="null3"/>
        <w:widowControl w:val="0"/>
        <w:jc w:val="center"/>
        <w:rPr>
          <w:rFonts w:hint="default"/>
        </w:rPr>
      </w:pPr>
      <w:r w:rsidRPr="00642A9B">
        <w:rPr>
          <w:b/>
          <w:sz w:val="28"/>
        </w:rPr>
        <w:t>参考文本</w:t>
      </w:r>
    </w:p>
    <w:p w:rsidR="00F94B05" w:rsidRPr="00642A9B" w:rsidRDefault="00F94B05"/>
    <w:p w:rsidR="00F94B05" w:rsidRPr="00642A9B" w:rsidRDefault="00F94B05">
      <w:pPr>
        <w:spacing w:line="360" w:lineRule="auto"/>
        <w:jc w:val="center"/>
        <w:rPr>
          <w:rFonts w:ascii="Times New Roman" w:eastAsia="宋体" w:hAnsi="Times New Roman" w:cs="Times New Roman"/>
          <w:sz w:val="32"/>
          <w:szCs w:val="32"/>
        </w:rPr>
      </w:pPr>
    </w:p>
    <w:p w:rsidR="00F94B05" w:rsidRPr="00642A9B" w:rsidRDefault="008C2127">
      <w:pPr>
        <w:spacing w:line="360" w:lineRule="auto"/>
        <w:jc w:val="center"/>
        <w:rPr>
          <w:rFonts w:ascii="Times New Roman" w:eastAsia="宋体" w:hAnsi="Times New Roman" w:cs="Times New Roman"/>
          <w:b/>
          <w:sz w:val="32"/>
          <w:szCs w:val="32"/>
        </w:rPr>
      </w:pPr>
      <w:r w:rsidRPr="00642A9B">
        <w:rPr>
          <w:rFonts w:ascii="Times New Roman" w:eastAsia="宋体" w:hAnsi="Times New Roman" w:cs="Times New Roman"/>
          <w:b/>
          <w:sz w:val="32"/>
          <w:szCs w:val="32"/>
        </w:rPr>
        <w:t>政府采购货物买卖合同</w:t>
      </w:r>
    </w:p>
    <w:p w:rsidR="00F94B05" w:rsidRPr="00642A9B" w:rsidRDefault="008C2127">
      <w:pPr>
        <w:spacing w:line="360" w:lineRule="auto"/>
        <w:jc w:val="center"/>
        <w:rPr>
          <w:rFonts w:ascii="Times New Roman" w:eastAsia="宋体" w:hAnsi="Times New Roman" w:cs="Times New Roman"/>
          <w:b/>
          <w:sz w:val="32"/>
          <w:szCs w:val="32"/>
        </w:rPr>
      </w:pPr>
      <w:r w:rsidRPr="00642A9B">
        <w:rPr>
          <w:rFonts w:ascii="Times New Roman" w:eastAsia="宋体" w:hAnsi="Times New Roman" w:cs="Times New Roman"/>
          <w:b/>
          <w:sz w:val="32"/>
          <w:szCs w:val="32"/>
        </w:rPr>
        <w:t>（试行）</w:t>
      </w:r>
    </w:p>
    <w:p w:rsidR="00F94B05" w:rsidRPr="00642A9B" w:rsidRDefault="008C2127">
      <w:pPr>
        <w:spacing w:line="360" w:lineRule="auto"/>
        <w:jc w:val="left"/>
        <w:rPr>
          <w:rFonts w:ascii="宋体" w:eastAsia="宋体" w:hAnsi="宋体" w:cs="Times New Roman"/>
          <w:kern w:val="0"/>
          <w:sz w:val="28"/>
          <w:szCs w:val="28"/>
        </w:rPr>
      </w:pPr>
      <w:r w:rsidRPr="00642A9B">
        <w:rPr>
          <w:rFonts w:ascii="宋体" w:eastAsia="宋体" w:hAnsi="宋体" w:cs="Times New Roman"/>
          <w:b/>
          <w:kern w:val="0"/>
          <w:sz w:val="28"/>
          <w:szCs w:val="28"/>
        </w:rPr>
        <w:t>项目名称：__________________________</w:t>
      </w:r>
    </w:p>
    <w:p w:rsidR="00F94B05" w:rsidRPr="00642A9B" w:rsidRDefault="008C2127">
      <w:pPr>
        <w:spacing w:line="360" w:lineRule="auto"/>
        <w:jc w:val="left"/>
        <w:rPr>
          <w:rFonts w:ascii="宋体" w:eastAsia="宋体" w:hAnsi="宋体" w:cs="Times New Roman"/>
          <w:kern w:val="0"/>
          <w:sz w:val="28"/>
          <w:szCs w:val="28"/>
        </w:rPr>
      </w:pPr>
      <w:r w:rsidRPr="00642A9B">
        <w:rPr>
          <w:rFonts w:ascii="宋体" w:eastAsia="宋体" w:hAnsi="宋体" w:cs="Times New Roman"/>
          <w:b/>
          <w:kern w:val="0"/>
          <w:sz w:val="28"/>
          <w:szCs w:val="28"/>
        </w:rPr>
        <w:t>合同编号：__________________________</w:t>
      </w:r>
    </w:p>
    <w:p w:rsidR="00F94B05" w:rsidRPr="00642A9B" w:rsidRDefault="008C2127">
      <w:pPr>
        <w:spacing w:line="360" w:lineRule="auto"/>
        <w:jc w:val="left"/>
        <w:rPr>
          <w:rFonts w:ascii="宋体" w:eastAsia="宋体" w:hAnsi="宋体" w:cs="Times New Roman"/>
          <w:kern w:val="0"/>
          <w:sz w:val="28"/>
          <w:szCs w:val="28"/>
        </w:rPr>
      </w:pPr>
      <w:r w:rsidRPr="00642A9B">
        <w:rPr>
          <w:rFonts w:ascii="宋体" w:eastAsia="宋体" w:hAnsi="宋体" w:cs="Times New Roman"/>
          <w:b/>
          <w:kern w:val="0"/>
          <w:sz w:val="28"/>
          <w:szCs w:val="28"/>
        </w:rPr>
        <w:t>甲    方：__________________________</w:t>
      </w:r>
    </w:p>
    <w:p w:rsidR="00F94B05" w:rsidRPr="00642A9B" w:rsidRDefault="008C2127">
      <w:pPr>
        <w:spacing w:line="360" w:lineRule="auto"/>
        <w:jc w:val="left"/>
        <w:rPr>
          <w:rFonts w:ascii="宋体" w:eastAsia="宋体" w:hAnsi="宋体" w:cs="Times New Roman"/>
          <w:kern w:val="0"/>
          <w:sz w:val="28"/>
          <w:szCs w:val="28"/>
        </w:rPr>
      </w:pPr>
      <w:r w:rsidRPr="00642A9B">
        <w:rPr>
          <w:rFonts w:ascii="宋体" w:eastAsia="宋体" w:hAnsi="宋体" w:cs="Times New Roman"/>
          <w:b/>
          <w:kern w:val="0"/>
          <w:sz w:val="28"/>
          <w:szCs w:val="28"/>
        </w:rPr>
        <w:t>乙    方：__________________________</w:t>
      </w:r>
    </w:p>
    <w:p w:rsidR="00F94B05" w:rsidRPr="00642A9B" w:rsidRDefault="008C2127">
      <w:pPr>
        <w:spacing w:line="360" w:lineRule="auto"/>
        <w:jc w:val="left"/>
        <w:rPr>
          <w:rFonts w:ascii="宋体" w:eastAsia="宋体" w:hAnsi="宋体" w:cs="Times New Roman"/>
          <w:kern w:val="0"/>
          <w:sz w:val="28"/>
          <w:szCs w:val="28"/>
        </w:rPr>
      </w:pPr>
      <w:r w:rsidRPr="00642A9B">
        <w:rPr>
          <w:rFonts w:ascii="宋体" w:eastAsia="宋体" w:hAnsi="宋体" w:cs="Times New Roman"/>
          <w:b/>
          <w:kern w:val="0"/>
          <w:sz w:val="28"/>
          <w:szCs w:val="28"/>
        </w:rPr>
        <w:t>签订时间：__________________________</w:t>
      </w:r>
    </w:p>
    <w:p w:rsidR="00F94B05" w:rsidRPr="00642A9B" w:rsidRDefault="008C2127">
      <w:pPr>
        <w:spacing w:line="360" w:lineRule="auto"/>
        <w:jc w:val="left"/>
        <w:rPr>
          <w:rFonts w:ascii="宋体" w:eastAsia="宋体" w:hAnsi="宋体" w:cs="Times New Roman"/>
          <w:kern w:val="0"/>
          <w:sz w:val="28"/>
          <w:szCs w:val="28"/>
        </w:rPr>
      </w:pPr>
      <w:r w:rsidRPr="00642A9B">
        <w:rPr>
          <w:rFonts w:ascii="宋体" w:eastAsia="宋体" w:hAnsi="宋体" w:cs="Times New Roman"/>
          <w:kern w:val="0"/>
          <w:sz w:val="28"/>
          <w:szCs w:val="28"/>
        </w:rPr>
        <w:t xml:space="preserve"> </w:t>
      </w:r>
    </w:p>
    <w:p w:rsidR="00F94B05" w:rsidRPr="00642A9B" w:rsidRDefault="008C2127">
      <w:pPr>
        <w:spacing w:beforeLines="100" w:before="312" w:afterLines="100" w:after="312" w:line="360" w:lineRule="auto"/>
        <w:jc w:val="center"/>
        <w:rPr>
          <w:rFonts w:ascii="Times New Roman" w:eastAsia="宋体" w:hAnsi="Times New Roman" w:cs="Times New Roman"/>
          <w:b/>
          <w:sz w:val="32"/>
          <w:szCs w:val="32"/>
        </w:rPr>
      </w:pPr>
      <w:r w:rsidRPr="00642A9B">
        <w:rPr>
          <w:rFonts w:ascii="Times New Roman" w:eastAsia="宋体" w:hAnsi="Times New Roman" w:cs="Times New Roman"/>
          <w:b/>
          <w:sz w:val="32"/>
          <w:szCs w:val="32"/>
        </w:rPr>
        <w:t>使用说明</w:t>
      </w:r>
    </w:p>
    <w:p w:rsidR="00F94B05" w:rsidRPr="00642A9B" w:rsidRDefault="008C2127">
      <w:pPr>
        <w:spacing w:line="360" w:lineRule="auto"/>
        <w:ind w:firstLineChars="200" w:firstLine="480"/>
        <w:rPr>
          <w:rFonts w:ascii="宋体" w:eastAsia="宋体" w:hAnsi="宋体" w:cs="Times New Roman"/>
          <w:sz w:val="24"/>
          <w:szCs w:val="24"/>
        </w:rPr>
      </w:pPr>
      <w:r w:rsidRPr="00642A9B">
        <w:rPr>
          <w:rFonts w:ascii="宋体" w:eastAsia="宋体" w:hAnsi="宋体" w:cs="Times New Roman"/>
          <w:sz w:val="24"/>
          <w:szCs w:val="24"/>
        </w:rPr>
        <w:t>1.本合同标准文本适用于购买现成货物的采购项目，不包括需要供应商定制开发、创新研发的货物采购项目。</w:t>
      </w:r>
    </w:p>
    <w:p w:rsidR="00F94B05" w:rsidRPr="00642A9B" w:rsidRDefault="008C2127">
      <w:pPr>
        <w:spacing w:line="360" w:lineRule="auto"/>
        <w:ind w:firstLineChars="200" w:firstLine="480"/>
        <w:rPr>
          <w:rFonts w:ascii="宋体" w:eastAsia="宋体" w:hAnsi="宋体" w:cs="Times New Roman"/>
          <w:sz w:val="24"/>
          <w:szCs w:val="24"/>
        </w:rPr>
      </w:pPr>
      <w:r w:rsidRPr="00642A9B">
        <w:rPr>
          <w:rFonts w:ascii="宋体" w:eastAsia="宋体" w:hAnsi="宋体" w:cs="Times New Roman"/>
          <w:sz w:val="24"/>
          <w:szCs w:val="24"/>
        </w:rPr>
        <w:t>2.本合同标准文本为政府采购货物买卖合同编制提供参考，可以结合采购项目具体情况，对文本作必要的调整修订后使用。</w:t>
      </w:r>
    </w:p>
    <w:p w:rsidR="00F94B05" w:rsidRPr="00642A9B" w:rsidRDefault="008C2127">
      <w:pPr>
        <w:spacing w:line="360" w:lineRule="auto"/>
        <w:ind w:firstLineChars="200" w:firstLine="480"/>
        <w:rPr>
          <w:rFonts w:ascii="宋体" w:eastAsia="宋体" w:hAnsi="宋体" w:cs="Times New Roman"/>
          <w:sz w:val="24"/>
          <w:szCs w:val="24"/>
        </w:rPr>
      </w:pPr>
      <w:r w:rsidRPr="00642A9B">
        <w:rPr>
          <w:rFonts w:ascii="宋体" w:eastAsia="宋体" w:hAnsi="宋体" w:cs="Times New Roman"/>
          <w:sz w:val="24"/>
          <w:szCs w:val="24"/>
        </w:rPr>
        <w:t>3.本合同标准文本各条款中，如涉及填写多家供应商、制造商，多种采购标的、分包主要内容等信息的，可根据采购项目具体情况添加信息项。</w:t>
      </w:r>
    </w:p>
    <w:p w:rsidR="00F94B05" w:rsidRPr="00642A9B" w:rsidRDefault="008C2127">
      <w:pPr>
        <w:spacing w:beforeLines="100" w:before="312" w:afterLines="100" w:after="312" w:line="360" w:lineRule="auto"/>
        <w:jc w:val="center"/>
        <w:rPr>
          <w:rFonts w:ascii="Times New Roman" w:eastAsia="宋体" w:hAnsi="Times New Roman" w:cs="Times New Roman"/>
          <w:b/>
          <w:sz w:val="32"/>
          <w:szCs w:val="32"/>
        </w:rPr>
      </w:pPr>
      <w:r w:rsidRPr="00642A9B">
        <w:rPr>
          <w:rFonts w:ascii="Times New Roman" w:eastAsia="宋体" w:hAnsi="Times New Roman" w:cs="Times New Roman"/>
          <w:b/>
          <w:sz w:val="32"/>
          <w:szCs w:val="32"/>
        </w:rPr>
        <w:t>第一节</w:t>
      </w:r>
      <w:r w:rsidRPr="00642A9B">
        <w:rPr>
          <w:rFonts w:ascii="Times New Roman" w:eastAsia="宋体" w:hAnsi="Times New Roman" w:cs="Times New Roman" w:hint="eastAsia"/>
          <w:b/>
          <w:sz w:val="32"/>
          <w:szCs w:val="32"/>
        </w:rPr>
        <w:t xml:space="preserve">  </w:t>
      </w:r>
      <w:r w:rsidRPr="00642A9B">
        <w:rPr>
          <w:rFonts w:ascii="Times New Roman" w:eastAsia="宋体" w:hAnsi="Times New Roman" w:cs="Times New Roman"/>
          <w:b/>
          <w:sz w:val="32"/>
          <w:szCs w:val="32"/>
        </w:rPr>
        <w:t>政府采购合同协议书</w:t>
      </w:r>
    </w:p>
    <w:p w:rsidR="00F94B05" w:rsidRPr="00642A9B" w:rsidRDefault="008C2127">
      <w:pPr>
        <w:spacing w:line="360" w:lineRule="auto"/>
        <w:jc w:val="left"/>
        <w:rPr>
          <w:rFonts w:ascii="宋体" w:eastAsia="宋体" w:hAnsi="宋体" w:cs="Times New Roman"/>
          <w:kern w:val="0"/>
          <w:sz w:val="24"/>
          <w:szCs w:val="24"/>
        </w:rPr>
      </w:pPr>
      <w:r w:rsidRPr="00642A9B">
        <w:rPr>
          <w:rFonts w:ascii="宋体" w:eastAsia="宋体" w:hAnsi="宋体" w:cs="Times New Roman"/>
          <w:kern w:val="0"/>
          <w:sz w:val="24"/>
          <w:szCs w:val="24"/>
        </w:rPr>
        <w:t>甲方（全称）：___________________________（采购人、受采购人委托签订合同的单位或采购文件约定的合同甲方）</w:t>
      </w:r>
    </w:p>
    <w:p w:rsidR="00F94B05" w:rsidRPr="00642A9B" w:rsidRDefault="008C2127">
      <w:pPr>
        <w:spacing w:line="360" w:lineRule="auto"/>
        <w:jc w:val="left"/>
        <w:rPr>
          <w:rFonts w:ascii="宋体" w:eastAsia="宋体" w:hAnsi="宋体" w:cs="Times New Roman"/>
          <w:kern w:val="0"/>
          <w:sz w:val="24"/>
          <w:szCs w:val="24"/>
        </w:rPr>
      </w:pPr>
      <w:r w:rsidRPr="00642A9B">
        <w:rPr>
          <w:rFonts w:ascii="宋体" w:eastAsia="宋体" w:hAnsi="宋体" w:cs="Times New Roman"/>
          <w:kern w:val="0"/>
          <w:sz w:val="24"/>
          <w:szCs w:val="24"/>
        </w:rPr>
        <w:lastRenderedPageBreak/>
        <w:t>乙方1（全称）：___________________________（供应商）</w:t>
      </w:r>
    </w:p>
    <w:p w:rsidR="00F94B05" w:rsidRPr="00642A9B" w:rsidRDefault="008C2127">
      <w:pPr>
        <w:spacing w:line="360" w:lineRule="auto"/>
        <w:jc w:val="left"/>
        <w:rPr>
          <w:rFonts w:ascii="宋体" w:eastAsia="宋体" w:hAnsi="宋体" w:cs="Times New Roman"/>
          <w:kern w:val="0"/>
          <w:sz w:val="24"/>
          <w:szCs w:val="24"/>
        </w:rPr>
      </w:pPr>
      <w:r w:rsidRPr="00642A9B">
        <w:rPr>
          <w:rFonts w:ascii="宋体" w:eastAsia="宋体" w:hAnsi="宋体" w:cs="Times New Roman"/>
          <w:kern w:val="0"/>
          <w:sz w:val="24"/>
          <w:szCs w:val="24"/>
        </w:rPr>
        <w:t>乙方2（全称）：_______________（联合体成员供应商或其他合同主体）（如有）</w:t>
      </w:r>
    </w:p>
    <w:p w:rsidR="00F94B05" w:rsidRPr="00642A9B" w:rsidRDefault="008C2127">
      <w:pPr>
        <w:spacing w:line="360" w:lineRule="auto"/>
        <w:jc w:val="left"/>
        <w:rPr>
          <w:rFonts w:ascii="宋体" w:eastAsia="宋体" w:hAnsi="宋体" w:cs="Times New Roman"/>
          <w:kern w:val="0"/>
          <w:sz w:val="24"/>
          <w:szCs w:val="24"/>
        </w:rPr>
      </w:pPr>
      <w:r w:rsidRPr="00642A9B">
        <w:rPr>
          <w:rFonts w:ascii="宋体" w:eastAsia="宋体" w:hAnsi="宋体" w:cs="Times New Roman"/>
          <w:kern w:val="0"/>
          <w:sz w:val="24"/>
          <w:szCs w:val="24"/>
        </w:rPr>
        <w:t>乙方3（全称）：_______________（联合体成员供应商或其他合同主体）（如有）</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1.项目信息</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（1）采购项目名称：________________________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 xml:space="preserve"> 采购项目编号：____________________________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（2）采购计划编号：________________________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（3）项目内容：</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采购标的及数量（台/套/</w:t>
      </w:r>
      <w:proofErr w:type="gramStart"/>
      <w:r w:rsidRPr="00642A9B">
        <w:rPr>
          <w:rFonts w:ascii="宋体" w:eastAsia="宋体" w:hAnsi="宋体" w:cs="Times New Roman"/>
          <w:kern w:val="0"/>
          <w:sz w:val="24"/>
          <w:szCs w:val="24"/>
        </w:rPr>
        <w:t>个</w:t>
      </w:r>
      <w:proofErr w:type="gramEnd"/>
      <w:r w:rsidRPr="00642A9B">
        <w:rPr>
          <w:rFonts w:ascii="宋体" w:eastAsia="宋体" w:hAnsi="宋体" w:cs="Times New Roman"/>
          <w:kern w:val="0"/>
          <w:sz w:val="24"/>
          <w:szCs w:val="24"/>
        </w:rPr>
        <w:t>/架/组等）：___________________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品牌： ___________________ 规格型号：__________________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采购标的</w:t>
      </w:r>
      <w:proofErr w:type="gramStart"/>
      <w:r w:rsidRPr="00642A9B">
        <w:rPr>
          <w:rFonts w:ascii="宋体" w:eastAsia="宋体" w:hAnsi="宋体" w:cs="Times New Roman"/>
          <w:kern w:val="0"/>
          <w:sz w:val="24"/>
          <w:szCs w:val="24"/>
        </w:rPr>
        <w:t>的</w:t>
      </w:r>
      <w:proofErr w:type="gramEnd"/>
      <w:r w:rsidRPr="00642A9B">
        <w:rPr>
          <w:rFonts w:ascii="宋体" w:eastAsia="宋体" w:hAnsi="宋体" w:cs="Times New Roman"/>
          <w:kern w:val="0"/>
          <w:sz w:val="24"/>
          <w:szCs w:val="24"/>
        </w:rPr>
        <w:t>技术要求、商务要求具体见附件。</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①涉及信息类产品，请填写该产品关键部件的品牌、型号：</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标的名称： 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关键部件： ____________品牌：____________型号： 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关键部件： ____________品牌：____________型号： 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关键部件： ____________品牌：____________型号： 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（注：关键部件是指财政部会同有关部门发布的政府采购需求标准规定的需要通过国家有关部门指定的测评机构开展的安全可靠测评的软硬件，如CPU芯片、操作系统、数据库等。）</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②涉及车辆采购，请填写是否属于新能源汽车：</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是，</w:t>
      </w:r>
      <w:proofErr w:type="gramStart"/>
      <w:r w:rsidRPr="00642A9B">
        <w:rPr>
          <w:rFonts w:ascii="宋体" w:eastAsia="宋体" w:hAnsi="宋体" w:cs="Times New Roman"/>
          <w:kern w:val="0"/>
          <w:sz w:val="24"/>
          <w:szCs w:val="24"/>
        </w:rPr>
        <w:t>《政府采购品目分类目录》底级品目</w:t>
      </w:r>
      <w:proofErr w:type="gramEnd"/>
      <w:r w:rsidRPr="00642A9B">
        <w:rPr>
          <w:rFonts w:ascii="宋体" w:eastAsia="宋体" w:hAnsi="宋体" w:cs="Times New Roman"/>
          <w:kern w:val="0"/>
          <w:sz w:val="24"/>
          <w:szCs w:val="24"/>
        </w:rPr>
        <w:t>名称：_____数量：_____金额：_____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proofErr w:type="gramStart"/>
      <w:r w:rsidRPr="00642A9B">
        <w:rPr>
          <w:rFonts w:ascii="宋体" w:eastAsia="宋体" w:hAnsi="宋体" w:cs="Times New Roman"/>
          <w:kern w:val="0"/>
          <w:sz w:val="24"/>
          <w:szCs w:val="24"/>
        </w:rPr>
        <w:t>否</w:t>
      </w:r>
      <w:proofErr w:type="gramEnd"/>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（4）政府采购组织形式：政府集中采购 部门集中采购 分散采购</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（5）政府采购方式：公开招标 邀请招标 竞争性谈判 竞争性磋商询价 单一来源 框架协议 其他：____________________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（6）中标（成交）采购标的制造商是否为中小企业：是否</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本合同是否为专门面向中小企业的采购合同（中小企业预留合同）：是否</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lastRenderedPageBreak/>
        <w:t>若本项目</w:t>
      </w:r>
      <w:proofErr w:type="gramStart"/>
      <w:r w:rsidRPr="00642A9B">
        <w:rPr>
          <w:rFonts w:ascii="宋体" w:eastAsia="宋体" w:hAnsi="宋体" w:cs="Times New Roman"/>
          <w:kern w:val="0"/>
          <w:sz w:val="24"/>
          <w:szCs w:val="24"/>
        </w:rPr>
        <w:t>不</w:t>
      </w:r>
      <w:proofErr w:type="gramEnd"/>
      <w:r w:rsidRPr="00642A9B">
        <w:rPr>
          <w:rFonts w:ascii="宋体" w:eastAsia="宋体" w:hAnsi="宋体" w:cs="Times New Roman"/>
          <w:kern w:val="0"/>
          <w:sz w:val="24"/>
          <w:szCs w:val="24"/>
        </w:rPr>
        <w:t>专门面向中小企业采购，是否给予小</w:t>
      </w:r>
      <w:proofErr w:type="gramStart"/>
      <w:r w:rsidRPr="00642A9B">
        <w:rPr>
          <w:rFonts w:ascii="宋体" w:eastAsia="宋体" w:hAnsi="宋体" w:cs="Times New Roman"/>
          <w:kern w:val="0"/>
          <w:sz w:val="24"/>
          <w:szCs w:val="24"/>
        </w:rPr>
        <w:t>微企业</w:t>
      </w:r>
      <w:proofErr w:type="gramEnd"/>
      <w:r w:rsidRPr="00642A9B">
        <w:rPr>
          <w:rFonts w:ascii="宋体" w:eastAsia="宋体" w:hAnsi="宋体" w:cs="Times New Roman"/>
          <w:kern w:val="0"/>
          <w:sz w:val="24"/>
          <w:szCs w:val="24"/>
        </w:rPr>
        <w:t>评审优惠：是否</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中标（成交）采购标的制造商是否为残疾人福利性单位：是否</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中标（成交）采购标的制造商是否为监狱企业：是否</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（7）合同是否分包：是否</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分包主要内容：________________________________________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分包供应商/制造商名称（如供应商和制造商不同，请分别填写）：</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________________________________________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分包供应商/制造商类型（如果供应商和制造商不同，只填写制造商类型）：</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大型企业中型企业小微型企业</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残疾人福利性单位监狱企业其他</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（8）中标（成交）供应商是否为外商投资企业：是否</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外商投资企业类型：全部由外国投资者投资部分由外国投资者投资</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（9）是否涉及进口产品：</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是，</w:t>
      </w:r>
      <w:proofErr w:type="gramStart"/>
      <w:r w:rsidRPr="00642A9B">
        <w:rPr>
          <w:rFonts w:ascii="宋体" w:eastAsia="宋体" w:hAnsi="宋体" w:cs="Times New Roman"/>
          <w:kern w:val="0"/>
          <w:sz w:val="24"/>
          <w:szCs w:val="24"/>
        </w:rPr>
        <w:t>《政府采购品目分类目录》底级品目</w:t>
      </w:r>
      <w:proofErr w:type="gramEnd"/>
      <w:r w:rsidRPr="00642A9B">
        <w:rPr>
          <w:rFonts w:ascii="宋体" w:eastAsia="宋体" w:hAnsi="宋体" w:cs="Times New Roman"/>
          <w:kern w:val="0"/>
          <w:sz w:val="24"/>
          <w:szCs w:val="24"/>
        </w:rPr>
        <w:t>名称：__________  金额：__________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国别：__________  品牌：__________  规格型号__________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proofErr w:type="gramStart"/>
      <w:r w:rsidRPr="00642A9B">
        <w:rPr>
          <w:rFonts w:ascii="宋体" w:eastAsia="宋体" w:hAnsi="宋体" w:cs="Times New Roman"/>
          <w:kern w:val="0"/>
          <w:sz w:val="24"/>
          <w:szCs w:val="24"/>
        </w:rPr>
        <w:t>否</w:t>
      </w:r>
      <w:proofErr w:type="gramEnd"/>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（10）是否涉及节能产品：</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是，《节能产品政府采购品目清单》</w:t>
      </w:r>
      <w:proofErr w:type="gramStart"/>
      <w:r w:rsidRPr="00642A9B">
        <w:rPr>
          <w:rFonts w:ascii="宋体" w:eastAsia="宋体" w:hAnsi="宋体" w:cs="Times New Roman"/>
          <w:kern w:val="0"/>
          <w:sz w:val="24"/>
          <w:szCs w:val="24"/>
        </w:rPr>
        <w:t>的底级品目</w:t>
      </w:r>
      <w:proofErr w:type="gramEnd"/>
      <w:r w:rsidRPr="00642A9B">
        <w:rPr>
          <w:rFonts w:ascii="宋体" w:eastAsia="宋体" w:hAnsi="宋体" w:cs="Times New Roman"/>
          <w:kern w:val="0"/>
          <w:sz w:val="24"/>
          <w:szCs w:val="24"/>
        </w:rPr>
        <w:t>名称：__________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强制采购         优先采购</w:t>
      </w:r>
    </w:p>
    <w:p w:rsidR="00F94B05" w:rsidRPr="00642A9B" w:rsidRDefault="008C2127">
      <w:pPr>
        <w:spacing w:line="360" w:lineRule="auto"/>
        <w:ind w:firstLineChars="200" w:firstLine="480"/>
        <w:jc w:val="left"/>
        <w:rPr>
          <w:rFonts w:ascii="宋体" w:eastAsia="宋体" w:hAnsi="宋体" w:cs="Times New Roman"/>
          <w:kern w:val="0"/>
          <w:sz w:val="24"/>
          <w:szCs w:val="24"/>
        </w:rPr>
      </w:pPr>
      <w:proofErr w:type="gramStart"/>
      <w:r w:rsidRPr="00642A9B">
        <w:rPr>
          <w:rFonts w:ascii="宋体" w:eastAsia="宋体" w:hAnsi="宋体" w:cs="Times New Roman"/>
          <w:kern w:val="0"/>
          <w:sz w:val="24"/>
          <w:szCs w:val="24"/>
        </w:rPr>
        <w:t>否</w:t>
      </w:r>
      <w:proofErr w:type="gramEnd"/>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是否涉及环境标志产品：</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是，《环境标志产品政府采购品目清单》</w:t>
      </w:r>
      <w:proofErr w:type="gramStart"/>
      <w:r w:rsidRPr="00642A9B">
        <w:rPr>
          <w:rFonts w:ascii="宋体" w:eastAsia="宋体" w:hAnsi="宋体" w:cs="Times New Roman"/>
          <w:kern w:val="0"/>
          <w:sz w:val="24"/>
          <w:szCs w:val="24"/>
        </w:rPr>
        <w:t>的底级品目</w:t>
      </w:r>
      <w:proofErr w:type="gramEnd"/>
      <w:r w:rsidRPr="00642A9B">
        <w:rPr>
          <w:rFonts w:ascii="宋体" w:eastAsia="宋体" w:hAnsi="宋体" w:cs="Times New Roman"/>
          <w:kern w:val="0"/>
          <w:sz w:val="24"/>
          <w:szCs w:val="24"/>
        </w:rPr>
        <w:t>名称：__________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强制采购         优先采购</w:t>
      </w:r>
    </w:p>
    <w:p w:rsidR="00F94B05" w:rsidRPr="00642A9B" w:rsidRDefault="008C2127">
      <w:pPr>
        <w:spacing w:line="360" w:lineRule="auto"/>
        <w:ind w:firstLineChars="200" w:firstLine="480"/>
        <w:jc w:val="left"/>
        <w:rPr>
          <w:rFonts w:ascii="宋体" w:eastAsia="宋体" w:hAnsi="宋体" w:cs="Times New Roman"/>
          <w:kern w:val="0"/>
          <w:sz w:val="24"/>
          <w:szCs w:val="24"/>
        </w:rPr>
      </w:pPr>
      <w:proofErr w:type="gramStart"/>
      <w:r w:rsidRPr="00642A9B">
        <w:rPr>
          <w:rFonts w:ascii="宋体" w:eastAsia="宋体" w:hAnsi="宋体" w:cs="Times New Roman"/>
          <w:kern w:val="0"/>
          <w:sz w:val="24"/>
          <w:szCs w:val="24"/>
        </w:rPr>
        <w:t>否</w:t>
      </w:r>
      <w:proofErr w:type="gramEnd"/>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是否涉及绿色产品：</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是，绿色产品政府采购相关政策确定</w:t>
      </w:r>
      <w:proofErr w:type="gramStart"/>
      <w:r w:rsidRPr="00642A9B">
        <w:rPr>
          <w:rFonts w:ascii="宋体" w:eastAsia="宋体" w:hAnsi="宋体" w:cs="Times New Roman"/>
          <w:kern w:val="0"/>
          <w:sz w:val="24"/>
          <w:szCs w:val="24"/>
        </w:rPr>
        <w:t>的底级品目</w:t>
      </w:r>
      <w:proofErr w:type="gramEnd"/>
      <w:r w:rsidRPr="00642A9B">
        <w:rPr>
          <w:rFonts w:ascii="宋体" w:eastAsia="宋体" w:hAnsi="宋体" w:cs="Times New Roman"/>
          <w:kern w:val="0"/>
          <w:sz w:val="24"/>
          <w:szCs w:val="24"/>
        </w:rPr>
        <w:t>名称：__________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强制采购         优先采购</w:t>
      </w:r>
    </w:p>
    <w:p w:rsidR="00F94B05" w:rsidRPr="00642A9B" w:rsidRDefault="008C2127">
      <w:pPr>
        <w:spacing w:line="360" w:lineRule="auto"/>
        <w:ind w:firstLineChars="200" w:firstLine="480"/>
        <w:jc w:val="left"/>
        <w:rPr>
          <w:rFonts w:ascii="宋体" w:eastAsia="宋体" w:hAnsi="宋体" w:cs="Times New Roman"/>
          <w:kern w:val="0"/>
          <w:sz w:val="24"/>
          <w:szCs w:val="24"/>
        </w:rPr>
      </w:pPr>
      <w:proofErr w:type="gramStart"/>
      <w:r w:rsidRPr="00642A9B">
        <w:rPr>
          <w:rFonts w:ascii="宋体" w:eastAsia="宋体" w:hAnsi="宋体" w:cs="Times New Roman"/>
          <w:kern w:val="0"/>
          <w:sz w:val="24"/>
          <w:szCs w:val="24"/>
        </w:rPr>
        <w:t>否</w:t>
      </w:r>
      <w:proofErr w:type="gramEnd"/>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（11）涉及商品包装和快递包装的，是否参考《商品包装政府采购需求标准（试行）》、《快递包装政府采购需求标准（试行）》明确产品及相关快递服务的具体包装要求：</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lastRenderedPageBreak/>
        <w:t xml:space="preserve">是         </w:t>
      </w:r>
      <w:proofErr w:type="gramStart"/>
      <w:r w:rsidRPr="00642A9B">
        <w:rPr>
          <w:rFonts w:ascii="宋体" w:eastAsia="宋体" w:hAnsi="宋体" w:cs="Times New Roman"/>
          <w:kern w:val="0"/>
          <w:sz w:val="24"/>
          <w:szCs w:val="24"/>
        </w:rPr>
        <w:t>否</w:t>
      </w:r>
      <w:proofErr w:type="gramEnd"/>
      <w:r w:rsidRPr="00642A9B">
        <w:rPr>
          <w:rFonts w:ascii="宋体" w:eastAsia="宋体" w:hAnsi="宋体" w:cs="Times New Roman"/>
          <w:kern w:val="0"/>
          <w:sz w:val="24"/>
          <w:szCs w:val="24"/>
        </w:rPr>
        <w:t xml:space="preserve">        不涉及</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2.合同金额</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（1）合同金额小写：____________________大写：____________________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分包金额（如有）小写：____________________大写：____________________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（注：固定单价合同应填写单价和最高限价）</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（2）合同定价方式（采用组合定价方式的，</w:t>
      </w:r>
      <w:proofErr w:type="gramStart"/>
      <w:r w:rsidRPr="00642A9B">
        <w:rPr>
          <w:rFonts w:ascii="宋体" w:eastAsia="宋体" w:hAnsi="宋体" w:cs="Times New Roman"/>
          <w:kern w:val="0"/>
          <w:sz w:val="24"/>
          <w:szCs w:val="24"/>
        </w:rPr>
        <w:t>可以勾选多项</w:t>
      </w:r>
      <w:proofErr w:type="gramEnd"/>
      <w:r w:rsidRPr="00642A9B">
        <w:rPr>
          <w:rFonts w:ascii="宋体" w:eastAsia="宋体" w:hAnsi="宋体" w:cs="Times New Roman"/>
          <w:kern w:val="0"/>
          <w:sz w:val="24"/>
          <w:szCs w:val="24"/>
        </w:rPr>
        <w:t>）：</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固定总价固定单价成本补偿绩效激励其他__________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（3）付款方式（按项目</w:t>
      </w:r>
      <w:proofErr w:type="gramStart"/>
      <w:r w:rsidRPr="00642A9B">
        <w:rPr>
          <w:rFonts w:ascii="宋体" w:eastAsia="宋体" w:hAnsi="宋体" w:cs="Times New Roman"/>
          <w:kern w:val="0"/>
          <w:sz w:val="24"/>
          <w:szCs w:val="24"/>
        </w:rPr>
        <w:t>实际勾选填写</w:t>
      </w:r>
      <w:proofErr w:type="gramEnd"/>
      <w:r w:rsidRPr="00642A9B">
        <w:rPr>
          <w:rFonts w:ascii="宋体" w:eastAsia="宋体" w:hAnsi="宋体" w:cs="Times New Roman"/>
          <w:kern w:val="0"/>
          <w:sz w:val="24"/>
          <w:szCs w:val="24"/>
        </w:rPr>
        <w:t>）：</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全额付款：_______（应明确一次性支付合同款项的条件）_____________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分期付款：_______（应明确分期支付合同款项的各期比例和支付条件，各期支付条件应与分期履约验收情况挂钩）_____________，其中涉及预付款的：_______ （应明确预付款的支付比例和支付条件）</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成本补偿：_______（应明确按照成本补偿方式的支付方式和支付条件）___________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绩效激励：_______（应明确按照绩效激励方式的支付方式和支付条件）_________</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3.合同履行</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（1）起始日期：______年_____月_____日 ，完成日期：_____年____月____日。</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（2）履约地点：____________________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（3）履约担保：</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是否收取履约保证金：是 否</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收取履约保证金形式：____________________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收取履约保证金金额：____________________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履约担保期限：____________________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履约担保期限：____________________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（4）分期履行要求：____________________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（5）风险处置措施和替代方案：____________________</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4.合同验收</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（1）验收组织方式：自行验收委托第三方验收</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验收主体：____________________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是否邀请本项目的其他供应商参加验收：是否</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是否邀请专家参加验收：是否</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lastRenderedPageBreak/>
        <w:t>是否邀请服务对象参加验收：是否</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是否邀请第三方检测机构参加验收：是否</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是否进行抽查检测： 是，抽查比例：__________%</w:t>
      </w:r>
      <w:proofErr w:type="gramStart"/>
      <w:r w:rsidRPr="00642A9B">
        <w:rPr>
          <w:rFonts w:ascii="宋体" w:eastAsia="宋体" w:hAnsi="宋体" w:cs="Times New Roman"/>
          <w:kern w:val="0"/>
          <w:sz w:val="24"/>
          <w:szCs w:val="24"/>
        </w:rPr>
        <w:t>否</w:t>
      </w:r>
      <w:proofErr w:type="gramEnd"/>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是否存在破坏性检测： 是，__________</w:t>
      </w:r>
      <w:proofErr w:type="gramStart"/>
      <w:r w:rsidRPr="00642A9B">
        <w:rPr>
          <w:rFonts w:ascii="宋体" w:eastAsia="宋体" w:hAnsi="宋体" w:cs="Times New Roman"/>
          <w:kern w:val="0"/>
          <w:sz w:val="24"/>
          <w:szCs w:val="24"/>
        </w:rPr>
        <w:t>否</w:t>
      </w:r>
      <w:proofErr w:type="gramEnd"/>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验收组织的其他事项：____________________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（2）履约验收时间：计划于何时验收/供应商提出验收申请之日起_______日内组织验收</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（3）履约验收方式：一次性验收分期/分项验收：__________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（4）履约验收程序：____________________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（5）履约验收的内容：_________（应当包括每一项技术和商务要求的履约情况，特别是落实政府采购扶持中小企业，支持绿色发展和乡村振兴等政策情况）___________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（6）履约验收标准：_____________________________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（7）是否以采购活动中供应商提供的样品作为参考：是否</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（8）履约验收其他事项：_______________</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5.组成合同的文件</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本协议书与下列文件一起构成合同文件，如下述文件之间有任何抵触、矛盾或歧义，应按以下顺序解释：</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（1）政府采购合同协议书及其变更、补充协议</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（2）政府采购合同专用条款</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（3）政府采购合同通用条款</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（4）中标（成交）通知书</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（5）投标（响应）文件</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（6）采购文件</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（7）有关技术文件，图纸</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（8）国家法律、行政法规和规章制度规定或合同约定的作为合同组成部分的其他文件</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6.合同生效</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本合同自____________________生效。</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7.合同份数</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本合同一式 _______ 份，甲方执 _______ 份，乙方执 _______ 份，均具有同等</w:t>
      </w:r>
      <w:r w:rsidRPr="00642A9B">
        <w:rPr>
          <w:rFonts w:ascii="宋体" w:eastAsia="宋体" w:hAnsi="宋体" w:cs="Times New Roman"/>
          <w:kern w:val="0"/>
          <w:sz w:val="24"/>
          <w:szCs w:val="24"/>
        </w:rPr>
        <w:lastRenderedPageBreak/>
        <w:t>法律效力。</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合同订立时间：详见本合同封面的签订时间。</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合同订立地点： ____________________________</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附件：具体标的及其技术要求和商务要求、联合协议、分包意向协议等。</w:t>
      </w:r>
    </w:p>
    <w:p w:rsidR="00F94B05" w:rsidRPr="00642A9B" w:rsidRDefault="00F94B05">
      <w:pPr>
        <w:spacing w:line="360" w:lineRule="auto"/>
        <w:ind w:firstLineChars="200" w:firstLine="480"/>
        <w:jc w:val="left"/>
        <w:rPr>
          <w:rFonts w:ascii="宋体" w:eastAsia="宋体" w:hAnsi="宋体" w:cs="Times New Roman"/>
          <w:kern w:val="0"/>
          <w:sz w:val="24"/>
          <w:szCs w:val="24"/>
        </w:rPr>
      </w:pP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甲方（采购人、受采购人委托签订合同的单位或采购文件约定的合同甲方）</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单位名称（公章或合同章）： {{未填写}}（盖章）</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法定代表人或其委托代理人（签章）：{{未填写}}</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住 所：{{未填写}}</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联 系 人：{{未填写}}</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联系电话：{{未填写}}</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通信地址：{{未填写}}</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邮政编码：{{未填写}}</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电子邮箱：{{未填写}}</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统一社会信用代码：{{未填写}}</w:t>
      </w:r>
    </w:p>
    <w:p w:rsidR="00F94B05" w:rsidRPr="00642A9B" w:rsidRDefault="008C2127">
      <w:pPr>
        <w:ind w:firstLine="480"/>
        <w:jc w:val="left"/>
        <w:rPr>
          <w:rFonts w:ascii="Calibri" w:eastAsia="宋体" w:hAnsi="Calibri" w:cs="Times New Roman"/>
          <w:kern w:val="0"/>
          <w:sz w:val="20"/>
          <w:szCs w:val="20"/>
        </w:rPr>
      </w:pPr>
      <w:r w:rsidRPr="00642A9B">
        <w:rPr>
          <w:rFonts w:ascii="Calibri" w:eastAsia="宋体" w:hAnsi="Calibri" w:cs="Times New Roman"/>
          <w:kern w:val="0"/>
          <w:sz w:val="20"/>
          <w:szCs w:val="20"/>
        </w:rPr>
        <w:t xml:space="preserve"> </w:t>
      </w:r>
    </w:p>
    <w:p w:rsidR="00F94B05" w:rsidRPr="00642A9B" w:rsidRDefault="008C2127">
      <w:pPr>
        <w:spacing w:beforeLines="100" w:before="312" w:afterLines="100" w:after="312" w:line="360" w:lineRule="auto"/>
        <w:jc w:val="center"/>
        <w:rPr>
          <w:rFonts w:ascii="Times New Roman" w:eastAsia="宋体" w:hAnsi="Times New Roman" w:cs="Times New Roman"/>
          <w:b/>
          <w:sz w:val="32"/>
          <w:szCs w:val="32"/>
        </w:rPr>
      </w:pPr>
      <w:r w:rsidRPr="00642A9B">
        <w:rPr>
          <w:rFonts w:ascii="Times New Roman" w:eastAsia="宋体" w:hAnsi="Times New Roman" w:cs="Times New Roman"/>
          <w:b/>
          <w:sz w:val="32"/>
          <w:szCs w:val="32"/>
        </w:rPr>
        <w:t>第二节</w:t>
      </w:r>
      <w:r w:rsidRPr="00642A9B">
        <w:rPr>
          <w:rFonts w:ascii="Times New Roman" w:eastAsia="宋体" w:hAnsi="Times New Roman" w:cs="Times New Roman"/>
          <w:b/>
          <w:sz w:val="32"/>
          <w:szCs w:val="32"/>
        </w:rPr>
        <w:t xml:space="preserve"> </w:t>
      </w:r>
      <w:r w:rsidRPr="00642A9B">
        <w:rPr>
          <w:rFonts w:ascii="Times New Roman" w:eastAsia="宋体" w:hAnsi="Times New Roman" w:cs="Times New Roman"/>
          <w:b/>
          <w:sz w:val="32"/>
          <w:szCs w:val="32"/>
        </w:rPr>
        <w:t>政府采购合同通用条款</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1. 定义</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1.1合同当事人</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（1）采购人（以下称甲方）是指使用财政性资金，通过政府采购方式向供应商购买货物及其相关服务的国家机关、事业单位、团体组织。</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（2）供应商（以下称乙方）是指参加政府采购活动并且中标（成交），向采购人提供合同约定的货物及其相关服务的法人、非法人组织或者自然人。</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（3）其他合同主体是指除采购人和供应商以外，依法参与合同缔结或履行，享有权利、承担义务的合同当事人。</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1.2本合同下列术语应解释为：</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（1）“合同”系指合同当事人意思表示达成一致的任何协议，包括签署的政府采购合同协议书及其变更、补充协议，政府采购合同专用条款，政府采购合同通用条款，</w:t>
      </w:r>
      <w:r w:rsidRPr="00642A9B">
        <w:rPr>
          <w:rFonts w:ascii="宋体" w:eastAsia="宋体" w:hAnsi="宋体" w:cs="Times New Roman"/>
          <w:kern w:val="0"/>
          <w:sz w:val="24"/>
          <w:szCs w:val="24"/>
        </w:rPr>
        <w:lastRenderedPageBreak/>
        <w:t>中标（成交）通知书，投标（响应）文件，采购文件，有关技术文件和图纸，以及国家法律、行政法规和规章制度规定或合同约定的作为合同组成部分的其他文件。</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（2）“合同价款”系指根据本合同规定乙方在全面履行合同义务后甲方应支付给乙方的价款。</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（3）“货物”系指乙方根据本合同规定须向甲方提供的各种形态和种类的物品，包括原材料、设备、产品（包括软件）及相关的其备品备件、工具、手册及其他技术资料和材料等。</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（5）“分包”系指中标（成交）供应商按采购文件、投标（响应）文件的规定，根据分包意向协议，将中标（成交）项目中的部分履约内容，分给具有相应资质条件的供应</w:t>
      </w:r>
      <w:proofErr w:type="gramStart"/>
      <w:r w:rsidRPr="00642A9B">
        <w:rPr>
          <w:rFonts w:ascii="宋体" w:eastAsia="宋体" w:hAnsi="宋体" w:cs="Times New Roman"/>
          <w:kern w:val="0"/>
          <w:sz w:val="24"/>
          <w:szCs w:val="24"/>
        </w:rPr>
        <w:t>商履行</w:t>
      </w:r>
      <w:proofErr w:type="gramEnd"/>
      <w:r w:rsidRPr="00642A9B">
        <w:rPr>
          <w:rFonts w:ascii="宋体" w:eastAsia="宋体" w:hAnsi="宋体" w:cs="Times New Roman"/>
          <w:kern w:val="0"/>
          <w:sz w:val="24"/>
          <w:szCs w:val="24"/>
        </w:rPr>
        <w:t>合同的行为。</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（7）其他术语解释，见</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2.合同标的及金额</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2.1 合同标的及金额应与中标（成交）结果一致。乙方为履行本合同而发生的所有费用均应包含在合同价款中，甲方不再另行支付其他任何费用。</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3. 履行合同的时间、地点和方式</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3.1 乙方应当在约定的时间、地点，按照约定方式履行合同。</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4. 甲方的权利和义务</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4.2 甲方有权要求乙方按时提交各阶段有关安排计划，并有权定期核对乙方提供货物数量、规格、质量等内容。甲方有权督促乙方工作并要求乙方更换不符合要求的货物。</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lastRenderedPageBreak/>
        <w:t>4.3 甲方有权要求乙方对缺陷部分予以修复，并按合同约定享有货物保修及其他合同约定的权利。</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4.4 甲方应当按照合同约定及时对交付的货物进行验收，未在</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约定的期限内对乙方履约提出任何异议或者向乙方</w:t>
      </w:r>
      <w:proofErr w:type="gramStart"/>
      <w:r w:rsidRPr="00642A9B">
        <w:rPr>
          <w:rFonts w:ascii="宋体" w:eastAsia="宋体" w:hAnsi="宋体" w:cs="Times New Roman"/>
          <w:kern w:val="0"/>
          <w:sz w:val="24"/>
          <w:szCs w:val="24"/>
        </w:rPr>
        <w:t>作出</w:t>
      </w:r>
      <w:proofErr w:type="gramEnd"/>
      <w:r w:rsidRPr="00642A9B">
        <w:rPr>
          <w:rFonts w:ascii="宋体" w:eastAsia="宋体" w:hAnsi="宋体" w:cs="Times New Roman"/>
          <w:kern w:val="0"/>
          <w:sz w:val="24"/>
          <w:szCs w:val="24"/>
        </w:rPr>
        <w:t>任何说明的，视为验收通过。</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4.5 甲方应当根据合同约定及时向乙方支付合同价款，不得以内部人员变更、履行内部付款流程等为由，拒绝或迟延支付。</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4.6 国家法律法规规定及</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约定应由甲方承担的其他义务和责任。</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5. 乙方的权利和义务</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5.1 签署合同后，乙方应确定项目负责人（或项目联系人），负责与本合同有关的事务。</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5.3乙方有权根据合同约定向甲方收取合同价款。</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5.4国家法律法规规定及</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约定应由乙方承担的其他义务和责任。</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6.合同履行</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6.1 甲乙双方应当按照</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约定顺序履行合同义务；如果没有先后顺序的，应当同时履行。</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6.2 甲乙双方按照合同约定顺序履行合同义务时，应当先履行一方未履行的，后履行一方有权拒绝其履行请求。先履行一方履行不符合约定的，后履行一方有权拒绝其相应的履行请求。</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7. 货物包装、运输、保险和交付要求</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7.1 本合同涉及商品包装、快递包装的，除</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另有约定外，包装应适应远距离运输、防潮、防震、防锈和防野蛮装卸等要求，确保货物安全无损地运抵</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约定的指定现场。</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7.2 除</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另有约定外，乙方负责办理将货物运抵本合同规定的交货地点，并装卸、交付至甲方的一切运输事项，相关费用应包含在合同价款中。</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lastRenderedPageBreak/>
        <w:t>7.3 货物保险要求按</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规定执行。</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7.5 乙方在运输到达之前应提前通知甲方，并提示货物运输装卸的注意事项，甲方配合乙方做好货物的接收工作。</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7.6 如因包装、运输问题导致货物损毁、丢失或者品质下降，甲方有权要求降价、换货、拒收部分或整批货物，由此产生的费用和损失，均由乙方承担。</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8. 质量标准和保证</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8.1 质量标准</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（2）采用中华人民共和国法定计量单位。</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（3）乙方所提供的货物应符合国家有关安全、环保、卫生的规定。</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（4）乙方应向甲方提交所提供货物的技术文件，包括相应的中文技术文件，如：产品目录、图纸、操作手册、使用说明、维护手册或服务指南等。上述文件应</w:t>
      </w:r>
      <w:proofErr w:type="gramStart"/>
      <w:r w:rsidRPr="00642A9B">
        <w:rPr>
          <w:rFonts w:ascii="宋体" w:eastAsia="宋体" w:hAnsi="宋体" w:cs="Times New Roman"/>
          <w:kern w:val="0"/>
          <w:sz w:val="24"/>
          <w:szCs w:val="24"/>
        </w:rPr>
        <w:t>包装好随货物</w:t>
      </w:r>
      <w:proofErr w:type="gramEnd"/>
      <w:r w:rsidRPr="00642A9B">
        <w:rPr>
          <w:rFonts w:ascii="宋体" w:eastAsia="宋体" w:hAnsi="宋体" w:cs="Times New Roman"/>
          <w:kern w:val="0"/>
          <w:sz w:val="24"/>
          <w:szCs w:val="24"/>
        </w:rPr>
        <w:t>一同发运。</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8.2 保证</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w:t>
      </w:r>
      <w:proofErr w:type="gramStart"/>
      <w:r w:rsidRPr="00642A9B">
        <w:rPr>
          <w:rFonts w:ascii="宋体" w:eastAsia="宋体" w:hAnsi="宋体" w:cs="Times New Roman"/>
          <w:kern w:val="0"/>
          <w:sz w:val="24"/>
          <w:szCs w:val="24"/>
        </w:rPr>
        <w:t>本保证</w:t>
      </w:r>
      <w:proofErr w:type="gramEnd"/>
      <w:r w:rsidRPr="00642A9B">
        <w:rPr>
          <w:rFonts w:ascii="宋体" w:eastAsia="宋体" w:hAnsi="宋体" w:cs="Times New Roman"/>
          <w:kern w:val="0"/>
          <w:sz w:val="24"/>
          <w:szCs w:val="24"/>
        </w:rPr>
        <w:t>保持有效。</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（2）在质量保证期内所发现的缺陷，甲方应尽快以书面形式通知乙方。</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（3）乙方收到通知后，应在【政府采购合同专用条款】规定的响应时间内以合理的速度免费维修或更换有缺陷的货物或部件。</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（4）在质量保证期内，如果货物的质量或规格与合同不符，或证实货物是有缺陷的，包括潜在的缺陷或使用不符合要求的材料等，甲方可以根据本合同第15.1条规定</w:t>
      </w:r>
      <w:r w:rsidRPr="00642A9B">
        <w:rPr>
          <w:rFonts w:ascii="宋体" w:eastAsia="宋体" w:hAnsi="宋体" w:cs="Times New Roman"/>
          <w:kern w:val="0"/>
          <w:sz w:val="24"/>
          <w:szCs w:val="24"/>
        </w:rPr>
        <w:lastRenderedPageBreak/>
        <w:t>以书面形式追究乙方的违约责任。</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（5）乙方在约定的时间内未能弥补缺陷，甲方可采取必要的补救措施，但其风险和费用将由乙方承担，甲方根据合同约定对乙方行使的其他权利不受影响。</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9. 权利瑕疵担保</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9.1 乙方保证对其出售的货物享有合法的权利。</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9.2 乙方保证在交付的货物上不存在抵押权等担保物权。</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9.3 如甲方使用上述货物构成对第三人侵权的，则由乙方承担全部责任。</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10. 知识产权保护</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11. 保密义务</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中约定。</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12. 合同价款支付</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12.1 合同价款支付按照国库集中支付制度及财政管理相关规定执行。</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中约定。</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13. 履约保证金</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13.1 乙方应当以支票、汇票、本票或者金融机构、担保机构出具的保函等非现金形式提交。</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13.2 如果乙方出现</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13.3 甲方在项目通过验收后按照</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规定的时间内将履约</w:t>
      </w:r>
      <w:r w:rsidRPr="00642A9B">
        <w:rPr>
          <w:rFonts w:ascii="宋体" w:eastAsia="宋体" w:hAnsi="宋体" w:cs="Times New Roman"/>
          <w:kern w:val="0"/>
          <w:sz w:val="24"/>
          <w:szCs w:val="24"/>
        </w:rPr>
        <w:lastRenderedPageBreak/>
        <w:t>保证金退还乙方；逾期退还的，乙方可要求甲方支付违约金，违约金按照</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规定支付。</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14. 售后服务</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 xml:space="preserve">14.1 </w:t>
      </w:r>
      <w:proofErr w:type="gramStart"/>
      <w:r w:rsidRPr="00642A9B">
        <w:rPr>
          <w:rFonts w:ascii="宋体" w:eastAsia="宋体" w:hAnsi="宋体" w:cs="Times New Roman"/>
          <w:kern w:val="0"/>
          <w:sz w:val="24"/>
          <w:szCs w:val="24"/>
        </w:rPr>
        <w:t>除项目</w:t>
      </w:r>
      <w:proofErr w:type="gramEnd"/>
      <w:r w:rsidRPr="00642A9B">
        <w:rPr>
          <w:rFonts w:ascii="宋体" w:eastAsia="宋体" w:hAnsi="宋体" w:cs="Times New Roman"/>
          <w:kern w:val="0"/>
          <w:sz w:val="24"/>
          <w:szCs w:val="24"/>
        </w:rPr>
        <w:t>不涉及或采购活动中明确约定无须承担外，乙方还应提供下列服务：</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（1）货物的现场移动、安装、调试、启动监督及技术支持；</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（2）提供货物组装和维修所需的专用工具和辅助材料；</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（3）在</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约定的期限内对所有的货物实施运行监督、维修，但前提条件是该服务并不能免除乙方在质量保证期内所承担的义务；</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（4）在制造商所在地或指定现场就货物的安装、启动、运营、维护、废弃处置等对甲方操作人员进行培训；</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（5）依照法律、行政法规的规定或者按照</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约定，货物在有效使用年限届满后应予回收的，乙方负有自行或者委托第三人对货物予以回收的义务；</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（6）</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规定由乙方提供的其他服务。</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14.2 乙方提供的售后服务的费用已包含在合同价款中，甲方不再另行支付。</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15. 违约责任</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15.1质量瑕疵的违约责任</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乙方提供的产品不符合合同约定的质量标准或存在产品质量缺陷，甲方有权要求乙方根据</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要求及时修理、重作、更换，并承担由此给甲方造成的损失。</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15.2 迟延交货的违约责任</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（2）如果乙方没有按照合同规定的时间交货和提供相关服务，甲方有权从货款中扣除误期赔偿费而不影响合同项下的其他补救方法，赔偿费按</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规定执行。如果涉及公共利益，且赔偿金额无法弥补公共利益损失，甲方可要求继续履行或者采取其他补救措施。</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15.3 迟延支付的违约责任</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lastRenderedPageBreak/>
        <w:t>甲方存在迟延支付乙方合同款项的，应当承担</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规定的逾期付款利息。</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15.4其他违约责任根据项目实际需要按</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规定执行。</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16.合同变更、中止与终止</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16.1合同的变更</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政府采购合同履行中，在不改变合同其他条款的前提下，甲方可以在合同价款10%的范围内追加与合同标的相同的货物，并就此与乙方协商一致后签订补充协议。</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16.2合同的中止</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（1）合同履行过程中因供应商就采购文件、采购过程或结果提起投诉的，甲方认为有必要的，可以中止合同的履行。</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（3）乙方分立、合并或者变更住所的，应当及时以书面形式告知甲方。乙方没有及时告知甲方，致使合同履行发生困难的，甲方可以中止合同履行并要求乙方承担由此给甲方造成的损失。</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（4）甲方不得以行政区划调整、政府换届、机构或者职能调整以及相关责任人更替为由中止合同。</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16.3合同的终止</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（1）合同因有效期限届满而终止；</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（2）乙方未按合同约定履行，构成根本性违约的，甲方有权终止合同，并追究乙方的违约责任。</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16.4 涉及国家利益、社会公共利益的情形</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政府采购合同继续履行将损害国家利益和社会公共利益的，双方当事人应当变更、中止或者终止合同。有过错的一方应当承担赔偿责任，双方都有过错的，各自承担相应的责任。</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17. 合同分包</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lastRenderedPageBreak/>
        <w:t>17.1 乙方不得将合同转包给其他供应商。涉及合同分包的，乙方应根据采购文件和投标（响应）文件规定进行合同分包。</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17.2 乙方执行政府采购政策向中小企业依法分包的，乙方应当按采购文件和投标（响应）文件签订分包意向协议，分包意向协议属于本合同组成部分。</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18. 不可抗力</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18.1 不可抗力是指合同双方不能预见、不能避免且不能克服的客观情况。</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18.2 任何一方对由于不可抗力造成的部分或全部不能履行合同不承担违约责任。但迟延履行后发生不可抗力的，不能免除责任。</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19. 解决争议的方法</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19.1 因本合同及合同有关事项发生的争议，由甲乙双方友好协商解决。协商不成时，可以向有关组织申请调解。合同一方或双方不愿调解或调解不成的，可以通过仲裁或诉讼的方式解决争议。</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19.2 选择仲裁的，应在</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中明确仲裁机构及仲裁地；通过诉讼方式解决的，可以在</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中进一步约定选择与争议有实际联系的地点的人民法院管辖，但管辖法院的约定不得违反级别管辖和专属管辖的规定。</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19.3 如甲乙双方有争议的事项不影响合同其他部分的履行，在争议解决期间，合同其他部分应当继续履行。</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20. 政府采购政策</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20.1 本合同应当按照规定执行政府采购政策。</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20.2 本合同依法执行政府采购政策的方式和内容，属于合同履约验收的范围。甲乙双方未按规定要求执行政府采购政策造成损失的，有过错的一方应当承担赔偿责任，双方都有过错的，各自承担相应的责任。</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20.3 对于为落实中小企业支持政策，通过采购项目整体预留、设置采购</w:t>
      </w:r>
      <w:proofErr w:type="gramStart"/>
      <w:r w:rsidRPr="00642A9B">
        <w:rPr>
          <w:rFonts w:ascii="宋体" w:eastAsia="宋体" w:hAnsi="宋体" w:cs="Times New Roman"/>
          <w:kern w:val="0"/>
          <w:sz w:val="24"/>
          <w:szCs w:val="24"/>
        </w:rPr>
        <w:t>包专门</w:t>
      </w:r>
      <w:proofErr w:type="gramEnd"/>
      <w:r w:rsidRPr="00642A9B">
        <w:rPr>
          <w:rFonts w:ascii="宋体" w:eastAsia="宋体" w:hAnsi="宋体" w:cs="Times New Roman"/>
          <w:kern w:val="0"/>
          <w:sz w:val="24"/>
          <w:szCs w:val="24"/>
        </w:rPr>
        <w:t>预留、要求以联合体形</w:t>
      </w:r>
      <w:proofErr w:type="gramStart"/>
      <w:r w:rsidRPr="00642A9B">
        <w:rPr>
          <w:rFonts w:ascii="宋体" w:eastAsia="宋体" w:hAnsi="宋体" w:cs="Times New Roman"/>
          <w:kern w:val="0"/>
          <w:sz w:val="24"/>
          <w:szCs w:val="24"/>
        </w:rPr>
        <w:t>式参加</w:t>
      </w:r>
      <w:proofErr w:type="gramEnd"/>
      <w:r w:rsidRPr="00642A9B">
        <w:rPr>
          <w:rFonts w:ascii="宋体" w:eastAsia="宋体" w:hAnsi="宋体" w:cs="Times New Roman"/>
          <w:kern w:val="0"/>
          <w:sz w:val="24"/>
          <w:szCs w:val="24"/>
        </w:rPr>
        <w:t>或者合同分包等措施签订的采购合同，应当明确标注本合同为中小企业预留合同。其中，要求以联合体形</w:t>
      </w:r>
      <w:proofErr w:type="gramStart"/>
      <w:r w:rsidRPr="00642A9B">
        <w:rPr>
          <w:rFonts w:ascii="宋体" w:eastAsia="宋体" w:hAnsi="宋体" w:cs="Times New Roman"/>
          <w:kern w:val="0"/>
          <w:sz w:val="24"/>
          <w:szCs w:val="24"/>
        </w:rPr>
        <w:t>式参加</w:t>
      </w:r>
      <w:proofErr w:type="gramEnd"/>
      <w:r w:rsidRPr="00642A9B">
        <w:rPr>
          <w:rFonts w:ascii="宋体" w:eastAsia="宋体" w:hAnsi="宋体" w:cs="Times New Roman"/>
          <w:kern w:val="0"/>
          <w:sz w:val="24"/>
          <w:szCs w:val="24"/>
        </w:rPr>
        <w:t>采购活动或者合同分包的，须将联合协议或者分包意向协议作为采购合同的组成部分。</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21. 法律适用</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lastRenderedPageBreak/>
        <w:t>21.1 本合同的订立、生效、解释、履行及与本合同有关的争议解决，均适用法律、行政法规。</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21.2 本合同条款与法律、行政法规的强制性规定不一致的，双方当事人应按照法律、行政法规的强制性规定修改本合同的相关条款。</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22. 通知</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22.1 本合同任何</w:t>
      </w:r>
      <w:proofErr w:type="gramStart"/>
      <w:r w:rsidRPr="00642A9B">
        <w:rPr>
          <w:rFonts w:ascii="宋体" w:eastAsia="宋体" w:hAnsi="宋体" w:cs="Times New Roman"/>
          <w:kern w:val="0"/>
          <w:sz w:val="24"/>
          <w:szCs w:val="24"/>
        </w:rPr>
        <w:t>一</w:t>
      </w:r>
      <w:proofErr w:type="gramEnd"/>
      <w:r w:rsidRPr="00642A9B">
        <w:rPr>
          <w:rFonts w:ascii="宋体" w:eastAsia="宋体" w:hAnsi="宋体" w:cs="Times New Roman"/>
          <w:kern w:val="0"/>
          <w:sz w:val="24"/>
          <w:szCs w:val="24"/>
        </w:rPr>
        <w:t>方向对方发出的通知、信件、数据电文等，应当发送至本合同第一部分《政府采购合同协议书》所约定的通讯地址、联系人、联系电话或电子邮箱。</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 xml:space="preserve"> 22.2 一方当事人变更名称、住所、联系人、联系电话或电子邮箱等信息的，应当在变更后3日内及时书面通知对方，对方实际收到变更通知前的送达仍为有效送达。</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22.3本合同一方给另一方的通知均应采用书面形式，传真或快递送到本合同中规定的对方的地址和办理签收手续。</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22.4通知以送达之日或通知书中规定的生效之日起生效，两者中以较迟之日为准。</w:t>
      </w:r>
    </w:p>
    <w:p w:rsidR="00F94B05" w:rsidRPr="00642A9B" w:rsidRDefault="008C2127">
      <w:pPr>
        <w:spacing w:line="360" w:lineRule="auto"/>
        <w:ind w:firstLineChars="200" w:firstLine="482"/>
        <w:jc w:val="left"/>
        <w:rPr>
          <w:rFonts w:ascii="宋体" w:eastAsia="宋体" w:hAnsi="宋体" w:cs="Times New Roman"/>
          <w:b/>
          <w:kern w:val="0"/>
          <w:sz w:val="24"/>
          <w:szCs w:val="24"/>
        </w:rPr>
      </w:pPr>
      <w:r w:rsidRPr="00642A9B">
        <w:rPr>
          <w:rFonts w:ascii="宋体" w:eastAsia="宋体" w:hAnsi="宋体" w:cs="Times New Roman"/>
          <w:b/>
          <w:kern w:val="0"/>
          <w:sz w:val="24"/>
          <w:szCs w:val="24"/>
        </w:rPr>
        <w:t>23.合同未尽事项</w:t>
      </w:r>
    </w:p>
    <w:p w:rsidR="00F94B05" w:rsidRPr="00642A9B" w:rsidRDefault="008C2127">
      <w:pPr>
        <w:spacing w:line="360" w:lineRule="auto"/>
        <w:ind w:firstLineChars="200" w:firstLine="480"/>
        <w:jc w:val="left"/>
        <w:rPr>
          <w:rFonts w:ascii="宋体" w:eastAsia="宋体" w:hAnsi="宋体" w:cs="Times New Roman"/>
          <w:kern w:val="0"/>
          <w:sz w:val="24"/>
          <w:szCs w:val="24"/>
        </w:rPr>
      </w:pPr>
      <w:r w:rsidRPr="00642A9B">
        <w:rPr>
          <w:rFonts w:ascii="宋体" w:eastAsia="宋体" w:hAnsi="宋体" w:cs="Times New Roman"/>
          <w:kern w:val="0"/>
          <w:sz w:val="24"/>
          <w:szCs w:val="24"/>
        </w:rPr>
        <w:t>23.1合同未尽事项见</w:t>
      </w:r>
      <w:r w:rsidRPr="00642A9B">
        <w:rPr>
          <w:rFonts w:ascii="宋体" w:eastAsia="宋体" w:hAnsi="宋体" w:cs="Times New Roman"/>
          <w:b/>
          <w:kern w:val="0"/>
          <w:sz w:val="24"/>
          <w:szCs w:val="24"/>
        </w:rPr>
        <w:t>【政府采购合同专用条款】</w:t>
      </w:r>
      <w:r w:rsidRPr="00642A9B">
        <w:rPr>
          <w:rFonts w:ascii="宋体" w:eastAsia="宋体" w:hAnsi="宋体" w:cs="Times New Roman"/>
          <w:kern w:val="0"/>
          <w:sz w:val="24"/>
          <w:szCs w:val="24"/>
        </w:rPr>
        <w:t>。</w:t>
      </w:r>
    </w:p>
    <w:p w:rsidR="00F94B05" w:rsidRPr="00642A9B" w:rsidRDefault="008C2127">
      <w:pPr>
        <w:spacing w:line="360" w:lineRule="auto"/>
        <w:ind w:firstLineChars="200" w:firstLine="480"/>
        <w:jc w:val="left"/>
        <w:rPr>
          <w:rFonts w:ascii="Calibri" w:eastAsia="宋体" w:hAnsi="Calibri" w:cs="Times New Roman"/>
          <w:kern w:val="0"/>
          <w:sz w:val="20"/>
          <w:szCs w:val="20"/>
        </w:rPr>
      </w:pPr>
      <w:r w:rsidRPr="00642A9B">
        <w:rPr>
          <w:rFonts w:ascii="宋体" w:eastAsia="宋体" w:hAnsi="宋体" w:cs="Times New Roman"/>
          <w:kern w:val="0"/>
          <w:sz w:val="24"/>
          <w:szCs w:val="24"/>
        </w:rPr>
        <w:t>23.2 合同附件与合同正文具有同等的法律效力。</w:t>
      </w:r>
    </w:p>
    <w:p w:rsidR="00F94B05" w:rsidRPr="00642A9B" w:rsidRDefault="008C2127">
      <w:pPr>
        <w:spacing w:beforeLines="100" w:before="312" w:afterLines="100" w:after="312" w:line="360" w:lineRule="auto"/>
        <w:jc w:val="center"/>
        <w:rPr>
          <w:rFonts w:ascii="Times New Roman" w:eastAsia="宋体" w:hAnsi="Times New Roman" w:cs="Times New Roman"/>
          <w:b/>
          <w:sz w:val="32"/>
          <w:szCs w:val="32"/>
        </w:rPr>
      </w:pPr>
      <w:r w:rsidRPr="00642A9B">
        <w:rPr>
          <w:rFonts w:ascii="Times New Roman" w:eastAsia="宋体" w:hAnsi="Times New Roman" w:cs="Times New Roman"/>
          <w:b/>
          <w:sz w:val="32"/>
          <w:szCs w:val="32"/>
        </w:rPr>
        <w:t>第三节</w:t>
      </w:r>
      <w:r w:rsidRPr="00642A9B">
        <w:rPr>
          <w:rFonts w:ascii="Times New Roman" w:eastAsia="宋体" w:hAnsi="Times New Roman" w:cs="Times New Roman" w:hint="eastAsia"/>
          <w:b/>
          <w:sz w:val="32"/>
          <w:szCs w:val="32"/>
        </w:rPr>
        <w:t xml:space="preserve">  </w:t>
      </w:r>
      <w:r w:rsidRPr="00642A9B">
        <w:rPr>
          <w:rFonts w:ascii="Times New Roman" w:eastAsia="宋体" w:hAnsi="Times New Roman" w:cs="Times New Roman"/>
          <w:b/>
          <w:sz w:val="32"/>
          <w:szCs w:val="32"/>
        </w:rPr>
        <w:t>政府采购合同专用条款</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69"/>
        <w:gridCol w:w="2769"/>
        <w:gridCol w:w="3295"/>
      </w:tblGrid>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第1.2（6）项</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联合体具体要求</w:t>
            </w:r>
          </w:p>
        </w:tc>
        <w:tc>
          <w:tcPr>
            <w:tcW w:w="3295" w:type="dxa"/>
            <w:vAlign w:val="center"/>
          </w:tcPr>
          <w:p w:rsidR="00F94B05" w:rsidRPr="00642A9B" w:rsidRDefault="00F94B05">
            <w:pPr>
              <w:spacing w:line="360" w:lineRule="auto"/>
              <w:rPr>
                <w:rFonts w:ascii="宋体" w:eastAsia="宋体" w:hAnsi="宋体" w:cs="Times New Roman"/>
                <w:kern w:val="0"/>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第1.2（7）项</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其他术语解释</w:t>
            </w:r>
          </w:p>
        </w:tc>
        <w:tc>
          <w:tcPr>
            <w:tcW w:w="3295" w:type="dxa"/>
            <w:vAlign w:val="center"/>
          </w:tcPr>
          <w:p w:rsidR="00F94B05" w:rsidRPr="00642A9B" w:rsidRDefault="00F94B05">
            <w:pPr>
              <w:spacing w:line="360" w:lineRule="auto"/>
              <w:rPr>
                <w:rFonts w:ascii="宋体" w:eastAsia="宋体" w:hAnsi="宋体" w:cs="Times New Roman"/>
                <w:kern w:val="0"/>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第4.4款</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履约验收中甲方提出异议或</w:t>
            </w:r>
            <w:proofErr w:type="gramStart"/>
            <w:r w:rsidRPr="00642A9B">
              <w:rPr>
                <w:rFonts w:ascii="宋体" w:eastAsia="宋体" w:hAnsi="宋体" w:cs="Times New Roman"/>
                <w:kern w:val="0"/>
                <w:sz w:val="24"/>
                <w:szCs w:val="24"/>
              </w:rPr>
              <w:t>作出</w:t>
            </w:r>
            <w:proofErr w:type="gramEnd"/>
            <w:r w:rsidRPr="00642A9B">
              <w:rPr>
                <w:rFonts w:ascii="宋体" w:eastAsia="宋体" w:hAnsi="宋体" w:cs="Times New Roman"/>
                <w:kern w:val="0"/>
                <w:sz w:val="24"/>
                <w:szCs w:val="24"/>
              </w:rPr>
              <w:t>说明的期限</w:t>
            </w:r>
          </w:p>
        </w:tc>
        <w:tc>
          <w:tcPr>
            <w:tcW w:w="3295" w:type="dxa"/>
            <w:vAlign w:val="center"/>
          </w:tcPr>
          <w:p w:rsidR="00F94B05" w:rsidRPr="00642A9B" w:rsidRDefault="00F94B05">
            <w:pPr>
              <w:spacing w:line="360" w:lineRule="auto"/>
              <w:rPr>
                <w:rFonts w:ascii="宋体" w:eastAsia="宋体" w:hAnsi="宋体" w:cs="Times New Roman"/>
                <w:kern w:val="0"/>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第4.6款</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约定甲方承担的其他义务和责任</w:t>
            </w:r>
          </w:p>
        </w:tc>
        <w:tc>
          <w:tcPr>
            <w:tcW w:w="3295" w:type="dxa"/>
            <w:vAlign w:val="center"/>
          </w:tcPr>
          <w:p w:rsidR="00F94B05" w:rsidRPr="00642A9B" w:rsidRDefault="00F94B05">
            <w:pPr>
              <w:spacing w:line="360" w:lineRule="auto"/>
              <w:rPr>
                <w:rFonts w:ascii="宋体" w:eastAsia="宋体" w:hAnsi="宋体" w:cs="Times New Roman"/>
                <w:kern w:val="0"/>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第5.4款</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约定乙方承担的其他义务和责任</w:t>
            </w:r>
          </w:p>
        </w:tc>
        <w:tc>
          <w:tcPr>
            <w:tcW w:w="3295" w:type="dxa"/>
            <w:vAlign w:val="center"/>
          </w:tcPr>
          <w:p w:rsidR="00F94B05" w:rsidRPr="00642A9B" w:rsidRDefault="00F94B05">
            <w:pPr>
              <w:spacing w:line="360" w:lineRule="auto"/>
              <w:rPr>
                <w:rFonts w:ascii="宋体" w:eastAsia="宋体" w:hAnsi="宋体" w:cs="Times New Roman"/>
                <w:kern w:val="0"/>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第6.1款</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履行合同义务的顺序</w:t>
            </w:r>
          </w:p>
        </w:tc>
        <w:tc>
          <w:tcPr>
            <w:tcW w:w="3295" w:type="dxa"/>
            <w:vAlign w:val="center"/>
          </w:tcPr>
          <w:p w:rsidR="00F94B05" w:rsidRPr="00642A9B" w:rsidRDefault="00F94B05">
            <w:pPr>
              <w:spacing w:line="360" w:lineRule="auto"/>
              <w:rPr>
                <w:rFonts w:ascii="宋体" w:eastAsia="宋体" w:hAnsi="宋体" w:cs="Times New Roman"/>
                <w:kern w:val="0"/>
                <w:sz w:val="24"/>
                <w:szCs w:val="24"/>
              </w:rPr>
            </w:pPr>
          </w:p>
        </w:tc>
      </w:tr>
      <w:tr w:rsidR="00F94B05" w:rsidRPr="00642A9B">
        <w:trPr>
          <w:jc w:val="center"/>
        </w:trPr>
        <w:tc>
          <w:tcPr>
            <w:tcW w:w="2769" w:type="dxa"/>
            <w:vMerge w:val="restart"/>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第7.1款</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包装特殊要求</w:t>
            </w:r>
          </w:p>
        </w:tc>
        <w:tc>
          <w:tcPr>
            <w:tcW w:w="3295" w:type="dxa"/>
            <w:vAlign w:val="center"/>
          </w:tcPr>
          <w:p w:rsidR="00F94B05" w:rsidRPr="00642A9B" w:rsidRDefault="00F94B05">
            <w:pPr>
              <w:spacing w:line="360" w:lineRule="auto"/>
              <w:rPr>
                <w:rFonts w:ascii="宋体" w:eastAsia="宋体" w:hAnsi="宋体" w:cs="Times New Roman"/>
                <w:kern w:val="0"/>
                <w:sz w:val="24"/>
                <w:szCs w:val="24"/>
              </w:rPr>
            </w:pPr>
          </w:p>
        </w:tc>
      </w:tr>
      <w:tr w:rsidR="00F94B05" w:rsidRPr="00642A9B">
        <w:trPr>
          <w:jc w:val="center"/>
        </w:trPr>
        <w:tc>
          <w:tcPr>
            <w:tcW w:w="2769" w:type="dxa"/>
            <w:vMerge/>
            <w:vAlign w:val="center"/>
          </w:tcPr>
          <w:p w:rsidR="00F94B05" w:rsidRPr="00642A9B" w:rsidRDefault="00F94B05">
            <w:pPr>
              <w:spacing w:line="360" w:lineRule="auto"/>
              <w:rPr>
                <w:rFonts w:ascii="宋体" w:eastAsia="宋体" w:hAnsi="宋体" w:cs="Times New Roman"/>
                <w:sz w:val="24"/>
                <w:szCs w:val="24"/>
              </w:rPr>
            </w:pP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指定现场</w:t>
            </w:r>
          </w:p>
        </w:tc>
        <w:tc>
          <w:tcPr>
            <w:tcW w:w="3295" w:type="dxa"/>
            <w:vAlign w:val="center"/>
          </w:tcPr>
          <w:p w:rsidR="00F94B05" w:rsidRPr="00642A9B" w:rsidRDefault="00F94B05">
            <w:pPr>
              <w:spacing w:line="360" w:lineRule="auto"/>
              <w:rPr>
                <w:rFonts w:ascii="宋体" w:eastAsia="宋体" w:hAnsi="宋体" w:cs="Times New Roman"/>
                <w:kern w:val="0"/>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第7.2款</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运输特殊要求</w:t>
            </w:r>
          </w:p>
        </w:tc>
        <w:tc>
          <w:tcPr>
            <w:tcW w:w="3295" w:type="dxa"/>
            <w:vAlign w:val="center"/>
          </w:tcPr>
          <w:p w:rsidR="00F94B05" w:rsidRPr="00642A9B" w:rsidRDefault="00F94B05">
            <w:pPr>
              <w:spacing w:line="360" w:lineRule="auto"/>
              <w:rPr>
                <w:rFonts w:ascii="宋体" w:eastAsia="宋体" w:hAnsi="宋体" w:cs="Times New Roman"/>
                <w:kern w:val="0"/>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lastRenderedPageBreak/>
              <w:t>第二节 第7.3款</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保险要求</w:t>
            </w:r>
          </w:p>
        </w:tc>
        <w:tc>
          <w:tcPr>
            <w:tcW w:w="3295" w:type="dxa"/>
            <w:vAlign w:val="center"/>
          </w:tcPr>
          <w:p w:rsidR="00F94B05" w:rsidRPr="00642A9B" w:rsidRDefault="00F94B05">
            <w:pPr>
              <w:spacing w:line="360" w:lineRule="auto"/>
              <w:rPr>
                <w:rFonts w:ascii="宋体" w:eastAsia="宋体" w:hAnsi="宋体" w:cs="Times New Roman"/>
                <w:kern w:val="0"/>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第8.2（1）项</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质量保证期</w:t>
            </w:r>
          </w:p>
        </w:tc>
        <w:tc>
          <w:tcPr>
            <w:tcW w:w="3295" w:type="dxa"/>
            <w:vAlign w:val="center"/>
          </w:tcPr>
          <w:p w:rsidR="00F94B05" w:rsidRPr="00642A9B" w:rsidRDefault="00F94B05">
            <w:pPr>
              <w:spacing w:line="360" w:lineRule="auto"/>
              <w:rPr>
                <w:rFonts w:ascii="宋体" w:eastAsia="宋体" w:hAnsi="宋体" w:cs="Times New Roman"/>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第8.2（3）项</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货物质量缺陷响应时间</w:t>
            </w:r>
          </w:p>
        </w:tc>
        <w:tc>
          <w:tcPr>
            <w:tcW w:w="3295" w:type="dxa"/>
            <w:vAlign w:val="center"/>
          </w:tcPr>
          <w:p w:rsidR="00F94B05" w:rsidRPr="00642A9B" w:rsidRDefault="00F94B05">
            <w:pPr>
              <w:spacing w:line="360" w:lineRule="auto"/>
              <w:rPr>
                <w:rFonts w:ascii="宋体" w:eastAsia="宋体" w:hAnsi="宋体" w:cs="Times New Roman"/>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第11.1款</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其他应当保密的信息</w:t>
            </w:r>
          </w:p>
        </w:tc>
        <w:tc>
          <w:tcPr>
            <w:tcW w:w="3295" w:type="dxa"/>
            <w:vAlign w:val="center"/>
          </w:tcPr>
          <w:p w:rsidR="00F94B05" w:rsidRPr="00642A9B" w:rsidRDefault="00F94B05">
            <w:pPr>
              <w:spacing w:line="360" w:lineRule="auto"/>
              <w:rPr>
                <w:rFonts w:ascii="宋体" w:eastAsia="宋体" w:hAnsi="宋体" w:cs="Times New Roman"/>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第12.2款</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合同价款支付时间</w:t>
            </w:r>
          </w:p>
        </w:tc>
        <w:tc>
          <w:tcPr>
            <w:tcW w:w="3295" w:type="dxa"/>
            <w:vAlign w:val="center"/>
          </w:tcPr>
          <w:p w:rsidR="00F94B05" w:rsidRPr="00642A9B" w:rsidRDefault="00F94B05">
            <w:pPr>
              <w:spacing w:line="360" w:lineRule="auto"/>
              <w:rPr>
                <w:rFonts w:ascii="宋体" w:eastAsia="宋体" w:hAnsi="宋体" w:cs="Times New Roman"/>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第13.2款</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履约保证金不予退还的情形</w:t>
            </w:r>
          </w:p>
        </w:tc>
        <w:tc>
          <w:tcPr>
            <w:tcW w:w="3295" w:type="dxa"/>
            <w:vAlign w:val="center"/>
          </w:tcPr>
          <w:p w:rsidR="00F94B05" w:rsidRPr="00642A9B" w:rsidRDefault="00F94B05">
            <w:pPr>
              <w:spacing w:line="360" w:lineRule="auto"/>
              <w:rPr>
                <w:rFonts w:ascii="宋体" w:eastAsia="宋体" w:hAnsi="宋体" w:cs="Times New Roman"/>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第13.3款</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履约保证金退还时间及逾期退还的违约金</w:t>
            </w:r>
          </w:p>
        </w:tc>
        <w:tc>
          <w:tcPr>
            <w:tcW w:w="3295" w:type="dxa"/>
            <w:vAlign w:val="center"/>
          </w:tcPr>
          <w:p w:rsidR="00F94B05" w:rsidRPr="00642A9B" w:rsidRDefault="00F94B05">
            <w:pPr>
              <w:spacing w:line="360" w:lineRule="auto"/>
              <w:rPr>
                <w:rFonts w:ascii="宋体" w:eastAsia="宋体" w:hAnsi="宋体" w:cs="Times New Roman"/>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第14.1（3）项</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运行监督、维修期限</w:t>
            </w:r>
          </w:p>
        </w:tc>
        <w:tc>
          <w:tcPr>
            <w:tcW w:w="3295" w:type="dxa"/>
            <w:vAlign w:val="center"/>
          </w:tcPr>
          <w:p w:rsidR="00F94B05" w:rsidRPr="00642A9B" w:rsidRDefault="00F94B05">
            <w:pPr>
              <w:spacing w:line="360" w:lineRule="auto"/>
              <w:rPr>
                <w:rFonts w:ascii="宋体" w:eastAsia="宋体" w:hAnsi="宋体" w:cs="Times New Roman"/>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第14.1（5）项</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货物回收的约定</w:t>
            </w:r>
          </w:p>
        </w:tc>
        <w:tc>
          <w:tcPr>
            <w:tcW w:w="3295" w:type="dxa"/>
            <w:vAlign w:val="center"/>
          </w:tcPr>
          <w:p w:rsidR="00F94B05" w:rsidRPr="00642A9B" w:rsidRDefault="00F94B05">
            <w:pPr>
              <w:spacing w:line="360" w:lineRule="auto"/>
              <w:rPr>
                <w:rFonts w:ascii="宋体" w:eastAsia="宋体" w:hAnsi="宋体" w:cs="Times New Roman"/>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第14.1（6）项</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乙方提供的其他服务</w:t>
            </w:r>
          </w:p>
        </w:tc>
        <w:tc>
          <w:tcPr>
            <w:tcW w:w="3295" w:type="dxa"/>
            <w:vAlign w:val="center"/>
          </w:tcPr>
          <w:p w:rsidR="00F94B05" w:rsidRPr="00642A9B" w:rsidRDefault="00F94B05">
            <w:pPr>
              <w:spacing w:line="360" w:lineRule="auto"/>
              <w:rPr>
                <w:rFonts w:ascii="宋体" w:eastAsia="宋体" w:hAnsi="宋体" w:cs="Times New Roman"/>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第15.1款</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修理、重作、更换相关具体规定</w:t>
            </w:r>
          </w:p>
        </w:tc>
        <w:tc>
          <w:tcPr>
            <w:tcW w:w="3295" w:type="dxa"/>
            <w:vAlign w:val="center"/>
          </w:tcPr>
          <w:p w:rsidR="00F94B05" w:rsidRPr="00642A9B" w:rsidRDefault="00F94B05">
            <w:pPr>
              <w:spacing w:line="360" w:lineRule="auto"/>
              <w:rPr>
                <w:rFonts w:ascii="宋体" w:eastAsia="宋体" w:hAnsi="宋体" w:cs="Times New Roman"/>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第15.2（2）项</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迟延交货赔偿费</w:t>
            </w:r>
          </w:p>
        </w:tc>
        <w:tc>
          <w:tcPr>
            <w:tcW w:w="3295" w:type="dxa"/>
            <w:vAlign w:val="center"/>
          </w:tcPr>
          <w:p w:rsidR="00F94B05" w:rsidRPr="00642A9B" w:rsidRDefault="00F94B05">
            <w:pPr>
              <w:spacing w:line="360" w:lineRule="auto"/>
              <w:rPr>
                <w:rFonts w:ascii="宋体" w:eastAsia="宋体" w:hAnsi="宋体" w:cs="Times New Roman"/>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第15.3款</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逾期付款利息</w:t>
            </w:r>
          </w:p>
        </w:tc>
        <w:tc>
          <w:tcPr>
            <w:tcW w:w="3295" w:type="dxa"/>
            <w:vAlign w:val="center"/>
          </w:tcPr>
          <w:p w:rsidR="00F94B05" w:rsidRPr="00642A9B" w:rsidRDefault="00F94B05">
            <w:pPr>
              <w:spacing w:line="360" w:lineRule="auto"/>
              <w:rPr>
                <w:rFonts w:ascii="宋体" w:eastAsia="宋体" w:hAnsi="宋体" w:cs="Times New Roman"/>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第15.4款</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其他违约责任</w:t>
            </w:r>
          </w:p>
        </w:tc>
        <w:tc>
          <w:tcPr>
            <w:tcW w:w="3295" w:type="dxa"/>
            <w:vAlign w:val="center"/>
          </w:tcPr>
          <w:p w:rsidR="00F94B05" w:rsidRPr="00642A9B" w:rsidRDefault="00F94B05">
            <w:pPr>
              <w:spacing w:line="360" w:lineRule="auto"/>
              <w:rPr>
                <w:rFonts w:ascii="宋体" w:eastAsia="宋体" w:hAnsi="宋体" w:cs="Times New Roman"/>
                <w:sz w:val="24"/>
                <w:szCs w:val="24"/>
              </w:rPr>
            </w:pP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第19.2款</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解决争议的方法</w:t>
            </w:r>
          </w:p>
        </w:tc>
        <w:tc>
          <w:tcPr>
            <w:tcW w:w="3295"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因本合同及合同有关事项发生的争议，按下列第____ 种方式解决：</w:t>
            </w:r>
          </w:p>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（1）向 _____仲裁委员会申请仲裁，仲裁地点为 ____；</w:t>
            </w:r>
          </w:p>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（2）向__________人民法院起诉。</w:t>
            </w:r>
          </w:p>
        </w:tc>
      </w:tr>
      <w:tr w:rsidR="00F94B05" w:rsidRPr="00642A9B">
        <w:trPr>
          <w:jc w:val="center"/>
        </w:trPr>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第二节 第23.1款</w:t>
            </w:r>
          </w:p>
        </w:tc>
        <w:tc>
          <w:tcPr>
            <w:tcW w:w="2769" w:type="dxa"/>
            <w:vAlign w:val="center"/>
          </w:tcPr>
          <w:p w:rsidR="00F94B05" w:rsidRPr="00642A9B" w:rsidRDefault="008C2127">
            <w:pPr>
              <w:spacing w:line="360" w:lineRule="auto"/>
              <w:rPr>
                <w:rFonts w:ascii="宋体" w:eastAsia="宋体" w:hAnsi="宋体" w:cs="Times New Roman"/>
                <w:kern w:val="0"/>
                <w:sz w:val="24"/>
                <w:szCs w:val="24"/>
              </w:rPr>
            </w:pPr>
            <w:r w:rsidRPr="00642A9B">
              <w:rPr>
                <w:rFonts w:ascii="宋体" w:eastAsia="宋体" w:hAnsi="宋体" w:cs="Times New Roman"/>
                <w:kern w:val="0"/>
                <w:sz w:val="24"/>
                <w:szCs w:val="24"/>
              </w:rPr>
              <w:t>其他专用条款</w:t>
            </w:r>
          </w:p>
        </w:tc>
        <w:tc>
          <w:tcPr>
            <w:tcW w:w="3295" w:type="dxa"/>
            <w:vAlign w:val="center"/>
          </w:tcPr>
          <w:p w:rsidR="00F94B05" w:rsidRPr="00642A9B" w:rsidRDefault="00F94B05">
            <w:pPr>
              <w:spacing w:line="360" w:lineRule="auto"/>
              <w:rPr>
                <w:rFonts w:ascii="宋体" w:eastAsia="宋体" w:hAnsi="宋体" w:cs="Times New Roman"/>
                <w:sz w:val="24"/>
                <w:szCs w:val="24"/>
              </w:rPr>
            </w:pPr>
          </w:p>
        </w:tc>
      </w:tr>
    </w:tbl>
    <w:p w:rsidR="00F94B05" w:rsidRPr="00642A9B" w:rsidRDefault="00F94B05">
      <w:pPr>
        <w:rPr>
          <w:rFonts w:ascii="Calibri" w:eastAsia="宋体" w:hAnsi="Calibri" w:cs="Times New Roman"/>
        </w:rPr>
      </w:pPr>
    </w:p>
    <w:p w:rsidR="00F94B05" w:rsidRPr="00642A9B" w:rsidRDefault="00F94B05"/>
    <w:p w:rsidR="00F94B05" w:rsidRPr="00642A9B" w:rsidRDefault="00F94B05"/>
    <w:p w:rsidR="00F94B05" w:rsidRPr="00642A9B" w:rsidRDefault="00F94B05">
      <w:pPr>
        <w:rPr>
          <w:rFonts w:ascii="Calibri" w:eastAsia="宋体" w:hAnsi="Calibri" w:cs="Times New Roman"/>
        </w:rPr>
        <w:sectPr w:rsidR="00F94B05" w:rsidRPr="00642A9B">
          <w:pgSz w:w="11906" w:h="16838"/>
          <w:pgMar w:top="1418" w:right="1418" w:bottom="1418" w:left="1418" w:header="851" w:footer="992" w:gutter="0"/>
          <w:cols w:space="425"/>
          <w:docGrid w:type="lines" w:linePitch="312"/>
        </w:sectPr>
      </w:pPr>
    </w:p>
    <w:p w:rsidR="00F94B05" w:rsidRPr="00642A9B" w:rsidRDefault="008C2127">
      <w:pPr>
        <w:pStyle w:val="1"/>
        <w:keepNext/>
        <w:keepLines/>
        <w:widowControl w:val="0"/>
        <w:spacing w:beforeLines="100" w:before="312" w:beforeAutospacing="0" w:afterLines="100" w:after="312" w:afterAutospacing="0"/>
        <w:jc w:val="center"/>
        <w:rPr>
          <w:rFonts w:ascii="黑体" w:eastAsia="黑体" w:hAnsi="黑体" w:cs="Times New Roman"/>
          <w:kern w:val="0"/>
          <w:sz w:val="32"/>
          <w:szCs w:val="44"/>
        </w:rPr>
      </w:pPr>
      <w:bookmarkStart w:id="34" w:name="_Toc201172581"/>
      <w:r w:rsidRPr="00642A9B">
        <w:rPr>
          <w:rFonts w:ascii="黑体" w:eastAsia="黑体" w:hAnsi="黑体" w:cs="Times New Roman"/>
          <w:kern w:val="0"/>
          <w:sz w:val="32"/>
          <w:szCs w:val="44"/>
        </w:rPr>
        <w:lastRenderedPageBreak/>
        <w:t>第七章</w:t>
      </w:r>
      <w:r w:rsidRPr="00642A9B">
        <w:rPr>
          <w:rFonts w:ascii="黑体" w:eastAsia="黑体" w:hAnsi="黑体" w:cs="Times New Roman" w:hint="eastAsia"/>
          <w:kern w:val="0"/>
          <w:sz w:val="32"/>
          <w:szCs w:val="44"/>
        </w:rPr>
        <w:t xml:space="preserve">  </w:t>
      </w:r>
      <w:r w:rsidRPr="00642A9B">
        <w:rPr>
          <w:rFonts w:ascii="黑体" w:eastAsia="黑体" w:hAnsi="黑体" w:cs="Times New Roman"/>
          <w:kern w:val="0"/>
          <w:sz w:val="32"/>
          <w:szCs w:val="44"/>
        </w:rPr>
        <w:t>电子投标文件格式</w:t>
      </w:r>
      <w:bookmarkEnd w:id="34"/>
    </w:p>
    <w:p w:rsidR="00F94B05" w:rsidRPr="00642A9B" w:rsidRDefault="00F94B05"/>
    <w:p w:rsidR="00F94B05" w:rsidRPr="00642A9B" w:rsidRDefault="008C2127">
      <w:pPr>
        <w:spacing w:beforeLines="50" w:before="156" w:afterLines="50" w:after="156"/>
        <w:jc w:val="center"/>
        <w:rPr>
          <w:b/>
          <w:sz w:val="28"/>
          <w:szCs w:val="28"/>
        </w:rPr>
      </w:pPr>
      <w:r w:rsidRPr="00642A9B">
        <w:rPr>
          <w:b/>
          <w:sz w:val="28"/>
          <w:szCs w:val="28"/>
        </w:rPr>
        <w:t>编制说明</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1、除招标文件另有规定外，本章中：</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1.1涉及投标人的“全称”：</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（1）不接受联合体投标的，指投标人的全称。</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（2）接受联合体投标且投标人为联合体的，指牵头方的全称并加注（联合体牵头方），即应表述为：“牵头方的全称（联合体牵头方）”。</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1.2涉及投标人“加盖单位公章”：</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（1）不接受联合体投标的，指加盖投标人的单位公章。</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（2）接受联合体投标且投标人为联合体的，指加盖联合体牵头方的单位公章。</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1.3涉及“投标人代表签字”：</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（1）不接受联合体投标的，指由投标人的单位负责人或其授权的委托代理人签字，由委托代理人签字的，应提供“单位授权书”。</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（2）接受联合体投标且投标人为联合体的，指由联合体牵头方的单位负责人或其授权的委托代理人签字，由委托代理人签字的，应提供“单位授权书”。</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1.4“其他组织”指合伙企业、非企业专业服务机构、个体工商户、农村承包经营户等。</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1.5“自然人”指具有完全民事行为能力、能够承担民事责任和义务的中国公民。</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2、除招标文件另有规定外，本章中“投标人的资格及资信证明文件”：</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2.1投标人应按照招标文件第四章第1.3条第（2）款规定及本章规定进行编制，如有必要，可增加附页，附页作为资格及资信文件的组成部分。</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2.2接受联合体投标且投标人为联合体的，联合体中的各方均应按照本章第2.1条规定提交相应的全部资料。</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3、投标人对电子投标文件的索引应编制页码。</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4、本章提供格式仅供参考，投标人应根据自身实际情况制作电子投标文件。</w:t>
      </w:r>
    </w:p>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b/>
          <w:sz w:val="28"/>
          <w:szCs w:val="28"/>
        </w:rPr>
      </w:pPr>
      <w:r w:rsidRPr="00642A9B">
        <w:rPr>
          <w:b/>
          <w:sz w:val="28"/>
          <w:szCs w:val="28"/>
        </w:rPr>
        <w:lastRenderedPageBreak/>
        <w:t>封面格式（资格及资信证明部分）</w:t>
      </w:r>
    </w:p>
    <w:p w:rsidR="00F94B05" w:rsidRPr="00642A9B" w:rsidRDefault="00F94B05">
      <w:pPr>
        <w:jc w:val="center"/>
        <w:rPr>
          <w:rFonts w:ascii="宋体" w:eastAsia="宋体" w:hAnsi="宋体"/>
          <w:b/>
          <w:sz w:val="32"/>
          <w:szCs w:val="32"/>
        </w:rPr>
      </w:pP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福建省政府采购投标文件</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（资格及资信证明部分）</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（填写正本或副本）</w:t>
      </w:r>
    </w:p>
    <w:p w:rsidR="00F94B05" w:rsidRPr="00642A9B" w:rsidRDefault="00F94B05">
      <w:pPr>
        <w:jc w:val="center"/>
        <w:rPr>
          <w:rFonts w:ascii="宋体" w:eastAsia="宋体" w:hAnsi="宋体"/>
          <w:b/>
          <w:sz w:val="32"/>
          <w:szCs w:val="32"/>
        </w:rPr>
      </w:pPr>
    </w:p>
    <w:p w:rsidR="00F94B05" w:rsidRPr="00642A9B" w:rsidRDefault="00F94B05">
      <w:pPr>
        <w:jc w:val="center"/>
        <w:rPr>
          <w:rFonts w:ascii="宋体" w:eastAsia="宋体" w:hAnsi="宋体"/>
          <w:b/>
          <w:sz w:val="32"/>
          <w:szCs w:val="32"/>
        </w:rPr>
      </w:pP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（项目名称：（由投标人填写）</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（备案编号：（由投标人填写）</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（项目编号：（由投标人填写）</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（所投采购包：（由投标人填写）</w:t>
      </w:r>
    </w:p>
    <w:p w:rsidR="00F94B05" w:rsidRPr="00642A9B" w:rsidRDefault="00F94B05">
      <w:pPr>
        <w:jc w:val="center"/>
        <w:rPr>
          <w:rFonts w:ascii="宋体" w:eastAsia="宋体" w:hAnsi="宋体"/>
          <w:b/>
          <w:sz w:val="32"/>
          <w:szCs w:val="32"/>
        </w:rPr>
      </w:pP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投标人：（填写“全称”）</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（由投标人填写）年（由投标人填写）月</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b/>
          <w:sz w:val="28"/>
          <w:szCs w:val="28"/>
        </w:rPr>
      </w:pPr>
      <w:r w:rsidRPr="00642A9B">
        <w:rPr>
          <w:b/>
          <w:sz w:val="28"/>
          <w:szCs w:val="28"/>
        </w:rPr>
        <w:lastRenderedPageBreak/>
        <w:t>索引</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一、投标函</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二、投标人的资格及资信证明文件</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三、投标保证金</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资格及资信证明部分中不得出现报价部分的全部或部分的投标报价信息（或组成资料），否则资格审查不合格。（联合体协议及分包意向协议中的比例规定，不适用本条款）</w:t>
      </w:r>
    </w:p>
    <w:p w:rsidR="00F94B05" w:rsidRPr="00642A9B" w:rsidRDefault="00F94B05">
      <w:pPr>
        <w:pStyle w:val="null3"/>
        <w:spacing w:line="360" w:lineRule="auto"/>
        <w:ind w:firstLineChars="200" w:firstLine="480"/>
        <w:rPr>
          <w:rFonts w:asciiTheme="minorEastAsia" w:hAnsiTheme="minorEastAsia" w:hint="default"/>
          <w:sz w:val="24"/>
          <w:szCs w:val="24"/>
        </w:rPr>
      </w:pPr>
    </w:p>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b/>
          <w:sz w:val="28"/>
          <w:szCs w:val="28"/>
        </w:rPr>
      </w:pPr>
      <w:r w:rsidRPr="00642A9B">
        <w:rPr>
          <w:b/>
          <w:sz w:val="28"/>
          <w:szCs w:val="28"/>
        </w:rPr>
        <w:lastRenderedPageBreak/>
        <w:t>一、投标函</w:t>
      </w:r>
    </w:p>
    <w:p w:rsidR="00F94B05" w:rsidRPr="00642A9B" w:rsidRDefault="008C2127">
      <w:pPr>
        <w:pStyle w:val="null3"/>
        <w:spacing w:line="360" w:lineRule="auto"/>
        <w:rPr>
          <w:rFonts w:asciiTheme="minorEastAsia" w:hAnsiTheme="minorEastAsia" w:hint="default"/>
          <w:sz w:val="24"/>
          <w:szCs w:val="24"/>
        </w:rPr>
      </w:pPr>
      <w:r w:rsidRPr="00642A9B">
        <w:rPr>
          <w:rFonts w:asciiTheme="minorEastAsia" w:hAnsiTheme="minorEastAsia"/>
          <w:sz w:val="24"/>
          <w:szCs w:val="24"/>
        </w:rPr>
        <w:t>致：</w:t>
      </w:r>
      <w:r w:rsidRPr="00642A9B">
        <w:rPr>
          <w:rFonts w:asciiTheme="minorEastAsia" w:hAnsiTheme="minorEastAsia"/>
          <w:sz w:val="24"/>
          <w:szCs w:val="24"/>
          <w:u w:val="single"/>
        </w:rPr>
        <w:t>（采购人或采购代理机构）</w:t>
      </w:r>
    </w:p>
    <w:p w:rsidR="00F94B05" w:rsidRPr="00642A9B" w:rsidRDefault="008C2127">
      <w:pPr>
        <w:pStyle w:val="null3"/>
        <w:spacing w:line="360" w:lineRule="auto"/>
        <w:ind w:firstLineChars="200" w:firstLine="480"/>
        <w:rPr>
          <w:rFonts w:asciiTheme="minorEastAsia" w:hAnsiTheme="minorEastAsia" w:hint="default"/>
          <w:sz w:val="24"/>
          <w:szCs w:val="24"/>
        </w:rPr>
      </w:pPr>
      <w:proofErr w:type="gramStart"/>
      <w:r w:rsidRPr="00642A9B">
        <w:rPr>
          <w:rFonts w:asciiTheme="minorEastAsia" w:hAnsiTheme="minorEastAsia"/>
          <w:sz w:val="24"/>
          <w:szCs w:val="24"/>
        </w:rPr>
        <w:t>兹收到</w:t>
      </w:r>
      <w:proofErr w:type="gramEnd"/>
      <w:r w:rsidRPr="00642A9B">
        <w:rPr>
          <w:rFonts w:asciiTheme="minorEastAsia" w:hAnsiTheme="minorEastAsia"/>
          <w:sz w:val="24"/>
          <w:szCs w:val="24"/>
        </w:rPr>
        <w:t>贵单位关于</w:t>
      </w:r>
      <w:r w:rsidRPr="00642A9B">
        <w:rPr>
          <w:rFonts w:asciiTheme="minorEastAsia" w:hAnsiTheme="minorEastAsia"/>
          <w:sz w:val="24"/>
          <w:szCs w:val="24"/>
          <w:u w:val="single"/>
        </w:rPr>
        <w:t xml:space="preserve">（填写“项目名称”） </w:t>
      </w:r>
      <w:r w:rsidRPr="00642A9B">
        <w:rPr>
          <w:rFonts w:asciiTheme="minorEastAsia" w:hAnsiTheme="minorEastAsia"/>
          <w:sz w:val="24"/>
          <w:szCs w:val="24"/>
        </w:rPr>
        <w:t>项目</w:t>
      </w:r>
      <w:r w:rsidRPr="00642A9B">
        <w:rPr>
          <w:rFonts w:asciiTheme="minorEastAsia" w:hAnsiTheme="minorEastAsia"/>
          <w:sz w:val="24"/>
          <w:szCs w:val="24"/>
          <w:u w:val="single"/>
        </w:rPr>
        <w:t>（项目编号：</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u w:val="single"/>
        </w:rPr>
        <w:t xml:space="preserve">） </w:t>
      </w:r>
      <w:r w:rsidRPr="00642A9B">
        <w:rPr>
          <w:rFonts w:asciiTheme="minorEastAsia" w:hAnsiTheme="minorEastAsia"/>
          <w:sz w:val="24"/>
          <w:szCs w:val="24"/>
        </w:rPr>
        <w:t>的投标邀请，本投标人代表</w:t>
      </w:r>
      <w:r w:rsidRPr="00642A9B">
        <w:rPr>
          <w:rFonts w:asciiTheme="minorEastAsia" w:hAnsiTheme="minorEastAsia"/>
          <w:sz w:val="24"/>
          <w:szCs w:val="24"/>
          <w:u w:val="single"/>
        </w:rPr>
        <w:t xml:space="preserve">（填写“全名”） </w:t>
      </w:r>
      <w:r w:rsidRPr="00642A9B">
        <w:rPr>
          <w:rFonts w:asciiTheme="minorEastAsia" w:hAnsiTheme="minorEastAsia"/>
          <w:sz w:val="24"/>
          <w:szCs w:val="24"/>
        </w:rPr>
        <w:t>已获得我方正式授权并代表投标人（填写“全称”）参加投标，并提交电子投标文件。我方提交的全部电子投标文件由下述部分组成：</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（1）资格及资信证明部分</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①投标函</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②投标人的资格及资信证明文件</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③投标保证金</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（2）报价部分</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①开标（报价）一览表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②投标（响应）报价明细表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③招标文件规定的价格扣除证明材料（若有）</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④招标文件规定的加分证明材料（若有）</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（3）技术商务部分</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①标的说明一览表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②技术和服务要求响应表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③商务条件响应表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④投标人提交的其他资料（若有）</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根据本函，本投标人代表宣布我方保证遵守招标文件的全部规定，同时：</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1、确认：</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1.1所投采购包的投标报价详见“开标（报价）一览表”及“投标（响应）报价明细表”。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1.2我方已详细审查全部招标文件[包括但不限于：有关附件（若有）、澄清或修改（若有）等]，并自行承担因对全部招标文件理解不正确或误解而产生的相应后果和责任。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2、承诺及声明：</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2.1我方具备招标文件第一章载明的“投标人的资格要求”且符合招标文件第三章载明的“二、投标人”之规定，否则投标无效。</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lastRenderedPageBreak/>
        <w:t>2.2我方提交的电子投标文件各组成部分的全部内容及资料是不可割离且真实、有效、准确、完整和不具有任何误导性的，否则产生不利后果由我方承担责任。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2.3我方提供的标的价格不高于同期市场价格，否则产生不利后果由我方承担责任。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2.4投标保证金：若出现招标文件第三章规定的不予退还情形，同意贵单位不予退还。</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2.5投标有效期：按照招标文件第三章规定执行，并在招标文件第二章载明的期限内保持有效。</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2.6若中标，将按照招标文件、我方电子投标文件及政府采购合同履行责任和义务。</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2.7若贵单位要求，我方同意提供与本项目投标有关的一切资料、数据或文件，并完全理解贵单位不一定要接受最低的投标报价或收到的任何投标。</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2.8我方承诺遵守《中华人民共和国劳动合同法》有关规定和《中华人民共和国妇女权益保障法 》中关于“劳动和社会保障权益”的有关要求。</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2.9我方承诺电子投标文件所提供的全部资料真实可靠，并接受评标委员会、采购人、采购代理机构、监管部门进一步审查其中任何资料真实性的要求。</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2.10除招标文件另有规定外，对于贵单位按照下述联络方式发出的任何信息或通知，均视为我方已收悉前述信息或通知的全部内容：</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通信地址：</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邮编：</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联系方法：（包括但不限于：联系人、联系电话、手机、传真、电子邮箱等）</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投标人：（全称并加盖单位公章）</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日期： 年 月 日</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二、投标人的资格及资信证明文件</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二-1单位授权书（若有）</w:t>
      </w:r>
    </w:p>
    <w:p w:rsidR="00F94B05" w:rsidRPr="00642A9B" w:rsidRDefault="008C2127">
      <w:pPr>
        <w:pStyle w:val="null3"/>
        <w:spacing w:line="276" w:lineRule="auto"/>
        <w:rPr>
          <w:rFonts w:asciiTheme="minorEastAsia" w:hAnsiTheme="minorEastAsia" w:hint="default"/>
          <w:sz w:val="24"/>
          <w:szCs w:val="24"/>
        </w:rPr>
      </w:pPr>
      <w:r w:rsidRPr="00642A9B">
        <w:rPr>
          <w:rFonts w:asciiTheme="minorEastAsia" w:hAnsiTheme="minorEastAsia"/>
          <w:sz w:val="24"/>
          <w:szCs w:val="24"/>
        </w:rPr>
        <w:t>致：</w:t>
      </w:r>
      <w:r w:rsidRPr="00642A9B">
        <w:rPr>
          <w:rFonts w:asciiTheme="minorEastAsia" w:hAnsiTheme="minorEastAsia"/>
          <w:sz w:val="24"/>
          <w:szCs w:val="24"/>
          <w:u w:val="single"/>
        </w:rPr>
        <w:t>（采购人或采购代理机构）</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我方的单位负责人</w:t>
      </w:r>
      <w:r w:rsidRPr="00642A9B">
        <w:rPr>
          <w:rFonts w:asciiTheme="minorEastAsia" w:hAnsiTheme="minorEastAsia"/>
          <w:sz w:val="24"/>
          <w:szCs w:val="24"/>
          <w:u w:val="single"/>
        </w:rPr>
        <w:t>（填写“单位负责人全名”）</w:t>
      </w:r>
      <w:r w:rsidRPr="00642A9B">
        <w:rPr>
          <w:rFonts w:asciiTheme="minorEastAsia" w:hAnsiTheme="minorEastAsia"/>
          <w:sz w:val="24"/>
          <w:szCs w:val="24"/>
        </w:rPr>
        <w:t>授权</w:t>
      </w:r>
      <w:r w:rsidRPr="00642A9B">
        <w:rPr>
          <w:rFonts w:asciiTheme="minorEastAsia" w:hAnsiTheme="minorEastAsia"/>
          <w:sz w:val="24"/>
          <w:szCs w:val="24"/>
          <w:u w:val="single"/>
        </w:rPr>
        <w:t>（填写“投标人代表全名”）</w:t>
      </w:r>
      <w:r w:rsidRPr="00642A9B">
        <w:rPr>
          <w:rFonts w:asciiTheme="minorEastAsia" w:hAnsiTheme="minorEastAsia"/>
          <w:sz w:val="24"/>
          <w:szCs w:val="24"/>
        </w:rPr>
        <w:t>为投标人代表，代表我方参加</w:t>
      </w:r>
      <w:r w:rsidRPr="00642A9B">
        <w:rPr>
          <w:rFonts w:asciiTheme="minorEastAsia" w:hAnsiTheme="minorEastAsia"/>
          <w:sz w:val="24"/>
          <w:szCs w:val="24"/>
          <w:u w:val="single"/>
        </w:rPr>
        <w:t>（填写“项目名称”）</w:t>
      </w:r>
      <w:r w:rsidRPr="00642A9B">
        <w:rPr>
          <w:rFonts w:asciiTheme="minorEastAsia" w:hAnsiTheme="minorEastAsia"/>
          <w:sz w:val="24"/>
          <w:szCs w:val="24"/>
        </w:rPr>
        <w:t>项目（项目编号：</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投标人代表无转委权。特此授权。</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（以下无正文）</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单位负责人：</w:t>
      </w:r>
      <w:r w:rsidRPr="00642A9B">
        <w:rPr>
          <w:rFonts w:asciiTheme="minorEastAsia" w:hAnsiTheme="minorEastAsia"/>
          <w:sz w:val="24"/>
          <w:szCs w:val="24"/>
          <w:u w:val="single"/>
        </w:rPr>
        <w:t xml:space="preserve">　　　　　</w:t>
      </w:r>
      <w:r w:rsidRPr="00642A9B">
        <w:rPr>
          <w:rFonts w:asciiTheme="minorEastAsia" w:hAnsiTheme="minorEastAsia"/>
          <w:sz w:val="24"/>
          <w:szCs w:val="24"/>
        </w:rPr>
        <w:t>身份证号：</w:t>
      </w:r>
      <w:r w:rsidRPr="00642A9B">
        <w:rPr>
          <w:rFonts w:asciiTheme="minorEastAsia" w:hAnsiTheme="minorEastAsia"/>
          <w:sz w:val="24"/>
          <w:szCs w:val="24"/>
          <w:u w:val="single"/>
        </w:rPr>
        <w:t xml:space="preserve">　　　　　</w:t>
      </w:r>
      <w:r w:rsidRPr="00642A9B">
        <w:rPr>
          <w:rFonts w:asciiTheme="minorEastAsia" w:hAnsiTheme="minorEastAsia"/>
          <w:sz w:val="24"/>
          <w:szCs w:val="24"/>
        </w:rPr>
        <w:t>手机：</w:t>
      </w:r>
      <w:r w:rsidRPr="00642A9B">
        <w:rPr>
          <w:rFonts w:asciiTheme="minorEastAsia" w:hAnsiTheme="minorEastAsia"/>
          <w:sz w:val="24"/>
          <w:szCs w:val="24"/>
          <w:u w:val="single"/>
        </w:rPr>
        <w:t xml:space="preserve">　　　　　</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投标人代表：</w:t>
      </w:r>
      <w:r w:rsidRPr="00642A9B">
        <w:rPr>
          <w:rFonts w:asciiTheme="minorEastAsia" w:hAnsiTheme="minorEastAsia"/>
          <w:sz w:val="24"/>
          <w:szCs w:val="24"/>
          <w:u w:val="single"/>
        </w:rPr>
        <w:t xml:space="preserve">　　　　　</w:t>
      </w:r>
      <w:r w:rsidRPr="00642A9B">
        <w:rPr>
          <w:rFonts w:asciiTheme="minorEastAsia" w:hAnsiTheme="minorEastAsia"/>
          <w:sz w:val="24"/>
          <w:szCs w:val="24"/>
        </w:rPr>
        <w:t>身份证号：</w:t>
      </w:r>
      <w:r w:rsidRPr="00642A9B">
        <w:rPr>
          <w:rFonts w:asciiTheme="minorEastAsia" w:hAnsiTheme="minorEastAsia"/>
          <w:sz w:val="24"/>
          <w:szCs w:val="24"/>
          <w:u w:val="single"/>
        </w:rPr>
        <w:t xml:space="preserve">　　　　　</w:t>
      </w:r>
      <w:r w:rsidRPr="00642A9B">
        <w:rPr>
          <w:rFonts w:asciiTheme="minorEastAsia" w:hAnsiTheme="minorEastAsia"/>
          <w:sz w:val="24"/>
          <w:szCs w:val="24"/>
        </w:rPr>
        <w:t>手机：</w:t>
      </w:r>
      <w:r w:rsidRPr="00642A9B">
        <w:rPr>
          <w:rFonts w:asciiTheme="minorEastAsia" w:hAnsiTheme="minorEastAsia"/>
          <w:sz w:val="24"/>
          <w:szCs w:val="24"/>
          <w:u w:val="single"/>
        </w:rPr>
        <w:t xml:space="preserve">　　　　　</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授权方</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投标人：</w:t>
      </w:r>
      <w:r w:rsidRPr="00642A9B">
        <w:rPr>
          <w:rFonts w:asciiTheme="minorEastAsia" w:hAnsiTheme="minorEastAsia"/>
          <w:sz w:val="24"/>
          <w:szCs w:val="24"/>
          <w:u w:val="single"/>
        </w:rPr>
        <w:t>（全称并加盖单位公章）</w:t>
      </w:r>
    </w:p>
    <w:p w:rsidR="00F94B05" w:rsidRPr="00642A9B" w:rsidRDefault="008C2127">
      <w:pPr>
        <w:pStyle w:val="null3"/>
        <w:spacing w:line="276"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签署日期： 年 月 日</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附：单位负责人、投标人代表的身份证正反面复印件</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要求：真实有效且内容完整、清晰、整洁。</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1、企业（银行、保险、石油石化、电力、电信等行业除外）、事业单位和社会团体法人的“单位负责人”指法定代表人，即与实际提交的“营业执照等证明文件”载明的一致。</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2、银行、保险、石油石化、电力、电信等行业：以法人身份参加投标的，“单位负责人”指法定代表人，即与实际提交的“营业执照等证明文件”载明的一致；以非法人身份参加投标的，“单位负责人”</w:t>
      </w:r>
      <w:proofErr w:type="gramStart"/>
      <w:r w:rsidRPr="00642A9B">
        <w:rPr>
          <w:rFonts w:asciiTheme="minorEastAsia" w:hAnsiTheme="minorEastAsia"/>
          <w:sz w:val="24"/>
          <w:szCs w:val="24"/>
        </w:rPr>
        <w:t>指代表</w:t>
      </w:r>
      <w:proofErr w:type="gramEnd"/>
      <w:r w:rsidRPr="00642A9B">
        <w:rPr>
          <w:rFonts w:asciiTheme="minorEastAsia" w:hAnsiTheme="minorEastAsia"/>
          <w:sz w:val="24"/>
          <w:szCs w:val="24"/>
        </w:rPr>
        <w:t>单位行使职权的主要负责人，即与实际提交的“营业执照等证明文件”载明的一致。</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3、投标人（自然人除外）：若投标人代表为单位授权的委托代理人，应提供本授权书；若投标人代表为单位负责人，应在此项下提交其身份证正反面复印件，可不提供本授权书。</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4、投标人为自然人的，可不填写本授权书。</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二-2 证明材料</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二-2-1 福建省政府采购供应商资格承诺函</w:t>
      </w:r>
    </w:p>
    <w:p w:rsidR="00F94B05" w:rsidRPr="00642A9B" w:rsidRDefault="008C2127">
      <w:pPr>
        <w:pStyle w:val="null3"/>
        <w:spacing w:line="360" w:lineRule="auto"/>
        <w:rPr>
          <w:rFonts w:asciiTheme="minorEastAsia" w:hAnsiTheme="minorEastAsia" w:hint="default"/>
          <w:sz w:val="24"/>
          <w:szCs w:val="24"/>
        </w:rPr>
      </w:pPr>
      <w:r w:rsidRPr="00642A9B">
        <w:rPr>
          <w:rFonts w:asciiTheme="minorEastAsia" w:hAnsiTheme="minorEastAsia"/>
          <w:sz w:val="24"/>
          <w:szCs w:val="24"/>
        </w:rPr>
        <w:t>致：</w:t>
      </w:r>
      <w:r w:rsidRPr="00642A9B">
        <w:rPr>
          <w:rFonts w:asciiTheme="minorEastAsia" w:hAnsiTheme="minorEastAsia"/>
          <w:sz w:val="24"/>
          <w:szCs w:val="24"/>
          <w:u w:val="single"/>
        </w:rPr>
        <w:t>（采购人或采购代理机构）</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单位名称（自然人姓名）：</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统一社会信用代码（自然人身份证号码）：</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法定代表人（负责人）：</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联系地址和电话：</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我单位（本人）自愿参加本次政府采购活动，严格遵守《中华人民共和国政府采购法》及相关法律法规，坚守公开、公平公正和诚实信用等原则，依法诚信经营，并郑重承诺：</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一、我单位（本人）具备采购文件要求以及《中华人民共和国政府采购法》第二十二条规定的条件：</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1.具有独立承担民事责任的能力;</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2.具有良好的商业信誉和健全的财务会计制度;</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3.具有履行合同所必需的设备和专业技术能力;</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4.有依法缴纳税收和社会保障资金的良好记录;</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5.参加政府采购活动前三年内，在经营活动中没有重大违法记录；</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6.法律、行政法规规定的其他条件。</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我单位（本人）对</w:t>
      </w:r>
      <w:proofErr w:type="gramStart"/>
      <w:r w:rsidRPr="00642A9B">
        <w:rPr>
          <w:rFonts w:asciiTheme="minorEastAsia" w:hAnsiTheme="minorEastAsia"/>
          <w:sz w:val="24"/>
          <w:szCs w:val="24"/>
        </w:rPr>
        <w:t>本承诺</w:t>
      </w:r>
      <w:proofErr w:type="gramEnd"/>
      <w:r w:rsidRPr="00642A9B">
        <w:rPr>
          <w:rFonts w:asciiTheme="minorEastAsia" w:hAnsiTheme="minorEastAsia"/>
          <w:sz w:val="24"/>
          <w:szCs w:val="24"/>
        </w:rPr>
        <w:t>函及所承诺事项的真实性、合法性及有效性负责，并已知晓如提供资格承诺函不实，可能涉嫌《中华人民共和国政府采购法》第七十七条第一款</w:t>
      </w:r>
      <w:r w:rsidRPr="00642A9B">
        <w:rPr>
          <w:rFonts w:asciiTheme="minorEastAsia" w:hAnsiTheme="minorEastAsia"/>
          <w:sz w:val="24"/>
          <w:szCs w:val="24"/>
        </w:rPr>
        <w:lastRenderedPageBreak/>
        <w:t>第（一）项规定的“提供虚假材料谋取中标成交”违法情形。经调查属实的，愿意接受行政监管部门按照《中华人民共和国政府采购法》第七十七条：“处以采购金额千分之五以上千</w:t>
      </w:r>
      <w:proofErr w:type="gramStart"/>
      <w:r w:rsidRPr="00642A9B">
        <w:rPr>
          <w:rFonts w:asciiTheme="minorEastAsia" w:hAnsiTheme="minorEastAsia"/>
          <w:sz w:val="24"/>
          <w:szCs w:val="24"/>
        </w:rPr>
        <w:t>分之十</w:t>
      </w:r>
      <w:proofErr w:type="gramEnd"/>
      <w:r w:rsidRPr="00642A9B">
        <w:rPr>
          <w:rFonts w:asciiTheme="minorEastAsia" w:hAnsiTheme="minorEastAsia"/>
          <w:sz w:val="24"/>
          <w:szCs w:val="24"/>
        </w:rPr>
        <w:t>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供应商：</w:t>
      </w:r>
      <w:r w:rsidRPr="00642A9B">
        <w:rPr>
          <w:rFonts w:asciiTheme="minorEastAsia" w:hAnsiTheme="minorEastAsia"/>
          <w:sz w:val="24"/>
          <w:szCs w:val="24"/>
          <w:u w:val="single"/>
        </w:rPr>
        <w:t>名称（单位公章）：</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日期：</w:t>
      </w:r>
      <w:r w:rsidRPr="00642A9B">
        <w:rPr>
          <w:rFonts w:asciiTheme="minorEastAsia" w:hAnsiTheme="minorEastAsia"/>
          <w:sz w:val="24"/>
          <w:szCs w:val="24"/>
          <w:u w:val="single"/>
        </w:rPr>
        <w:t xml:space="preserve">　　年　　月　　日</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1.我单位（本人）专指参加政府采购活动的供应商（含自然人）；</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2.资格承诺的供应商应在投标（响应）文件中按此模板提供承诺函，否则，视为未按照招标文件规定提交投标人的资格及资信文件，按资格审查不通过处理。</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二-2-2 资格证明材料</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营业执照等证明文件</w:t>
      </w:r>
    </w:p>
    <w:p w:rsidR="00F94B05" w:rsidRPr="00642A9B" w:rsidRDefault="008C2127">
      <w:pPr>
        <w:pStyle w:val="null3"/>
        <w:spacing w:line="360" w:lineRule="auto"/>
        <w:rPr>
          <w:rFonts w:asciiTheme="minorEastAsia" w:hAnsiTheme="minorEastAsia" w:hint="default"/>
          <w:sz w:val="24"/>
          <w:szCs w:val="24"/>
        </w:rPr>
      </w:pPr>
      <w:r w:rsidRPr="00642A9B">
        <w:rPr>
          <w:rFonts w:asciiTheme="minorEastAsia" w:hAnsiTheme="minorEastAsia"/>
          <w:sz w:val="24"/>
          <w:szCs w:val="24"/>
        </w:rPr>
        <w:t>致：</w:t>
      </w:r>
      <w:r w:rsidRPr="00642A9B">
        <w:rPr>
          <w:rFonts w:asciiTheme="minorEastAsia" w:hAnsiTheme="minorEastAsia"/>
          <w:sz w:val="24"/>
          <w:szCs w:val="24"/>
          <w:u w:val="single"/>
        </w:rPr>
        <w:t>（采购人或采购代理机构）</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 ）投标人为法人（包括企业、事业单位和社会团体）的</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现附上由</w:t>
      </w:r>
      <w:r w:rsidRPr="00642A9B">
        <w:rPr>
          <w:rFonts w:asciiTheme="minorEastAsia" w:hAnsiTheme="minorEastAsia"/>
          <w:sz w:val="24"/>
          <w:szCs w:val="24"/>
          <w:u w:val="single"/>
        </w:rPr>
        <w:t>（（填写“签发机关全称”）</w:t>
      </w:r>
      <w:r w:rsidRPr="00642A9B">
        <w:rPr>
          <w:rFonts w:asciiTheme="minorEastAsia" w:hAnsiTheme="minorEastAsia"/>
          <w:sz w:val="24"/>
          <w:szCs w:val="24"/>
        </w:rPr>
        <w:t>签发的我方统一社会信用代码（请填写法人的具体证照名称）复印件，该证明材料真实有效，否则我方负全部责任。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 ）投标人为非法人（包括其他组织、自然人）的</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□现附上由</w:t>
      </w:r>
      <w:r w:rsidRPr="00642A9B">
        <w:rPr>
          <w:rFonts w:asciiTheme="minorEastAsia" w:hAnsiTheme="minorEastAsia"/>
          <w:sz w:val="24"/>
          <w:szCs w:val="24"/>
          <w:u w:val="single"/>
        </w:rPr>
        <w:t>（（填写“签发机关全称”）</w:t>
      </w:r>
      <w:r w:rsidRPr="00642A9B">
        <w:rPr>
          <w:rFonts w:asciiTheme="minorEastAsia" w:hAnsiTheme="minorEastAsia"/>
          <w:sz w:val="24"/>
          <w:szCs w:val="24"/>
        </w:rPr>
        <w:t>签发的我方（请填写非自然人的非法人的具体证照名称）复印件，该证明材料真实有效，否则我方负全部责任。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□现附上由</w:t>
      </w:r>
      <w:r w:rsidRPr="00642A9B">
        <w:rPr>
          <w:rFonts w:asciiTheme="minorEastAsia" w:hAnsiTheme="minorEastAsia"/>
          <w:sz w:val="24"/>
          <w:szCs w:val="24"/>
          <w:u w:val="single"/>
        </w:rPr>
        <w:t>（（填写“签发机关全称”）</w:t>
      </w:r>
      <w:r w:rsidRPr="00642A9B">
        <w:rPr>
          <w:rFonts w:asciiTheme="minorEastAsia" w:hAnsiTheme="minorEastAsia"/>
          <w:sz w:val="24"/>
          <w:szCs w:val="24"/>
        </w:rPr>
        <w:t>签发的我方（请填写自然人的身份证件名称）复印件，该证明材料真实有效，否则我方负全部责任。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1、请投标人按照实际情况编制填写，在相应的（）中打“√”并选择相应的“□”（若有）后，再按照本格式的要求提供相应证明材料的复印件。</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投标人：</w:t>
      </w:r>
      <w:r w:rsidRPr="00642A9B">
        <w:rPr>
          <w:rFonts w:asciiTheme="minorEastAsia" w:hAnsiTheme="minorEastAsia"/>
          <w:sz w:val="24"/>
          <w:szCs w:val="24"/>
          <w:u w:val="single"/>
        </w:rPr>
        <w:t>（全称并加盖单位公章）</w:t>
      </w:r>
    </w:p>
    <w:p w:rsidR="00F94B05" w:rsidRPr="00642A9B" w:rsidRDefault="008C2127">
      <w:pPr>
        <w:pStyle w:val="null3"/>
        <w:spacing w:line="360" w:lineRule="auto"/>
        <w:ind w:firstLineChars="200" w:firstLine="480"/>
        <w:jc w:val="right"/>
        <w:rPr>
          <w:rFonts w:asciiTheme="minorEastAsia" w:hAnsiTheme="minorEastAsia" w:hint="default"/>
          <w:sz w:val="24"/>
          <w:szCs w:val="24"/>
          <w:u w:val="single"/>
        </w:rPr>
      </w:pPr>
      <w:r w:rsidRPr="00642A9B">
        <w:rPr>
          <w:rFonts w:asciiTheme="minorEastAsia" w:hAnsiTheme="minorEastAsia"/>
          <w:sz w:val="24"/>
          <w:szCs w:val="24"/>
        </w:rPr>
        <w:t>日期：</w:t>
      </w:r>
      <w:r w:rsidRPr="00642A9B">
        <w:rPr>
          <w:rFonts w:asciiTheme="minorEastAsia" w:hAnsiTheme="minorEastAsia"/>
          <w:sz w:val="24"/>
          <w:szCs w:val="24"/>
          <w:u w:val="single"/>
        </w:rPr>
        <w:t xml:space="preserve">　　年　　月　　日</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财务状况报告（财务报告、或资信证明）</w:t>
      </w:r>
    </w:p>
    <w:p w:rsidR="00F94B05" w:rsidRPr="00642A9B" w:rsidRDefault="008C2127">
      <w:pPr>
        <w:pStyle w:val="null3"/>
        <w:spacing w:line="276" w:lineRule="auto"/>
        <w:rPr>
          <w:rFonts w:asciiTheme="minorEastAsia" w:hAnsiTheme="minorEastAsia" w:hint="default"/>
          <w:sz w:val="24"/>
          <w:szCs w:val="24"/>
        </w:rPr>
      </w:pPr>
      <w:r w:rsidRPr="00642A9B">
        <w:rPr>
          <w:rFonts w:asciiTheme="minorEastAsia" w:hAnsiTheme="minorEastAsia"/>
          <w:sz w:val="24"/>
          <w:szCs w:val="24"/>
        </w:rPr>
        <w:t>致：</w:t>
      </w:r>
      <w:r w:rsidRPr="00642A9B">
        <w:rPr>
          <w:rFonts w:asciiTheme="minorEastAsia" w:hAnsiTheme="minorEastAsia"/>
          <w:sz w:val="24"/>
          <w:szCs w:val="24"/>
          <w:u w:val="single"/>
        </w:rPr>
        <w:t>（采购人或采购代理机构）</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 ）投标人提供财务报告的</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□企业适用：现附上我方</w:t>
      </w:r>
      <w:r w:rsidRPr="00642A9B">
        <w:rPr>
          <w:rFonts w:asciiTheme="minorEastAsia" w:hAnsiTheme="minorEastAsia"/>
          <w:sz w:val="24"/>
          <w:szCs w:val="24"/>
          <w:u w:val="single"/>
        </w:rPr>
        <w:t>（填写“具体的年度、或半年度、季度”）</w:t>
      </w:r>
      <w:r w:rsidRPr="00642A9B">
        <w:rPr>
          <w:rFonts w:asciiTheme="minorEastAsia" w:hAnsiTheme="minorEastAsia"/>
          <w:sz w:val="24"/>
          <w:szCs w:val="24"/>
        </w:rPr>
        <w:t>财务报告复印件，包括资产负债表、利润表、现金流量表、所有者权益变动表（若有）及其附注（若有）、会计师事务所营业执照和注册会计师资格证书，上述证明材料真实有效，否则我方负全部责任。</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□事业单位适用：现附上我方</w:t>
      </w:r>
      <w:r w:rsidRPr="00642A9B">
        <w:rPr>
          <w:rFonts w:asciiTheme="minorEastAsia" w:hAnsiTheme="minorEastAsia"/>
          <w:sz w:val="24"/>
          <w:szCs w:val="24"/>
          <w:u w:val="single"/>
        </w:rPr>
        <w:t>（填写“具体的年度、或半年度、或季度”）</w:t>
      </w:r>
      <w:r w:rsidRPr="00642A9B">
        <w:rPr>
          <w:rFonts w:asciiTheme="minorEastAsia" w:hAnsiTheme="minorEastAsia"/>
          <w:sz w:val="24"/>
          <w:szCs w:val="24"/>
        </w:rPr>
        <w:t>财务报告复印件，包括资产负债表、收入支出表（或收入费用表）、财政补助收入支出表（若有）、会计师事务所营业执照和注册会计师资格证书，上述证明材料真实有效，否则我方负全部责任。</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□社会团体、民办</w:t>
      </w:r>
      <w:proofErr w:type="gramStart"/>
      <w:r w:rsidRPr="00642A9B">
        <w:rPr>
          <w:rFonts w:asciiTheme="minorEastAsia" w:hAnsiTheme="minorEastAsia"/>
          <w:sz w:val="24"/>
          <w:szCs w:val="24"/>
        </w:rPr>
        <w:t>非企适用</w:t>
      </w:r>
      <w:proofErr w:type="gramEnd"/>
      <w:r w:rsidRPr="00642A9B">
        <w:rPr>
          <w:rFonts w:asciiTheme="minorEastAsia" w:hAnsiTheme="minorEastAsia"/>
          <w:sz w:val="24"/>
          <w:szCs w:val="24"/>
        </w:rPr>
        <w:t>：现附上我方</w:t>
      </w:r>
      <w:r w:rsidRPr="00642A9B">
        <w:rPr>
          <w:rFonts w:asciiTheme="minorEastAsia" w:hAnsiTheme="minorEastAsia"/>
          <w:sz w:val="24"/>
          <w:szCs w:val="24"/>
          <w:u w:val="single"/>
        </w:rPr>
        <w:t>（填写“具体的年度、或半年度、或季度”）</w:t>
      </w:r>
      <w:r w:rsidRPr="00642A9B">
        <w:rPr>
          <w:rFonts w:asciiTheme="minorEastAsia" w:hAnsiTheme="minorEastAsia"/>
          <w:sz w:val="24"/>
          <w:szCs w:val="24"/>
        </w:rPr>
        <w:t>财务报告复印件，包括资产负债表、业务活动表、现金流量表、会计师事务所营业执照和注册会计师资格证书，上述证明材料真实有效，否则我方负全部责任。</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 ）投标人提供资信证明的</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□非自然人适用（包括企业、事业单位、社会团体和其他组织）：现附上我方银行：</w:t>
      </w:r>
      <w:r w:rsidRPr="00642A9B">
        <w:rPr>
          <w:rFonts w:asciiTheme="minorEastAsia" w:hAnsiTheme="minorEastAsia"/>
          <w:sz w:val="24"/>
          <w:szCs w:val="24"/>
          <w:u w:val="single"/>
        </w:rPr>
        <w:t>（填写“开户银行全称”）</w:t>
      </w:r>
      <w:r w:rsidRPr="00642A9B">
        <w:rPr>
          <w:rFonts w:asciiTheme="minorEastAsia" w:hAnsiTheme="minorEastAsia"/>
          <w:sz w:val="24"/>
          <w:szCs w:val="24"/>
        </w:rPr>
        <w:t>出具的资信证明复印件，上述证明材料真实有效，否则我方负全部责任。</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□自然人适用：现附上我方银行</w:t>
      </w:r>
      <w:r w:rsidRPr="00642A9B">
        <w:rPr>
          <w:rFonts w:asciiTheme="minorEastAsia" w:hAnsiTheme="minorEastAsia"/>
          <w:sz w:val="24"/>
          <w:szCs w:val="24"/>
          <w:u w:val="single"/>
        </w:rPr>
        <w:t>：（填写自然人的“个人账户的开户银行全称”）</w:t>
      </w:r>
      <w:r w:rsidRPr="00642A9B">
        <w:rPr>
          <w:rFonts w:asciiTheme="minorEastAsia" w:hAnsiTheme="minorEastAsia"/>
          <w:sz w:val="24"/>
          <w:szCs w:val="24"/>
        </w:rPr>
        <w:t>出具的资信证明复印件，上述证明材料真实有效，否则我方负全部责任。</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1、请投标人按照实际情况编制填写，在相应的（）中打“√”并选择相应的“□”（若有）后，再按照本格式的要求提供相应证明材料的复印件。</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2、投标人提供的财务报告复印件（成立年限按照投标截止时间推算）应符合下列规定：</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2.1成立年限满1年及以上的投标人，提供经审计的招标文件规定的年度财务报告。</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2.2成立年限满</w:t>
      </w:r>
      <w:proofErr w:type="gramStart"/>
      <w:r w:rsidRPr="00642A9B">
        <w:rPr>
          <w:rFonts w:asciiTheme="minorEastAsia" w:hAnsiTheme="minorEastAsia"/>
          <w:sz w:val="24"/>
          <w:szCs w:val="24"/>
        </w:rPr>
        <w:t>半年但不足</w:t>
      </w:r>
      <w:proofErr w:type="gramEnd"/>
      <w:r w:rsidRPr="00642A9B">
        <w:rPr>
          <w:rFonts w:asciiTheme="minorEastAsia" w:hAnsiTheme="minorEastAsia"/>
          <w:sz w:val="24"/>
          <w:szCs w:val="24"/>
        </w:rPr>
        <w:t>1年的投标人，</w:t>
      </w:r>
      <w:proofErr w:type="gramStart"/>
      <w:r w:rsidRPr="00642A9B">
        <w:rPr>
          <w:rFonts w:asciiTheme="minorEastAsia" w:hAnsiTheme="minorEastAsia"/>
          <w:sz w:val="24"/>
          <w:szCs w:val="24"/>
        </w:rPr>
        <w:t>提供该半年度</w:t>
      </w:r>
      <w:proofErr w:type="gramEnd"/>
      <w:r w:rsidRPr="00642A9B">
        <w:rPr>
          <w:rFonts w:asciiTheme="minorEastAsia" w:hAnsiTheme="minorEastAsia"/>
          <w:sz w:val="24"/>
          <w:szCs w:val="24"/>
        </w:rPr>
        <w:t>中任一季度的季度财务报告</w:t>
      </w:r>
      <w:proofErr w:type="gramStart"/>
      <w:r w:rsidRPr="00642A9B">
        <w:rPr>
          <w:rFonts w:asciiTheme="minorEastAsia" w:hAnsiTheme="minorEastAsia"/>
          <w:sz w:val="24"/>
          <w:szCs w:val="24"/>
        </w:rPr>
        <w:t>或该半年度</w:t>
      </w:r>
      <w:proofErr w:type="gramEnd"/>
      <w:r w:rsidRPr="00642A9B">
        <w:rPr>
          <w:rFonts w:asciiTheme="minorEastAsia" w:hAnsiTheme="minorEastAsia"/>
          <w:sz w:val="24"/>
          <w:szCs w:val="24"/>
        </w:rPr>
        <w:t>的半年度财务报告。</w:t>
      </w:r>
    </w:p>
    <w:p w:rsidR="00F94B05" w:rsidRPr="00642A9B" w:rsidRDefault="008C2127">
      <w:pPr>
        <w:pStyle w:val="null3"/>
        <w:spacing w:line="276" w:lineRule="auto"/>
        <w:ind w:firstLineChars="200" w:firstLine="480"/>
        <w:rPr>
          <w:rFonts w:asciiTheme="minorEastAsia" w:hAnsiTheme="minorEastAsia" w:hint="default"/>
          <w:sz w:val="24"/>
          <w:szCs w:val="24"/>
        </w:rPr>
      </w:pPr>
      <w:r w:rsidRPr="00642A9B">
        <w:rPr>
          <w:rFonts w:asciiTheme="minorEastAsia" w:hAnsiTheme="minorEastAsia"/>
          <w:sz w:val="24"/>
          <w:szCs w:val="24"/>
        </w:rPr>
        <w:t>※无法按照本格式第2.1、2.2条规定提供财务报告复印件的投标人（包括但不限于：成立年限满1年及以上的投标人、成立年限满</w:t>
      </w:r>
      <w:proofErr w:type="gramStart"/>
      <w:r w:rsidRPr="00642A9B">
        <w:rPr>
          <w:rFonts w:asciiTheme="minorEastAsia" w:hAnsiTheme="minorEastAsia"/>
          <w:sz w:val="24"/>
          <w:szCs w:val="24"/>
        </w:rPr>
        <w:t>半年但不足</w:t>
      </w:r>
      <w:proofErr w:type="gramEnd"/>
      <w:r w:rsidRPr="00642A9B">
        <w:rPr>
          <w:rFonts w:asciiTheme="minorEastAsia" w:hAnsiTheme="minorEastAsia"/>
          <w:sz w:val="24"/>
          <w:szCs w:val="24"/>
        </w:rPr>
        <w:t>1年的投标人、成立年限不足半年的投标人），应按照本格式的要求选择提供资信证明复印件。</w:t>
      </w:r>
    </w:p>
    <w:p w:rsidR="00F94B05" w:rsidRPr="00642A9B" w:rsidRDefault="008C2127">
      <w:pPr>
        <w:pStyle w:val="null3"/>
        <w:spacing w:line="276"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投标人：</w:t>
      </w:r>
      <w:r w:rsidRPr="00642A9B">
        <w:rPr>
          <w:rFonts w:asciiTheme="minorEastAsia" w:hAnsiTheme="minorEastAsia"/>
          <w:sz w:val="24"/>
          <w:szCs w:val="24"/>
          <w:u w:val="single"/>
        </w:rPr>
        <w:t>（全称并加盖单位公章）</w:t>
      </w:r>
    </w:p>
    <w:p w:rsidR="00F94B05" w:rsidRPr="00642A9B" w:rsidRDefault="008C2127">
      <w:pPr>
        <w:pStyle w:val="null3"/>
        <w:spacing w:line="276" w:lineRule="auto"/>
        <w:ind w:firstLineChars="200" w:firstLine="480"/>
        <w:jc w:val="right"/>
        <w:rPr>
          <w:rFonts w:asciiTheme="minorEastAsia" w:hAnsiTheme="minorEastAsia" w:hint="default"/>
          <w:sz w:val="24"/>
          <w:szCs w:val="24"/>
          <w:u w:val="single"/>
        </w:rPr>
      </w:pPr>
      <w:r w:rsidRPr="00642A9B">
        <w:rPr>
          <w:rFonts w:asciiTheme="minorEastAsia" w:hAnsiTheme="minorEastAsia"/>
          <w:sz w:val="24"/>
          <w:szCs w:val="24"/>
        </w:rPr>
        <w:t>日期：</w:t>
      </w:r>
      <w:r w:rsidRPr="00642A9B">
        <w:rPr>
          <w:rFonts w:asciiTheme="minorEastAsia" w:hAnsiTheme="minorEastAsia"/>
          <w:sz w:val="24"/>
          <w:szCs w:val="24"/>
          <w:u w:val="single"/>
        </w:rPr>
        <w:t xml:space="preserve">　　年　　月　　日</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依法缴纳税收证明材料</w:t>
      </w:r>
    </w:p>
    <w:p w:rsidR="00F94B05" w:rsidRPr="00642A9B" w:rsidRDefault="008C2127">
      <w:pPr>
        <w:pStyle w:val="null3"/>
        <w:spacing w:line="360" w:lineRule="auto"/>
        <w:rPr>
          <w:rFonts w:asciiTheme="minorEastAsia" w:hAnsiTheme="minorEastAsia" w:hint="default"/>
          <w:sz w:val="24"/>
          <w:szCs w:val="24"/>
        </w:rPr>
      </w:pPr>
      <w:r w:rsidRPr="00642A9B">
        <w:rPr>
          <w:rFonts w:asciiTheme="minorEastAsia" w:hAnsiTheme="minorEastAsia"/>
          <w:sz w:val="24"/>
          <w:szCs w:val="24"/>
        </w:rPr>
        <w:t>致：</w:t>
      </w:r>
      <w:r w:rsidRPr="00642A9B">
        <w:rPr>
          <w:rFonts w:asciiTheme="minorEastAsia" w:hAnsiTheme="minorEastAsia"/>
          <w:sz w:val="24"/>
          <w:szCs w:val="24"/>
          <w:u w:val="single"/>
        </w:rPr>
        <w:t>（采购人或采购代理机构）</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1、依法缴纳税收的投标人</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 ）法人（包括企业、事业单位和社会团体）的</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现附上</w:t>
      </w:r>
      <w:proofErr w:type="gramStart"/>
      <w:r w:rsidRPr="00642A9B">
        <w:rPr>
          <w:rFonts w:asciiTheme="minorEastAsia" w:hAnsiTheme="minorEastAsia"/>
          <w:sz w:val="24"/>
          <w:szCs w:val="24"/>
        </w:rPr>
        <w:t>自</w:t>
      </w:r>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u w:val="single"/>
        </w:rPr>
        <w:t>年　　月　　日</w:t>
      </w:r>
      <w:r w:rsidRPr="00642A9B">
        <w:rPr>
          <w:rFonts w:asciiTheme="minorEastAsia" w:hAnsiTheme="minorEastAsia"/>
          <w:sz w:val="24"/>
          <w:szCs w:val="24"/>
        </w:rPr>
        <w:t>至</w:t>
      </w:r>
      <w:r w:rsidRPr="00642A9B">
        <w:rPr>
          <w:rFonts w:asciiTheme="minorEastAsia" w:hAnsiTheme="minorEastAsia"/>
          <w:sz w:val="24"/>
          <w:szCs w:val="24"/>
          <w:u w:val="single"/>
        </w:rPr>
        <w:t xml:space="preserve">　　年　　月　　日</w:t>
      </w:r>
      <w:r w:rsidRPr="00642A9B">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 ）非法人（包括其他组织、自然人）的</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现附上</w:t>
      </w:r>
      <w:proofErr w:type="gramStart"/>
      <w:r w:rsidRPr="00642A9B">
        <w:rPr>
          <w:rFonts w:asciiTheme="minorEastAsia" w:hAnsiTheme="minorEastAsia"/>
          <w:sz w:val="24"/>
          <w:szCs w:val="24"/>
        </w:rPr>
        <w:t>自</w:t>
      </w:r>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u w:val="single"/>
        </w:rPr>
        <w:t>年　　月　　日</w:t>
      </w:r>
      <w:r w:rsidRPr="00642A9B">
        <w:rPr>
          <w:rFonts w:asciiTheme="minorEastAsia" w:hAnsiTheme="minorEastAsia"/>
          <w:sz w:val="24"/>
          <w:szCs w:val="24"/>
        </w:rPr>
        <w:t>至</w:t>
      </w:r>
      <w:r w:rsidRPr="00642A9B">
        <w:rPr>
          <w:rFonts w:asciiTheme="minorEastAsia" w:hAnsiTheme="minorEastAsia"/>
          <w:sz w:val="24"/>
          <w:szCs w:val="24"/>
          <w:u w:val="single"/>
        </w:rPr>
        <w:t xml:space="preserve">　　年　　月　　日</w:t>
      </w:r>
      <w:r w:rsidRPr="00642A9B">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2、依法免税的投标人</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 ）现附上我方依法免税的证明材料复印件，上述证明材料真实有效，否则我方负全部责任。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1、请投标人按照实际情况编制填写，在相应的（）中打“√”，并按照本格式的要求提供相应证明材料的复印件。</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2、投标人提供的税收缴纳凭据复印件应符合下列规定：</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2.1投标截止时间前（不含投标截止时间的当月）已依法缴纳税收的投标人，提供投标截止时间前六个月（不含投标截止时间的当月）中任一月份的税收缴纳凭据复印件。</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2.2投标截止时间的当月成立的投标人，视同满足本项资格条件要求。</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3、若为依法免税范围的投标人，提供依法免税证明材料的，视同满足本项资格条件要求。</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投标人：</w:t>
      </w:r>
      <w:r w:rsidRPr="00642A9B">
        <w:rPr>
          <w:rFonts w:asciiTheme="minorEastAsia" w:hAnsiTheme="minorEastAsia"/>
          <w:sz w:val="24"/>
          <w:szCs w:val="24"/>
          <w:u w:val="single"/>
        </w:rPr>
        <w:t>（全称并加盖单位公章）</w:t>
      </w:r>
    </w:p>
    <w:p w:rsidR="00F94B05" w:rsidRPr="00642A9B" w:rsidRDefault="008C2127">
      <w:pPr>
        <w:pStyle w:val="null3"/>
        <w:spacing w:line="360" w:lineRule="auto"/>
        <w:ind w:firstLineChars="200" w:firstLine="480"/>
        <w:jc w:val="right"/>
        <w:rPr>
          <w:rFonts w:asciiTheme="minorEastAsia" w:hAnsiTheme="minorEastAsia" w:hint="default"/>
          <w:sz w:val="24"/>
          <w:szCs w:val="24"/>
          <w:u w:val="single"/>
        </w:rPr>
      </w:pPr>
      <w:r w:rsidRPr="00642A9B">
        <w:rPr>
          <w:rFonts w:asciiTheme="minorEastAsia" w:hAnsiTheme="minorEastAsia"/>
          <w:sz w:val="24"/>
          <w:szCs w:val="24"/>
        </w:rPr>
        <w:t>日期：</w:t>
      </w:r>
      <w:r w:rsidRPr="00642A9B">
        <w:rPr>
          <w:rFonts w:asciiTheme="minorEastAsia" w:hAnsiTheme="minorEastAsia"/>
          <w:sz w:val="24"/>
          <w:szCs w:val="24"/>
          <w:u w:val="single"/>
        </w:rPr>
        <w:t xml:space="preserve">　　年　　月　　日</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依法缴纳社会保障资金证明材料</w:t>
      </w:r>
    </w:p>
    <w:p w:rsidR="00F94B05" w:rsidRPr="00642A9B" w:rsidRDefault="008C2127">
      <w:pPr>
        <w:pStyle w:val="null3"/>
        <w:spacing w:line="360" w:lineRule="auto"/>
        <w:rPr>
          <w:rFonts w:asciiTheme="minorEastAsia" w:hAnsiTheme="minorEastAsia" w:hint="default"/>
          <w:sz w:val="24"/>
          <w:szCs w:val="24"/>
        </w:rPr>
      </w:pPr>
      <w:r w:rsidRPr="00642A9B">
        <w:rPr>
          <w:rFonts w:asciiTheme="minorEastAsia" w:hAnsiTheme="minorEastAsia"/>
          <w:sz w:val="24"/>
          <w:szCs w:val="24"/>
        </w:rPr>
        <w:t>致：</w:t>
      </w:r>
      <w:r w:rsidRPr="00642A9B">
        <w:rPr>
          <w:rFonts w:asciiTheme="minorEastAsia" w:hAnsiTheme="minorEastAsia"/>
          <w:sz w:val="24"/>
          <w:szCs w:val="24"/>
          <w:u w:val="single"/>
        </w:rPr>
        <w:t>（采购人或采购代理机构）</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1、依法缴纳社会保障资金的投标人</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 ）法人（包括企业、事业单位和社会团体）的</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现附上</w:t>
      </w:r>
      <w:proofErr w:type="gramStart"/>
      <w:r w:rsidRPr="00642A9B">
        <w:rPr>
          <w:rFonts w:asciiTheme="minorEastAsia" w:hAnsiTheme="minorEastAsia"/>
          <w:sz w:val="24"/>
          <w:szCs w:val="24"/>
        </w:rPr>
        <w:t>自</w:t>
      </w:r>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u w:val="single"/>
        </w:rPr>
        <w:t>年　　月　　日</w:t>
      </w:r>
      <w:r w:rsidRPr="00642A9B">
        <w:rPr>
          <w:rFonts w:asciiTheme="minorEastAsia" w:hAnsiTheme="minorEastAsia"/>
          <w:sz w:val="24"/>
          <w:szCs w:val="24"/>
        </w:rPr>
        <w:t>至</w:t>
      </w:r>
      <w:r w:rsidRPr="00642A9B">
        <w:rPr>
          <w:rFonts w:asciiTheme="minorEastAsia" w:hAnsiTheme="minorEastAsia"/>
          <w:sz w:val="24"/>
          <w:szCs w:val="24"/>
          <w:u w:val="single"/>
        </w:rPr>
        <w:t xml:space="preserve">　　年　　月　　日</w:t>
      </w:r>
      <w:r w:rsidRPr="00642A9B">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 ）非法人（包括其他组织、自然人）的</w:t>
      </w:r>
    </w:p>
    <w:p w:rsidR="00F94B05" w:rsidRPr="00642A9B" w:rsidRDefault="008C2127">
      <w:pPr>
        <w:pStyle w:val="null3"/>
        <w:spacing w:line="360" w:lineRule="auto"/>
        <w:ind w:firstLineChars="200" w:firstLine="480"/>
        <w:rPr>
          <w:rFonts w:asciiTheme="minorEastAsia" w:hAnsiTheme="minorEastAsia" w:hint="default"/>
          <w:sz w:val="24"/>
          <w:szCs w:val="24"/>
        </w:rPr>
      </w:pPr>
      <w:proofErr w:type="gramStart"/>
      <w:r w:rsidRPr="00642A9B">
        <w:rPr>
          <w:rFonts w:asciiTheme="minorEastAsia" w:hAnsiTheme="minorEastAsia"/>
          <w:sz w:val="24"/>
          <w:szCs w:val="24"/>
        </w:rPr>
        <w:t>自</w:t>
      </w:r>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u w:val="single"/>
        </w:rPr>
        <w:t>年　　月　　日</w:t>
      </w:r>
      <w:r w:rsidRPr="00642A9B">
        <w:rPr>
          <w:rFonts w:asciiTheme="minorEastAsia" w:hAnsiTheme="minorEastAsia"/>
          <w:sz w:val="24"/>
          <w:szCs w:val="24"/>
        </w:rPr>
        <w:t>至</w:t>
      </w:r>
      <w:r w:rsidRPr="00642A9B">
        <w:rPr>
          <w:rFonts w:asciiTheme="minorEastAsia" w:hAnsiTheme="minorEastAsia"/>
          <w:sz w:val="24"/>
          <w:szCs w:val="24"/>
          <w:u w:val="single"/>
        </w:rPr>
        <w:t xml:space="preserve">　　年　　月　　日</w:t>
      </w:r>
      <w:r w:rsidRPr="00642A9B">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2、依法不需要缴纳或暂缓缴纳社会保障资金的投标人</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 ）现附上我方依法不需要缴纳或暂缓缴纳社会保障资金证明材料复印件，上述证明材料真实有效，否则我方负全部责任。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1、请投标人按照实际情况编制填写，在相应的（）中打“√”，并按照本格式的要求提供相应证明材料的复印件。</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2、投标人提供的社会保障资金缴纳凭据复印件应符合下列规定：</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2.1投标截止时间前（不含投标截止时间的当月）已依法缴纳社会保障资金的投标人，提供投标截止时间前六个月（不含投标截止时间的当月）中任一月份的社会保障资金缴纳凭据复印件。</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2.2投标截止时间的当月成立的投标人，视同满足本项资格条件要求。</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3、若为依法不需要缴纳或暂缓缴纳社会保障资金的投标人，提供依法不需要缴纳或暂缓缴纳社会保障资金证明材料的，视同满足本项资格条件要求。</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投标人：</w:t>
      </w:r>
      <w:r w:rsidRPr="00642A9B">
        <w:rPr>
          <w:rFonts w:asciiTheme="minorEastAsia" w:hAnsiTheme="minorEastAsia"/>
          <w:sz w:val="24"/>
          <w:szCs w:val="24"/>
          <w:u w:val="single"/>
        </w:rPr>
        <w:t>（全称并加盖单位公章）</w:t>
      </w:r>
    </w:p>
    <w:p w:rsidR="00F94B05" w:rsidRPr="00642A9B" w:rsidRDefault="008C2127">
      <w:pPr>
        <w:pStyle w:val="null3"/>
        <w:spacing w:line="360" w:lineRule="auto"/>
        <w:ind w:firstLineChars="200" w:firstLine="480"/>
        <w:jc w:val="right"/>
        <w:rPr>
          <w:rFonts w:asciiTheme="minorEastAsia" w:hAnsiTheme="minorEastAsia" w:hint="default"/>
          <w:sz w:val="24"/>
          <w:szCs w:val="24"/>
          <w:u w:val="single"/>
        </w:rPr>
      </w:pPr>
      <w:r w:rsidRPr="00642A9B">
        <w:rPr>
          <w:rFonts w:asciiTheme="minorEastAsia" w:hAnsiTheme="minorEastAsia"/>
          <w:sz w:val="24"/>
          <w:szCs w:val="24"/>
        </w:rPr>
        <w:t>日期：</w:t>
      </w:r>
      <w:r w:rsidRPr="00642A9B">
        <w:rPr>
          <w:rFonts w:asciiTheme="minorEastAsia" w:hAnsiTheme="minorEastAsia"/>
          <w:sz w:val="24"/>
          <w:szCs w:val="24"/>
          <w:u w:val="single"/>
        </w:rPr>
        <w:t xml:space="preserve">　　年　　月　　日</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具备履行合同所必需设备和专业技术能力的声明函（若有）</w:t>
      </w:r>
    </w:p>
    <w:p w:rsidR="00F94B05" w:rsidRPr="00642A9B" w:rsidRDefault="008C2127">
      <w:pPr>
        <w:pStyle w:val="null3"/>
        <w:spacing w:line="360" w:lineRule="auto"/>
        <w:rPr>
          <w:rFonts w:asciiTheme="minorEastAsia" w:hAnsiTheme="minorEastAsia" w:hint="default"/>
          <w:sz w:val="24"/>
          <w:szCs w:val="24"/>
        </w:rPr>
      </w:pPr>
      <w:r w:rsidRPr="00642A9B">
        <w:rPr>
          <w:rFonts w:asciiTheme="minorEastAsia" w:hAnsiTheme="minorEastAsia"/>
          <w:sz w:val="24"/>
          <w:szCs w:val="24"/>
        </w:rPr>
        <w:t>致：</w:t>
      </w:r>
      <w:r w:rsidRPr="00642A9B">
        <w:rPr>
          <w:rFonts w:asciiTheme="minorEastAsia" w:hAnsiTheme="minorEastAsia"/>
          <w:sz w:val="24"/>
          <w:szCs w:val="24"/>
          <w:u w:val="single"/>
        </w:rPr>
        <w:t>（采购人或采购代理机构）</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我方具备履行合同所必需的设备和专业技术能力，否则产生不利后果由我方承担责任。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特此声明。</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1、招标文件未要求投标人提供“具备履行合同所必需的设备和专业技术能力专项证明材料”的，投标人应提供本声明函。</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2、招标文件要求投标人提供“具备履行合同所必需的设备和专业技术能力专项证明材料”的，投标人可不提供本声明函。</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3、请投标人根据实际情况如实声明，否则视为提供虚假材料。</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投标人：</w:t>
      </w:r>
      <w:r w:rsidRPr="00642A9B">
        <w:rPr>
          <w:rFonts w:asciiTheme="minorEastAsia" w:hAnsiTheme="minorEastAsia"/>
          <w:sz w:val="24"/>
          <w:szCs w:val="24"/>
          <w:u w:val="single"/>
        </w:rPr>
        <w:t>（全称并加盖单位公章）</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日期：</w:t>
      </w:r>
      <w:r w:rsidRPr="00642A9B">
        <w:rPr>
          <w:rFonts w:asciiTheme="minorEastAsia" w:hAnsiTheme="minorEastAsia"/>
          <w:sz w:val="24"/>
          <w:szCs w:val="24"/>
          <w:u w:val="single"/>
        </w:rPr>
        <w:t xml:space="preserve">　　年　　月　　日</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参加采购活动前三年内在经营活动中没有重大违法记录书面声明</w:t>
      </w:r>
    </w:p>
    <w:p w:rsidR="00F94B05" w:rsidRPr="00642A9B" w:rsidRDefault="008C2127">
      <w:pPr>
        <w:pStyle w:val="null3"/>
        <w:spacing w:line="360" w:lineRule="auto"/>
        <w:rPr>
          <w:rFonts w:asciiTheme="minorEastAsia" w:hAnsiTheme="minorEastAsia" w:hint="default"/>
          <w:sz w:val="24"/>
          <w:szCs w:val="24"/>
        </w:rPr>
      </w:pPr>
      <w:r w:rsidRPr="00642A9B">
        <w:rPr>
          <w:rFonts w:asciiTheme="minorEastAsia" w:hAnsiTheme="minorEastAsia"/>
          <w:sz w:val="24"/>
          <w:szCs w:val="24"/>
        </w:rPr>
        <w:t>致：</w:t>
      </w:r>
      <w:r w:rsidRPr="00642A9B">
        <w:rPr>
          <w:rFonts w:asciiTheme="minorEastAsia" w:hAnsiTheme="minorEastAsia"/>
          <w:sz w:val="24"/>
          <w:szCs w:val="24"/>
          <w:u w:val="single"/>
        </w:rPr>
        <w:t>（采购人或采购代理机构）</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特此声明。</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请投标人根据实际情况如实声明，否则视为提供虚假材料。</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投标人：</w:t>
      </w:r>
      <w:r w:rsidRPr="00642A9B">
        <w:rPr>
          <w:rFonts w:asciiTheme="minorEastAsia" w:hAnsiTheme="minorEastAsia"/>
          <w:sz w:val="24"/>
          <w:szCs w:val="24"/>
          <w:u w:val="single"/>
        </w:rPr>
        <w:t>（全称并加盖单位公章）</w:t>
      </w:r>
    </w:p>
    <w:p w:rsidR="00F94B05" w:rsidRPr="00642A9B" w:rsidRDefault="008C2127">
      <w:pPr>
        <w:pStyle w:val="null3"/>
        <w:spacing w:line="360" w:lineRule="auto"/>
        <w:ind w:firstLineChars="200" w:firstLine="480"/>
        <w:jc w:val="right"/>
        <w:rPr>
          <w:rFonts w:asciiTheme="minorEastAsia" w:hAnsiTheme="minorEastAsia" w:hint="default"/>
          <w:sz w:val="24"/>
          <w:szCs w:val="24"/>
          <w:u w:val="single"/>
        </w:rPr>
      </w:pPr>
      <w:r w:rsidRPr="00642A9B">
        <w:rPr>
          <w:rFonts w:asciiTheme="minorEastAsia" w:hAnsiTheme="minorEastAsia"/>
          <w:sz w:val="24"/>
          <w:szCs w:val="24"/>
        </w:rPr>
        <w:t>日期：</w:t>
      </w:r>
      <w:r w:rsidRPr="00642A9B">
        <w:rPr>
          <w:rFonts w:asciiTheme="minorEastAsia" w:hAnsiTheme="minorEastAsia"/>
          <w:sz w:val="24"/>
          <w:szCs w:val="24"/>
          <w:u w:val="single"/>
        </w:rPr>
        <w:t xml:space="preserve">　　年　　月　　日</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二-3信用记录查询提示</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1、由资格审查小组通过网站查询并打印投标人的信用记录。</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经查询，投标人参加本项目采购活动（投标截止时间）前三年内被列入失信被执行人名单、重大税收违法失信主体名单、政府采购严重违法失信行为记录名单及其他重大违法记录且相关信用惩戒期限未满的，其资格审查不合格。</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二-4中小企业声明函</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（以资格条件落实中小企业扶持政策时适用，若有）</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中小企业声明函（货物）</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本公司（联合体）郑重声明，根据《政府采购促进中小企业发展管理办法》（财库﹝2020﹞46 号）的规定，本公司（联合体）参加</w:t>
      </w:r>
      <w:r w:rsidRPr="00642A9B">
        <w:rPr>
          <w:rFonts w:asciiTheme="minorEastAsia" w:hAnsiTheme="minorEastAsia"/>
          <w:sz w:val="24"/>
          <w:szCs w:val="24"/>
          <w:u w:val="single"/>
        </w:rPr>
        <w:t>（单位名称）</w:t>
      </w:r>
      <w:r w:rsidRPr="00642A9B">
        <w:rPr>
          <w:rFonts w:asciiTheme="minorEastAsia" w:hAnsiTheme="minorEastAsia"/>
          <w:sz w:val="24"/>
          <w:szCs w:val="24"/>
        </w:rPr>
        <w:t>的</w:t>
      </w:r>
      <w:r w:rsidRPr="00642A9B">
        <w:rPr>
          <w:rFonts w:asciiTheme="minorEastAsia" w:hAnsiTheme="minorEastAsia"/>
          <w:sz w:val="24"/>
          <w:szCs w:val="24"/>
          <w:u w:val="single"/>
        </w:rPr>
        <w:t>（项目名称）</w:t>
      </w:r>
      <w:r w:rsidRPr="00642A9B">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w:t>
      </w:r>
      <w:r w:rsidRPr="00642A9B">
        <w:rPr>
          <w:rFonts w:asciiTheme="minorEastAsia" w:hAnsiTheme="minorEastAsia"/>
          <w:sz w:val="24"/>
          <w:szCs w:val="24"/>
          <w:u w:val="single"/>
        </w:rPr>
        <w:t xml:space="preserve"> （标的名称） </w:t>
      </w:r>
      <w:r w:rsidRPr="00642A9B">
        <w:rPr>
          <w:rFonts w:asciiTheme="minorEastAsia" w:hAnsiTheme="minorEastAsia"/>
          <w:sz w:val="24"/>
          <w:szCs w:val="24"/>
        </w:rPr>
        <w:t>，属于</w:t>
      </w:r>
      <w:r w:rsidRPr="00642A9B">
        <w:rPr>
          <w:rFonts w:asciiTheme="minorEastAsia" w:hAnsiTheme="minorEastAsia"/>
          <w:sz w:val="24"/>
          <w:szCs w:val="24"/>
          <w:u w:val="single"/>
        </w:rPr>
        <w:t>（采购文件中明确的所属行业）</w:t>
      </w:r>
      <w:r w:rsidRPr="00642A9B">
        <w:rPr>
          <w:rFonts w:asciiTheme="minorEastAsia" w:hAnsiTheme="minorEastAsia"/>
          <w:sz w:val="24"/>
          <w:szCs w:val="24"/>
        </w:rPr>
        <w:t>行业；制造商为</w:t>
      </w:r>
      <w:r w:rsidRPr="00642A9B">
        <w:rPr>
          <w:rFonts w:asciiTheme="minorEastAsia" w:hAnsiTheme="minorEastAsia"/>
          <w:sz w:val="24"/>
          <w:szCs w:val="24"/>
          <w:u w:val="single"/>
        </w:rPr>
        <w:t>（企业名称）</w:t>
      </w:r>
      <w:r w:rsidRPr="00642A9B">
        <w:rPr>
          <w:rFonts w:asciiTheme="minorEastAsia" w:hAnsiTheme="minorEastAsia"/>
          <w:sz w:val="24"/>
          <w:szCs w:val="24"/>
        </w:rPr>
        <w:t>，从业人员</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人，营业收入为</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万元，资产总额为</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万元¹，属于</w:t>
      </w:r>
      <w:r w:rsidRPr="00642A9B">
        <w:rPr>
          <w:rFonts w:asciiTheme="minorEastAsia" w:hAnsiTheme="minorEastAsia"/>
          <w:sz w:val="24"/>
          <w:szCs w:val="24"/>
          <w:u w:val="single"/>
        </w:rPr>
        <w:t>（中型企业、小型企业、微型企业）</w:t>
      </w: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w:t>
      </w:r>
      <w:r w:rsidRPr="00642A9B">
        <w:rPr>
          <w:rFonts w:asciiTheme="minorEastAsia" w:hAnsiTheme="minorEastAsia"/>
          <w:sz w:val="24"/>
          <w:szCs w:val="24"/>
          <w:u w:val="single"/>
        </w:rPr>
        <w:t xml:space="preserve"> （标的名称） </w:t>
      </w:r>
      <w:r w:rsidRPr="00642A9B">
        <w:rPr>
          <w:rFonts w:asciiTheme="minorEastAsia" w:hAnsiTheme="minorEastAsia"/>
          <w:sz w:val="24"/>
          <w:szCs w:val="24"/>
        </w:rPr>
        <w:t>，属于</w:t>
      </w:r>
      <w:r w:rsidRPr="00642A9B">
        <w:rPr>
          <w:rFonts w:asciiTheme="minorEastAsia" w:hAnsiTheme="minorEastAsia"/>
          <w:sz w:val="24"/>
          <w:szCs w:val="24"/>
          <w:u w:val="single"/>
        </w:rPr>
        <w:t>（采购文件中明确的所属行业）</w:t>
      </w:r>
      <w:r w:rsidRPr="00642A9B">
        <w:rPr>
          <w:rFonts w:asciiTheme="minorEastAsia" w:hAnsiTheme="minorEastAsia"/>
          <w:sz w:val="24"/>
          <w:szCs w:val="24"/>
        </w:rPr>
        <w:t>行业；制造商为</w:t>
      </w:r>
      <w:r w:rsidRPr="00642A9B">
        <w:rPr>
          <w:rFonts w:asciiTheme="minorEastAsia" w:hAnsiTheme="minorEastAsia"/>
          <w:sz w:val="24"/>
          <w:szCs w:val="24"/>
          <w:u w:val="single"/>
        </w:rPr>
        <w:t>（企业名称）</w:t>
      </w:r>
      <w:r w:rsidRPr="00642A9B">
        <w:rPr>
          <w:rFonts w:asciiTheme="minorEastAsia" w:hAnsiTheme="minorEastAsia"/>
          <w:sz w:val="24"/>
          <w:szCs w:val="24"/>
        </w:rPr>
        <w:t>，从业人员</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人，营业收入为</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万元，资产总额为</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万元，属于</w:t>
      </w:r>
      <w:r w:rsidRPr="00642A9B">
        <w:rPr>
          <w:rFonts w:asciiTheme="minorEastAsia" w:hAnsiTheme="minorEastAsia"/>
          <w:sz w:val="24"/>
          <w:szCs w:val="24"/>
          <w:u w:val="single"/>
        </w:rPr>
        <w:t>（中型企业、小型企业、微型企业）</w:t>
      </w: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以上企业，不属于大企业的分支机构，不存在控股股东为大企业的情形，也不存在与大企业的负责人为同一人的情形。</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本企业对上述声明内容的真实性负责。如有虚假，将依法承担相应责任。</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投标人：</w:t>
      </w:r>
      <w:r w:rsidRPr="00642A9B">
        <w:rPr>
          <w:rFonts w:asciiTheme="minorEastAsia" w:hAnsiTheme="minorEastAsia"/>
          <w:sz w:val="24"/>
          <w:szCs w:val="24"/>
          <w:u w:val="single"/>
        </w:rPr>
        <w:t>（全称并加盖单位公章）</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日期：</w:t>
      </w:r>
      <w:r w:rsidRPr="00642A9B">
        <w:rPr>
          <w:rFonts w:asciiTheme="minorEastAsia" w:hAnsiTheme="minorEastAsia"/>
          <w:sz w:val="24"/>
          <w:szCs w:val="24"/>
          <w:u w:val="single"/>
        </w:rPr>
        <w:t xml:space="preserve">　　年　　月　　日</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1、从业人员、营业收入、资产总额填报上一年度数据，无上</w:t>
      </w:r>
      <w:proofErr w:type="gramStart"/>
      <w:r w:rsidRPr="00642A9B">
        <w:rPr>
          <w:rFonts w:asciiTheme="minorEastAsia" w:hAnsiTheme="minorEastAsia"/>
          <w:sz w:val="24"/>
          <w:szCs w:val="24"/>
        </w:rPr>
        <w:t>一</w:t>
      </w:r>
      <w:proofErr w:type="gramEnd"/>
      <w:r w:rsidRPr="00642A9B">
        <w:rPr>
          <w:rFonts w:asciiTheme="minorEastAsia" w:hAnsiTheme="minorEastAsia"/>
          <w:sz w:val="24"/>
          <w:szCs w:val="24"/>
        </w:rPr>
        <w:t>年度数据的新成立企业可不填报。</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w:t>
      </w:r>
      <w:r w:rsidRPr="00642A9B">
        <w:rPr>
          <w:rFonts w:asciiTheme="minorEastAsia" w:hAnsiTheme="minorEastAsia"/>
          <w:sz w:val="24"/>
          <w:szCs w:val="24"/>
        </w:rPr>
        <w:lastRenderedPageBreak/>
        <w:t>物且投标人希望获得中小企业政策支持的，应从制造商处获得充分、准确的信息。对相关制造商信息了解不充分，或者不能确定相关信息真实、准确的，不建议出具《中小企业声明函》。</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中小企业声明函（工程、服务）</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本公司（联合体）郑重声明，根据《政府采购促进中小企业发展管理办法》（财库﹝2020﹞46 号）的规定，本公司（联合体）参加</w:t>
      </w:r>
      <w:r w:rsidRPr="00642A9B">
        <w:rPr>
          <w:rFonts w:asciiTheme="minorEastAsia" w:hAnsiTheme="minorEastAsia"/>
          <w:sz w:val="24"/>
          <w:szCs w:val="24"/>
          <w:u w:val="single"/>
        </w:rPr>
        <w:t>（单位名称）</w:t>
      </w:r>
      <w:r w:rsidRPr="00642A9B">
        <w:rPr>
          <w:rFonts w:asciiTheme="minorEastAsia" w:hAnsiTheme="minorEastAsia"/>
          <w:sz w:val="24"/>
          <w:szCs w:val="24"/>
        </w:rPr>
        <w:t>的</w:t>
      </w:r>
      <w:r w:rsidRPr="00642A9B">
        <w:rPr>
          <w:rFonts w:asciiTheme="minorEastAsia" w:hAnsiTheme="minorEastAsia"/>
          <w:sz w:val="24"/>
          <w:szCs w:val="24"/>
          <w:u w:val="single"/>
        </w:rPr>
        <w:t>（项目名称）</w:t>
      </w:r>
      <w:r w:rsidRPr="00642A9B">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w:t>
      </w:r>
      <w:r w:rsidRPr="00642A9B">
        <w:rPr>
          <w:rFonts w:asciiTheme="minorEastAsia" w:hAnsiTheme="minorEastAsia"/>
          <w:sz w:val="24"/>
          <w:szCs w:val="24"/>
          <w:u w:val="single"/>
        </w:rPr>
        <w:t>（标的名称）</w:t>
      </w:r>
      <w:r w:rsidRPr="00642A9B">
        <w:rPr>
          <w:rFonts w:asciiTheme="minorEastAsia" w:hAnsiTheme="minorEastAsia"/>
          <w:sz w:val="24"/>
          <w:szCs w:val="24"/>
        </w:rPr>
        <w:t>，属于</w:t>
      </w:r>
      <w:r w:rsidRPr="00642A9B">
        <w:rPr>
          <w:rFonts w:asciiTheme="minorEastAsia" w:hAnsiTheme="minorEastAsia"/>
          <w:sz w:val="24"/>
          <w:szCs w:val="24"/>
          <w:u w:val="single"/>
        </w:rPr>
        <w:t>（采购文件中明确的所属行业）</w:t>
      </w:r>
      <w:r w:rsidRPr="00642A9B">
        <w:rPr>
          <w:rFonts w:asciiTheme="minorEastAsia" w:hAnsiTheme="minorEastAsia"/>
          <w:sz w:val="24"/>
          <w:szCs w:val="24"/>
        </w:rPr>
        <w:t>；承建（承接）企业为</w:t>
      </w:r>
      <w:r w:rsidRPr="00642A9B">
        <w:rPr>
          <w:rFonts w:asciiTheme="minorEastAsia" w:hAnsiTheme="minorEastAsia"/>
          <w:sz w:val="24"/>
          <w:szCs w:val="24"/>
          <w:u w:val="single"/>
        </w:rPr>
        <w:t>（企业名称）</w:t>
      </w:r>
      <w:r w:rsidRPr="00642A9B">
        <w:rPr>
          <w:rFonts w:asciiTheme="minorEastAsia" w:hAnsiTheme="minorEastAsia"/>
          <w:sz w:val="24"/>
          <w:szCs w:val="24"/>
        </w:rPr>
        <w:t>，从业人员</w:t>
      </w:r>
      <w:r w:rsidRPr="00642A9B">
        <w:rPr>
          <w:rFonts w:asciiTheme="minorEastAsia" w:hAnsiTheme="minorEastAsia"/>
          <w:sz w:val="24"/>
          <w:szCs w:val="24"/>
          <w:u w:val="single"/>
        </w:rPr>
        <w:t xml:space="preserve">　　</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人，营业收入为</w:t>
      </w:r>
      <w:r w:rsidRPr="00642A9B">
        <w:rPr>
          <w:rFonts w:asciiTheme="minorEastAsia" w:hAnsiTheme="minorEastAsia"/>
          <w:sz w:val="24"/>
          <w:szCs w:val="24"/>
          <w:u w:val="single"/>
        </w:rPr>
        <w:t xml:space="preserve">　　</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万元，资产总额为</w:t>
      </w:r>
      <w:r w:rsidRPr="00642A9B">
        <w:rPr>
          <w:rFonts w:asciiTheme="minorEastAsia" w:hAnsiTheme="minorEastAsia"/>
          <w:sz w:val="24"/>
          <w:szCs w:val="24"/>
          <w:u w:val="single"/>
        </w:rPr>
        <w:t xml:space="preserve">　　</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万元¹，属于</w:t>
      </w:r>
      <w:r w:rsidRPr="00642A9B">
        <w:rPr>
          <w:rFonts w:asciiTheme="minorEastAsia" w:hAnsiTheme="minorEastAsia"/>
          <w:sz w:val="24"/>
          <w:szCs w:val="24"/>
          <w:u w:val="single"/>
        </w:rPr>
        <w:t>（中型企业、小型企业、微型企业）</w:t>
      </w: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w:t>
      </w:r>
      <w:r w:rsidRPr="00642A9B">
        <w:rPr>
          <w:rFonts w:asciiTheme="minorEastAsia" w:hAnsiTheme="minorEastAsia"/>
          <w:sz w:val="24"/>
          <w:szCs w:val="24"/>
          <w:u w:val="single"/>
        </w:rPr>
        <w:t>（标的名称）</w:t>
      </w:r>
      <w:r w:rsidRPr="00642A9B">
        <w:rPr>
          <w:rFonts w:asciiTheme="minorEastAsia" w:hAnsiTheme="minorEastAsia"/>
          <w:sz w:val="24"/>
          <w:szCs w:val="24"/>
        </w:rPr>
        <w:t>，属于</w:t>
      </w:r>
      <w:r w:rsidRPr="00642A9B">
        <w:rPr>
          <w:rFonts w:asciiTheme="minorEastAsia" w:hAnsiTheme="minorEastAsia"/>
          <w:sz w:val="24"/>
          <w:szCs w:val="24"/>
          <w:u w:val="single"/>
        </w:rPr>
        <w:t>（采购文件中明确的所属行业）</w:t>
      </w:r>
      <w:r w:rsidRPr="00642A9B">
        <w:rPr>
          <w:rFonts w:asciiTheme="minorEastAsia" w:hAnsiTheme="minorEastAsia"/>
          <w:sz w:val="24"/>
          <w:szCs w:val="24"/>
        </w:rPr>
        <w:t>；承建（承接）企业为</w:t>
      </w:r>
      <w:r w:rsidRPr="00642A9B">
        <w:rPr>
          <w:rFonts w:asciiTheme="minorEastAsia" w:hAnsiTheme="minorEastAsia"/>
          <w:sz w:val="24"/>
          <w:szCs w:val="24"/>
          <w:u w:val="single"/>
        </w:rPr>
        <w:t>（企业名称）</w:t>
      </w:r>
      <w:r w:rsidRPr="00642A9B">
        <w:rPr>
          <w:rFonts w:asciiTheme="minorEastAsia" w:hAnsiTheme="minorEastAsia"/>
          <w:sz w:val="24"/>
          <w:szCs w:val="24"/>
        </w:rPr>
        <w:t>，从业人员</w:t>
      </w:r>
      <w:r w:rsidRPr="00642A9B">
        <w:rPr>
          <w:rFonts w:asciiTheme="minorEastAsia" w:hAnsiTheme="minorEastAsia"/>
          <w:sz w:val="24"/>
          <w:szCs w:val="24"/>
          <w:u w:val="single"/>
        </w:rPr>
        <w:t xml:space="preserve">　　</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人，营业收入为</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万元，资产总额为</w:t>
      </w:r>
      <w:r w:rsidRPr="00642A9B">
        <w:rPr>
          <w:rFonts w:asciiTheme="minorEastAsia" w:hAnsiTheme="minorEastAsia"/>
          <w:sz w:val="24"/>
          <w:szCs w:val="24"/>
          <w:u w:val="single"/>
        </w:rPr>
        <w:t xml:space="preserve">　　</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万元，属于</w:t>
      </w:r>
      <w:r w:rsidRPr="00642A9B">
        <w:rPr>
          <w:rFonts w:asciiTheme="minorEastAsia" w:hAnsiTheme="minorEastAsia"/>
          <w:sz w:val="24"/>
          <w:szCs w:val="24"/>
          <w:u w:val="single"/>
        </w:rPr>
        <w:t>（中型企业、小型企业、微型企业）</w:t>
      </w: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以上企业，不属于大企业的分支机构，不存在控股股东为大企业的情形，也不存在与大企业的负责人为同一人的情形。</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本企业对上述声明内容的真实性负责。如有虚假，将依法承担相应责任。</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投标人：</w:t>
      </w:r>
      <w:r w:rsidRPr="00642A9B">
        <w:rPr>
          <w:rFonts w:asciiTheme="minorEastAsia" w:hAnsiTheme="minorEastAsia"/>
          <w:sz w:val="24"/>
          <w:szCs w:val="24"/>
          <w:u w:val="single"/>
        </w:rPr>
        <w:t>（全称并加盖单位公章）</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日期：</w:t>
      </w:r>
      <w:r w:rsidRPr="00642A9B">
        <w:rPr>
          <w:rFonts w:asciiTheme="minorEastAsia" w:hAnsiTheme="minorEastAsia"/>
          <w:sz w:val="24"/>
          <w:szCs w:val="24"/>
          <w:u w:val="single"/>
        </w:rPr>
        <w:t xml:space="preserve">　　年　　月　　日</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1、从业人员、营业收入、资产总额填报上一年度数据，无上</w:t>
      </w:r>
      <w:proofErr w:type="gramStart"/>
      <w:r w:rsidRPr="00642A9B">
        <w:rPr>
          <w:rFonts w:asciiTheme="minorEastAsia" w:hAnsiTheme="minorEastAsia"/>
          <w:sz w:val="24"/>
          <w:szCs w:val="24"/>
        </w:rPr>
        <w:t>一</w:t>
      </w:r>
      <w:proofErr w:type="gramEnd"/>
      <w:r w:rsidRPr="00642A9B">
        <w:rPr>
          <w:rFonts w:asciiTheme="minorEastAsia" w:hAnsiTheme="minorEastAsia"/>
          <w:sz w:val="24"/>
          <w:szCs w:val="24"/>
        </w:rPr>
        <w:t>年度数据的新成立企业可不填报。</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w:t>
      </w:r>
      <w:r w:rsidRPr="00642A9B">
        <w:rPr>
          <w:rFonts w:asciiTheme="minorEastAsia" w:hAnsiTheme="minorEastAsia"/>
          <w:sz w:val="24"/>
          <w:szCs w:val="24"/>
        </w:rPr>
        <w:lastRenderedPageBreak/>
        <w:t>物且投标人希望获得中小企业政策支持的，应从制造商处获得充分、准确的信息。对相关制造商信息了解不充分，或者不能确定相关信息真实、准确的，不建议出具《中小企业声明函》。</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残疾人福利性单位声明函</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（以资格条件落实中小企业扶持政策时适用，若有）</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proofErr w:type="gramStart"/>
      <w:r w:rsidRPr="00642A9B">
        <w:rPr>
          <w:rFonts w:asciiTheme="minorEastAsia" w:hAnsiTheme="minorEastAsia"/>
          <w:sz w:val="24"/>
          <w:szCs w:val="24"/>
        </w:rPr>
        <w:t>货物后标</w:t>
      </w:r>
      <w:proofErr w:type="gramEnd"/>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 ）由本投标人承建的（填写“所投采购包、品目号”）工程</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 ）由本投标人承接的（填写“所投采购包、品目号”）服务；</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本投标人对上述声明的真实性负责。如有虚假，将依法承担相应责任。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备注：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1、请投标人按照实际情况编制填写本声明函，并在相应的（）中打“√”。</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2、若《残疾人福利性单位声明函》内容不真实，视为提供虚假材料。</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投标人：</w:t>
      </w:r>
      <w:r w:rsidRPr="00642A9B">
        <w:rPr>
          <w:rFonts w:asciiTheme="minorEastAsia" w:hAnsiTheme="minorEastAsia"/>
          <w:sz w:val="24"/>
          <w:szCs w:val="24"/>
          <w:u w:val="single"/>
        </w:rPr>
        <w:t>（全称并加盖单位公章）</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日期：</w:t>
      </w:r>
      <w:r w:rsidRPr="00642A9B">
        <w:rPr>
          <w:rFonts w:asciiTheme="minorEastAsia" w:hAnsiTheme="minorEastAsia"/>
          <w:sz w:val="24"/>
          <w:szCs w:val="24"/>
          <w:u w:val="single"/>
        </w:rPr>
        <w:t xml:space="preserve">　　年　　月　　日</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附：</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监狱企业证明材料</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二-5联合体协议（若有）</w:t>
      </w:r>
    </w:p>
    <w:p w:rsidR="00F94B05" w:rsidRPr="00642A9B" w:rsidRDefault="008C2127">
      <w:pPr>
        <w:pStyle w:val="null3"/>
        <w:spacing w:line="360" w:lineRule="auto"/>
        <w:rPr>
          <w:rFonts w:asciiTheme="minorEastAsia" w:hAnsiTheme="minorEastAsia" w:hint="default"/>
          <w:sz w:val="24"/>
          <w:szCs w:val="24"/>
        </w:rPr>
      </w:pPr>
      <w:r w:rsidRPr="00642A9B">
        <w:rPr>
          <w:rFonts w:asciiTheme="minorEastAsia" w:hAnsiTheme="minorEastAsia"/>
          <w:sz w:val="24"/>
          <w:szCs w:val="24"/>
        </w:rPr>
        <w:t>致：</w:t>
      </w:r>
      <w:r w:rsidRPr="00642A9B">
        <w:rPr>
          <w:rFonts w:asciiTheme="minorEastAsia" w:hAnsiTheme="minorEastAsia"/>
          <w:sz w:val="24"/>
          <w:szCs w:val="24"/>
          <w:u w:val="single"/>
        </w:rPr>
        <w:t>（采购人或采购代理机构）</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兹有</w:t>
      </w:r>
      <w:r w:rsidRPr="00642A9B">
        <w:rPr>
          <w:rFonts w:asciiTheme="minorEastAsia" w:hAnsiTheme="minorEastAsia"/>
          <w:sz w:val="24"/>
          <w:szCs w:val="24"/>
          <w:u w:val="single"/>
        </w:rPr>
        <w:t>（填写“联合体中各方的全称”，各方的全称之间请用“、”分割）</w:t>
      </w:r>
      <w:r w:rsidRPr="00642A9B">
        <w:rPr>
          <w:rFonts w:asciiTheme="minorEastAsia" w:hAnsiTheme="minorEastAsia"/>
          <w:sz w:val="24"/>
          <w:szCs w:val="24"/>
        </w:rPr>
        <w:t>自愿组成联合体，共同参加</w:t>
      </w:r>
      <w:r w:rsidRPr="00642A9B">
        <w:rPr>
          <w:rFonts w:asciiTheme="minorEastAsia" w:hAnsiTheme="minorEastAsia"/>
          <w:sz w:val="24"/>
          <w:szCs w:val="24"/>
          <w:u w:val="single"/>
        </w:rPr>
        <w:t>（填写“项目名称”）</w:t>
      </w:r>
      <w:r w:rsidRPr="00642A9B">
        <w:rPr>
          <w:rFonts w:asciiTheme="minorEastAsia" w:hAnsiTheme="minorEastAsia"/>
          <w:sz w:val="24"/>
          <w:szCs w:val="24"/>
        </w:rPr>
        <w:t xml:space="preserve"> 项目（项目编号：</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）的投标。现就联合体参加本项目投标的有关事宜达成下列协议：</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一、联合体各方应承担的工作和义务具体如下：</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1、牵头方（全称）：</w:t>
      </w:r>
      <w:r w:rsidRPr="00642A9B">
        <w:rPr>
          <w:rFonts w:asciiTheme="minorEastAsia" w:hAnsiTheme="minorEastAsia"/>
          <w:sz w:val="24"/>
          <w:szCs w:val="24"/>
          <w:u w:val="single"/>
        </w:rPr>
        <w:t xml:space="preserve">（填写“工作及义务的具体内容”） </w:t>
      </w: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2、成员方：</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2.1（成员</w:t>
      </w:r>
      <w:proofErr w:type="gramStart"/>
      <w:r w:rsidRPr="00642A9B">
        <w:rPr>
          <w:rFonts w:asciiTheme="minorEastAsia" w:hAnsiTheme="minorEastAsia"/>
          <w:sz w:val="24"/>
          <w:szCs w:val="24"/>
        </w:rPr>
        <w:t>一</w:t>
      </w:r>
      <w:proofErr w:type="gramEnd"/>
      <w:r w:rsidRPr="00642A9B">
        <w:rPr>
          <w:rFonts w:asciiTheme="minorEastAsia" w:hAnsiTheme="minorEastAsia"/>
          <w:sz w:val="24"/>
          <w:szCs w:val="24"/>
        </w:rPr>
        <w:t>的全称）：</w:t>
      </w:r>
      <w:r w:rsidRPr="00642A9B">
        <w:rPr>
          <w:rFonts w:asciiTheme="minorEastAsia" w:hAnsiTheme="minorEastAsia"/>
          <w:sz w:val="24"/>
          <w:szCs w:val="24"/>
          <w:u w:val="single"/>
        </w:rPr>
        <w:t>（填写“工作及义务的具体内容”）</w:t>
      </w:r>
      <w:r w:rsidRPr="00642A9B">
        <w:rPr>
          <w:rFonts w:asciiTheme="minorEastAsia" w:hAnsiTheme="minorEastAsia"/>
          <w:sz w:val="24"/>
          <w:szCs w:val="24"/>
        </w:rPr>
        <w:t xml:space="preserve"> ；</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二、联合体各方的合同金额占比，具体如下：</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1.牵头方（</w:t>
      </w:r>
      <w:r w:rsidRPr="00642A9B">
        <w:rPr>
          <w:rFonts w:asciiTheme="minorEastAsia" w:hAnsiTheme="minorEastAsia"/>
          <w:sz w:val="24"/>
          <w:szCs w:val="24"/>
          <w:u w:val="single"/>
        </w:rPr>
        <w:t xml:space="preserve"> 全称</w:t>
      </w:r>
      <w:r w:rsidRPr="00642A9B">
        <w:rPr>
          <w:rFonts w:asciiTheme="minorEastAsia" w:hAnsiTheme="minorEastAsia"/>
          <w:sz w:val="24"/>
          <w:szCs w:val="24"/>
        </w:rPr>
        <w:t xml:space="preserve"> ）的合同金额占合同总额的</w:t>
      </w:r>
      <w:r w:rsidRPr="00642A9B">
        <w:rPr>
          <w:rFonts w:asciiTheme="minorEastAsia" w:hAnsiTheme="minorEastAsia"/>
          <w:sz w:val="24"/>
          <w:szCs w:val="24"/>
          <w:u w:val="single"/>
        </w:rPr>
        <w:t xml:space="preserve">　　</w:t>
      </w: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2.成员方：</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2.1（</w:t>
      </w:r>
      <w:r w:rsidRPr="00642A9B">
        <w:rPr>
          <w:rFonts w:asciiTheme="minorEastAsia" w:hAnsiTheme="minorEastAsia"/>
          <w:sz w:val="24"/>
          <w:szCs w:val="24"/>
          <w:u w:val="single"/>
        </w:rPr>
        <w:t xml:space="preserve"> 成员1的全称 </w:t>
      </w:r>
      <w:r w:rsidRPr="00642A9B">
        <w:rPr>
          <w:rFonts w:asciiTheme="minorEastAsia" w:hAnsiTheme="minorEastAsia"/>
          <w:sz w:val="24"/>
          <w:szCs w:val="24"/>
        </w:rPr>
        <w:t>）的合同金额占合同总额的</w:t>
      </w:r>
      <w:r w:rsidRPr="00642A9B">
        <w:rPr>
          <w:rFonts w:asciiTheme="minorEastAsia" w:hAnsiTheme="minorEastAsia"/>
          <w:sz w:val="24"/>
          <w:szCs w:val="24"/>
          <w:u w:val="single"/>
        </w:rPr>
        <w:t xml:space="preserve">　　</w:t>
      </w: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三、联合体各方约定：</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1、由</w:t>
      </w:r>
      <w:r w:rsidRPr="00642A9B">
        <w:rPr>
          <w:rFonts w:asciiTheme="minorEastAsia" w:hAnsiTheme="minorEastAsia"/>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2、联合体各方约定由</w:t>
      </w:r>
      <w:r w:rsidRPr="00642A9B">
        <w:rPr>
          <w:rFonts w:asciiTheme="minorEastAsia" w:hAnsiTheme="minorEastAsia"/>
          <w:sz w:val="24"/>
          <w:szCs w:val="24"/>
          <w:u w:val="single"/>
        </w:rPr>
        <w:t>（填写“牵头方的全称”）代表联合体办理投标保证金事宜。</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3、若本项目采用综合评分法，则联合体只能确定由其中一方的条件参与商务部分的评标。因此，联合体各方约定以（应填写“其中一方的全称”，如：联合体确定以成员</w:t>
      </w:r>
      <w:proofErr w:type="gramStart"/>
      <w:r w:rsidRPr="00642A9B">
        <w:rPr>
          <w:rFonts w:asciiTheme="minorEastAsia" w:hAnsiTheme="minorEastAsia"/>
          <w:sz w:val="24"/>
          <w:szCs w:val="24"/>
        </w:rPr>
        <w:t>一</w:t>
      </w:r>
      <w:proofErr w:type="gramEnd"/>
      <w:r w:rsidRPr="00642A9B">
        <w:rPr>
          <w:rFonts w:asciiTheme="minorEastAsia" w:hAnsiTheme="minorEastAsia"/>
          <w:sz w:val="24"/>
          <w:szCs w:val="24"/>
        </w:rPr>
        <w:t>的条件参与商务部分的评标，则填写“成员</w:t>
      </w:r>
      <w:proofErr w:type="gramStart"/>
      <w:r w:rsidRPr="00642A9B">
        <w:rPr>
          <w:rFonts w:asciiTheme="minorEastAsia" w:hAnsiTheme="minorEastAsia"/>
          <w:sz w:val="24"/>
          <w:szCs w:val="24"/>
        </w:rPr>
        <w:t>一</w:t>
      </w:r>
      <w:proofErr w:type="gramEnd"/>
      <w:r w:rsidRPr="00642A9B">
        <w:rPr>
          <w:rFonts w:asciiTheme="minorEastAsia" w:hAnsiTheme="minorEastAsia"/>
          <w:sz w:val="24"/>
          <w:szCs w:val="24"/>
        </w:rPr>
        <w:t>的全称”…；否则填写“无”）的条件参与商务部分的评标。</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四、若中标，牵头方将代表联合体与采购人就合同签订事宜进行协商；若协商一致，则联合体各方将共同与采购人签订政府采购合同，并就政府采购合同约定的事项对采购人承担连带责任。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五、本协议自签署之日起生效，政府采购合同履行完毕后自动失效。</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lastRenderedPageBreak/>
        <w:t>六、本协议一式</w:t>
      </w:r>
      <w:r w:rsidRPr="00642A9B">
        <w:rPr>
          <w:rFonts w:asciiTheme="minorEastAsia" w:hAnsiTheme="minorEastAsia"/>
          <w:sz w:val="24"/>
          <w:szCs w:val="24"/>
          <w:u w:val="single"/>
        </w:rPr>
        <w:t>（填写具体份数）</w:t>
      </w:r>
      <w:r w:rsidRPr="00642A9B">
        <w:rPr>
          <w:rFonts w:asciiTheme="minorEastAsia" w:hAnsiTheme="minorEastAsia"/>
          <w:sz w:val="24"/>
          <w:szCs w:val="24"/>
        </w:rPr>
        <w:t>份，联合体各方各执一份，电子投标文件中提交一份。</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（以下无正文）</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牵头方：</w:t>
      </w:r>
      <w:r w:rsidRPr="00642A9B">
        <w:rPr>
          <w:rFonts w:asciiTheme="minorEastAsia" w:hAnsiTheme="minorEastAsia"/>
          <w:sz w:val="24"/>
          <w:szCs w:val="24"/>
          <w:u w:val="single"/>
        </w:rPr>
        <w:t>（全称并加盖单位公章）</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法定代表人或其委托代理人：</w:t>
      </w:r>
      <w:r w:rsidRPr="00642A9B">
        <w:rPr>
          <w:rFonts w:asciiTheme="minorEastAsia" w:hAnsiTheme="minorEastAsia"/>
          <w:sz w:val="24"/>
          <w:szCs w:val="24"/>
          <w:u w:val="single"/>
        </w:rPr>
        <w:t xml:space="preserve"> （签字或盖章）</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成员</w:t>
      </w:r>
      <w:proofErr w:type="gramStart"/>
      <w:r w:rsidRPr="00642A9B">
        <w:rPr>
          <w:rFonts w:asciiTheme="minorEastAsia" w:hAnsiTheme="minorEastAsia"/>
          <w:sz w:val="24"/>
          <w:szCs w:val="24"/>
        </w:rPr>
        <w:t>一</w:t>
      </w:r>
      <w:proofErr w:type="gramEnd"/>
      <w:r w:rsidRPr="00642A9B">
        <w:rPr>
          <w:rFonts w:asciiTheme="minorEastAsia" w:hAnsiTheme="minorEastAsia"/>
          <w:sz w:val="24"/>
          <w:szCs w:val="24"/>
        </w:rPr>
        <w:t>：</w:t>
      </w:r>
      <w:r w:rsidRPr="00642A9B">
        <w:rPr>
          <w:rFonts w:asciiTheme="minorEastAsia" w:hAnsiTheme="minorEastAsia"/>
          <w:sz w:val="24"/>
          <w:szCs w:val="24"/>
          <w:u w:val="single"/>
        </w:rPr>
        <w:t>（全称并加盖成员</w:t>
      </w:r>
      <w:proofErr w:type="gramStart"/>
      <w:r w:rsidRPr="00642A9B">
        <w:rPr>
          <w:rFonts w:asciiTheme="minorEastAsia" w:hAnsiTheme="minorEastAsia"/>
          <w:sz w:val="24"/>
          <w:szCs w:val="24"/>
          <w:u w:val="single"/>
        </w:rPr>
        <w:t>一</w:t>
      </w:r>
      <w:proofErr w:type="gramEnd"/>
      <w:r w:rsidRPr="00642A9B">
        <w:rPr>
          <w:rFonts w:asciiTheme="minorEastAsia" w:hAnsiTheme="minorEastAsia"/>
          <w:sz w:val="24"/>
          <w:szCs w:val="24"/>
          <w:u w:val="single"/>
        </w:rPr>
        <w:t>的单位公章）</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法定代表人或其委托代理人：</w:t>
      </w:r>
      <w:r w:rsidRPr="00642A9B">
        <w:rPr>
          <w:rFonts w:asciiTheme="minorEastAsia" w:hAnsiTheme="minorEastAsia"/>
          <w:sz w:val="24"/>
          <w:szCs w:val="24"/>
          <w:u w:val="single"/>
        </w:rPr>
        <w:t xml:space="preserve"> （签字或盖章）</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成员**：</w:t>
      </w:r>
      <w:r w:rsidRPr="00642A9B">
        <w:rPr>
          <w:rFonts w:asciiTheme="minorEastAsia" w:hAnsiTheme="minorEastAsia"/>
          <w:sz w:val="24"/>
          <w:szCs w:val="24"/>
          <w:u w:val="single"/>
        </w:rPr>
        <w:t>（全称并加盖成员**的单位公章）</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法定代表人或其委托代理人：</w:t>
      </w:r>
      <w:r w:rsidRPr="00642A9B">
        <w:rPr>
          <w:rFonts w:asciiTheme="minorEastAsia" w:hAnsiTheme="minorEastAsia"/>
          <w:sz w:val="24"/>
          <w:szCs w:val="24"/>
          <w:u w:val="single"/>
        </w:rPr>
        <w:t xml:space="preserve"> （签字或盖章）</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签署日期：</w:t>
      </w:r>
      <w:r w:rsidRPr="00642A9B">
        <w:rPr>
          <w:rFonts w:asciiTheme="minorEastAsia" w:hAnsiTheme="minorEastAsia"/>
          <w:sz w:val="24"/>
          <w:szCs w:val="24"/>
          <w:u w:val="single"/>
        </w:rPr>
        <w:t xml:space="preserve">　　年　　月　　日</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1、招标文件接受联合体投标且投标人为联合体的，投标人应提供本协议；否则无须提供。</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2、本协议由委托代理人签字或盖章的，应按照本章载明的格式提供“单位授权书”。</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3、在以联合体形</w:t>
      </w:r>
      <w:proofErr w:type="gramStart"/>
      <w:r w:rsidRPr="00642A9B">
        <w:rPr>
          <w:rFonts w:asciiTheme="minorEastAsia" w:hAnsiTheme="minorEastAsia"/>
          <w:sz w:val="24"/>
          <w:szCs w:val="24"/>
        </w:rPr>
        <w:t>式落实</w:t>
      </w:r>
      <w:proofErr w:type="gramEnd"/>
      <w:r w:rsidRPr="00642A9B">
        <w:rPr>
          <w:rFonts w:asciiTheme="minorEastAsia" w:hAnsiTheme="minorEastAsia"/>
          <w:sz w:val="24"/>
          <w:szCs w:val="24"/>
        </w:rPr>
        <w:t>中小企业预留份额项目中，投标人除了要提供《中小企业声明函》，还需提供本协议。</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二-6分包意向协议（若有）</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甲方（总包方）：</w:t>
      </w:r>
      <w:r w:rsidRPr="00642A9B">
        <w:rPr>
          <w:rFonts w:asciiTheme="minorEastAsia" w:hAnsiTheme="minorEastAsia"/>
          <w:sz w:val="24"/>
          <w:szCs w:val="24"/>
          <w:u w:val="single"/>
        </w:rPr>
        <w:t xml:space="preserve">　　　　　　　</w:t>
      </w:r>
      <w:r w:rsidRPr="00642A9B">
        <w:rPr>
          <w:rFonts w:asciiTheme="minorEastAsia" w:hAnsiTheme="minorEastAsia"/>
          <w:sz w:val="24"/>
          <w:szCs w:val="24"/>
        </w:rPr>
        <w:t>（即本项目的投标人）</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乙方（分包方）：</w:t>
      </w:r>
      <w:r w:rsidRPr="00642A9B">
        <w:rPr>
          <w:rFonts w:asciiTheme="minorEastAsia" w:hAnsiTheme="minorEastAsia"/>
          <w:sz w:val="24"/>
          <w:szCs w:val="24"/>
          <w:u w:val="single"/>
        </w:rPr>
        <w:t xml:space="preserve">　　　　　　　</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兹有甲方参加</w:t>
      </w:r>
      <w:r w:rsidRPr="00642A9B">
        <w:rPr>
          <w:rFonts w:asciiTheme="minorEastAsia" w:hAnsiTheme="minorEastAsia"/>
          <w:sz w:val="24"/>
          <w:szCs w:val="24"/>
          <w:u w:val="single"/>
        </w:rPr>
        <w:t>（填写“项目名称”）</w:t>
      </w:r>
      <w:r w:rsidRPr="00642A9B">
        <w:rPr>
          <w:rFonts w:asciiTheme="minorEastAsia" w:hAnsiTheme="minorEastAsia"/>
          <w:sz w:val="24"/>
          <w:szCs w:val="24"/>
        </w:rPr>
        <w:t xml:space="preserve"> 项目（项目编号：</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）的政府采购活动。甲方期望将采购项目的部分采购标的分包给乙方完成，而乙方保证能够向甲方提供本协议项下的采购标的，甲、乙双方就合同分包的有关事宜达成下列协议：</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一、分包标的</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u w:val="single"/>
        </w:rPr>
        <w:t>（根据双方的意向填写，可以是表格或文字描述）。</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二、分包合同金额占比</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分包合同价占投标总价的比例：</w:t>
      </w:r>
      <w:r w:rsidRPr="00642A9B">
        <w:rPr>
          <w:rFonts w:asciiTheme="minorEastAsia" w:hAnsiTheme="minorEastAsia"/>
          <w:sz w:val="24"/>
          <w:szCs w:val="24"/>
          <w:u w:val="single"/>
        </w:rPr>
        <w:t xml:space="preserve">　　　　　</w:t>
      </w: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三、其他条款</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F94B05" w:rsidRPr="00642A9B">
        <w:tc>
          <w:tcPr>
            <w:tcW w:w="4153" w:type="dxa"/>
          </w:tcPr>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甲方：</w:t>
            </w:r>
          </w:p>
        </w:tc>
        <w:tc>
          <w:tcPr>
            <w:tcW w:w="4153" w:type="dxa"/>
          </w:tcPr>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乙方：</w:t>
            </w:r>
          </w:p>
        </w:tc>
      </w:tr>
      <w:tr w:rsidR="00F94B05" w:rsidRPr="00642A9B">
        <w:tc>
          <w:tcPr>
            <w:tcW w:w="4153" w:type="dxa"/>
          </w:tcPr>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住所：</w:t>
            </w:r>
          </w:p>
        </w:tc>
        <w:tc>
          <w:tcPr>
            <w:tcW w:w="4153" w:type="dxa"/>
          </w:tcPr>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住所：</w:t>
            </w:r>
          </w:p>
        </w:tc>
      </w:tr>
      <w:tr w:rsidR="00F94B05" w:rsidRPr="00642A9B">
        <w:tc>
          <w:tcPr>
            <w:tcW w:w="4153" w:type="dxa"/>
          </w:tcPr>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单位负责人或委托代理人：</w:t>
            </w:r>
          </w:p>
        </w:tc>
        <w:tc>
          <w:tcPr>
            <w:tcW w:w="4153" w:type="dxa"/>
          </w:tcPr>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单位负责人或委托代理人：</w:t>
            </w:r>
          </w:p>
        </w:tc>
      </w:tr>
      <w:tr w:rsidR="00F94B05" w:rsidRPr="00642A9B">
        <w:tc>
          <w:tcPr>
            <w:tcW w:w="4153" w:type="dxa"/>
          </w:tcPr>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联系方法：</w:t>
            </w:r>
          </w:p>
        </w:tc>
        <w:tc>
          <w:tcPr>
            <w:tcW w:w="4153" w:type="dxa"/>
          </w:tcPr>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联系方法：</w:t>
            </w:r>
          </w:p>
        </w:tc>
      </w:tr>
      <w:tr w:rsidR="00F94B05" w:rsidRPr="00642A9B">
        <w:tc>
          <w:tcPr>
            <w:tcW w:w="4153" w:type="dxa"/>
          </w:tcPr>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开户银行：</w:t>
            </w:r>
          </w:p>
        </w:tc>
        <w:tc>
          <w:tcPr>
            <w:tcW w:w="4153" w:type="dxa"/>
          </w:tcPr>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开户银行：</w:t>
            </w:r>
          </w:p>
        </w:tc>
      </w:tr>
      <w:tr w:rsidR="00F94B05" w:rsidRPr="00642A9B">
        <w:tc>
          <w:tcPr>
            <w:tcW w:w="4153" w:type="dxa"/>
          </w:tcPr>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账号：</w:t>
            </w:r>
          </w:p>
        </w:tc>
        <w:tc>
          <w:tcPr>
            <w:tcW w:w="4153" w:type="dxa"/>
          </w:tcPr>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账号：</w:t>
            </w:r>
          </w:p>
        </w:tc>
      </w:tr>
      <w:tr w:rsidR="00F94B05" w:rsidRPr="00642A9B">
        <w:tc>
          <w:tcPr>
            <w:tcW w:w="8306" w:type="dxa"/>
            <w:gridSpan w:val="2"/>
          </w:tcPr>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签订地点：</w:t>
            </w:r>
            <w:r w:rsidRPr="00642A9B">
              <w:rPr>
                <w:rFonts w:asciiTheme="minorEastAsia" w:hAnsiTheme="minorEastAsia"/>
                <w:sz w:val="24"/>
                <w:szCs w:val="24"/>
                <w:u w:val="single"/>
              </w:rPr>
              <w:t xml:space="preserve">　　　　　　　　　　</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签约日期：</w:t>
            </w:r>
            <w:r w:rsidRPr="00642A9B">
              <w:rPr>
                <w:rFonts w:asciiTheme="minorEastAsia" w:hAnsiTheme="minorEastAsia"/>
                <w:sz w:val="24"/>
                <w:szCs w:val="24"/>
                <w:u w:val="single"/>
              </w:rPr>
              <w:t xml:space="preserve">　　年　　月　　日</w:t>
            </w:r>
          </w:p>
        </w:tc>
      </w:tr>
    </w:tbl>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1.招标文件接受合同分包且投标人拟将合同分包的，应提供本协议；否则无须提供。</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2.本协议由委托代理人签字或盖章的，应按照本章载明的格式提供“单位授权书”。</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3.在以合同分包形式落实中小企业预留份额项目中，投标人除了要提供《中小企业声明函》，还需提供本协议。</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二-7其他资格证明文件（若有）</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二-7-①招标文件规定的其他资格证明文件（若有）</w:t>
      </w:r>
    </w:p>
    <w:p w:rsidR="00F94B05" w:rsidRPr="00642A9B" w:rsidRDefault="008C2127">
      <w:pPr>
        <w:pStyle w:val="null3"/>
        <w:spacing w:line="360" w:lineRule="auto"/>
        <w:ind w:firstLineChars="200" w:firstLine="480"/>
        <w:jc w:val="center"/>
        <w:rPr>
          <w:rFonts w:asciiTheme="minorEastAsia" w:hAnsiTheme="minorEastAsia" w:hint="default"/>
          <w:sz w:val="24"/>
          <w:szCs w:val="24"/>
        </w:rPr>
      </w:pPr>
      <w:r w:rsidRPr="00642A9B">
        <w:rPr>
          <w:rFonts w:asciiTheme="minorEastAsia" w:hAnsiTheme="minorEastAsia"/>
          <w:sz w:val="24"/>
          <w:szCs w:val="24"/>
        </w:rPr>
        <w:t>编制说明</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除招标文件另有规定外，招标文件要求提交的除前述资格证明文件外的其他资格证明文件（若有）加盖投标人的单位公章后应在此项下提交。</w:t>
      </w:r>
    </w:p>
    <w:p w:rsidR="00F94B05" w:rsidRPr="00642A9B" w:rsidRDefault="00F94B05">
      <w:pPr>
        <w:spacing w:beforeLines="50" w:before="156" w:afterLines="50" w:after="156"/>
        <w:jc w:val="center"/>
        <w:rPr>
          <w:rFonts w:asciiTheme="minorEastAsia" w:hAnsiTheme="minorEastAsia"/>
          <w:b/>
          <w:sz w:val="28"/>
          <w:szCs w:val="28"/>
        </w:r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三、投标保证金</w:t>
      </w:r>
    </w:p>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编制说明</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1、在此项下提交的“投标保证金”材料可使用转账凭证复印件或从福建省政府采购网上公开信息系统中下载的有关原始页面的打印件。</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2、投标保证金是否已提交的认定按照招标文件第三章规定执行。</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b/>
          <w:sz w:val="28"/>
          <w:szCs w:val="28"/>
        </w:rPr>
      </w:pPr>
      <w:r w:rsidRPr="00642A9B">
        <w:rPr>
          <w:b/>
          <w:sz w:val="28"/>
          <w:szCs w:val="28"/>
        </w:rPr>
        <w:lastRenderedPageBreak/>
        <w:t>封面格式（</w:t>
      </w:r>
      <w:r w:rsidRPr="00642A9B">
        <w:rPr>
          <w:rFonts w:hint="eastAsia"/>
          <w:b/>
          <w:sz w:val="28"/>
          <w:szCs w:val="28"/>
        </w:rPr>
        <w:t>报价</w:t>
      </w:r>
      <w:r w:rsidRPr="00642A9B">
        <w:rPr>
          <w:b/>
          <w:sz w:val="28"/>
          <w:szCs w:val="28"/>
        </w:rPr>
        <w:t>部分）</w:t>
      </w:r>
    </w:p>
    <w:p w:rsidR="00F94B05" w:rsidRPr="00642A9B" w:rsidRDefault="00F94B05">
      <w:pPr>
        <w:jc w:val="center"/>
        <w:rPr>
          <w:rFonts w:ascii="宋体" w:eastAsia="宋体" w:hAnsi="宋体"/>
          <w:b/>
          <w:sz w:val="32"/>
          <w:szCs w:val="32"/>
        </w:rPr>
      </w:pP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福建省政府采购投标文件</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w:t>
      </w:r>
      <w:r w:rsidRPr="00642A9B">
        <w:rPr>
          <w:rFonts w:ascii="宋体" w:eastAsia="宋体" w:hAnsi="宋体" w:hint="eastAsia"/>
          <w:b/>
          <w:sz w:val="32"/>
          <w:szCs w:val="32"/>
        </w:rPr>
        <w:t>报价</w:t>
      </w:r>
      <w:r w:rsidRPr="00642A9B">
        <w:rPr>
          <w:rFonts w:ascii="宋体" w:eastAsia="宋体" w:hAnsi="宋体"/>
          <w:b/>
          <w:sz w:val="32"/>
          <w:szCs w:val="32"/>
        </w:rPr>
        <w:t>部分）</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（填写正本或副本）</w:t>
      </w:r>
    </w:p>
    <w:p w:rsidR="00F94B05" w:rsidRPr="00642A9B" w:rsidRDefault="00F94B05">
      <w:pPr>
        <w:jc w:val="center"/>
        <w:rPr>
          <w:rFonts w:ascii="宋体" w:eastAsia="宋体" w:hAnsi="宋体"/>
          <w:b/>
          <w:sz w:val="32"/>
          <w:szCs w:val="32"/>
        </w:rPr>
      </w:pPr>
    </w:p>
    <w:p w:rsidR="00F94B05" w:rsidRPr="00642A9B" w:rsidRDefault="00F94B05">
      <w:pPr>
        <w:jc w:val="center"/>
        <w:rPr>
          <w:rFonts w:ascii="宋体" w:eastAsia="宋体" w:hAnsi="宋体"/>
          <w:b/>
          <w:sz w:val="32"/>
          <w:szCs w:val="32"/>
        </w:rPr>
      </w:pP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（项目名称：（由投标人填写）</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（备案编号：（由投标人填写）</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（项目编号：（由投标人填写）</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（所投采购包：（由投标人填写）</w:t>
      </w:r>
    </w:p>
    <w:p w:rsidR="00F94B05" w:rsidRPr="00642A9B" w:rsidRDefault="00F94B05">
      <w:pPr>
        <w:jc w:val="center"/>
        <w:rPr>
          <w:rFonts w:ascii="宋体" w:eastAsia="宋体" w:hAnsi="宋体"/>
          <w:b/>
          <w:sz w:val="32"/>
          <w:szCs w:val="32"/>
        </w:rPr>
      </w:pP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投标人：（填写“全称”）</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（由投标人填写）年（由投标人填写）月</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索引</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一、开标（报价）一览表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二、投标（响应）报价明细表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三、招标文件规定的价格扣除证明材料（若有）</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开标（报价）一览表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公司名称：</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包号：1</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项目编号：</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项目名称：</w:t>
      </w:r>
      <w:r w:rsidRPr="00642A9B">
        <w:rPr>
          <w:rFonts w:asciiTheme="minorEastAsia" w:hAnsiTheme="minorEastAsia" w:hint="default"/>
          <w:sz w:val="24"/>
          <w:szCs w:val="24"/>
        </w:rPr>
        <w:t xml:space="preserve"> </w:t>
      </w:r>
    </w:p>
    <w:p w:rsidR="00F94B05" w:rsidRPr="00642A9B" w:rsidRDefault="00F94B05"/>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6"/>
        <w:gridCol w:w="2286"/>
        <w:gridCol w:w="1661"/>
        <w:gridCol w:w="1661"/>
        <w:gridCol w:w="1661"/>
      </w:tblGrid>
      <w:tr w:rsidR="00F94B05" w:rsidRPr="00642A9B">
        <w:trPr>
          <w:jc w:val="center"/>
        </w:trPr>
        <w:tc>
          <w:tcPr>
            <w:tcW w:w="1036"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序号</w:t>
            </w:r>
          </w:p>
        </w:tc>
        <w:tc>
          <w:tcPr>
            <w:tcW w:w="2286"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报价内容</w:t>
            </w:r>
          </w:p>
        </w:tc>
        <w:tc>
          <w:tcPr>
            <w:tcW w:w="16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最高限价</w:t>
            </w:r>
          </w:p>
        </w:tc>
        <w:tc>
          <w:tcPr>
            <w:tcW w:w="16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响应报价</w:t>
            </w:r>
          </w:p>
        </w:tc>
        <w:tc>
          <w:tcPr>
            <w:tcW w:w="16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价款形式</w:t>
            </w:r>
          </w:p>
        </w:tc>
      </w:tr>
      <w:tr w:rsidR="00F94B05" w:rsidRPr="00642A9B">
        <w:trPr>
          <w:jc w:val="center"/>
        </w:trPr>
        <w:tc>
          <w:tcPr>
            <w:tcW w:w="1036"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1</w:t>
            </w:r>
          </w:p>
        </w:tc>
        <w:tc>
          <w:tcPr>
            <w:tcW w:w="2286" w:type="dxa"/>
            <w:vAlign w:val="center"/>
          </w:tcPr>
          <w:p w:rsidR="00F94B05" w:rsidRPr="00642A9B" w:rsidRDefault="00F94B05">
            <w:pPr>
              <w:pStyle w:val="null3"/>
              <w:spacing w:line="360" w:lineRule="auto"/>
              <w:jc w:val="center"/>
              <w:rPr>
                <w:rFonts w:asciiTheme="minorEastAsia" w:hAnsiTheme="minorEastAsia" w:hint="default"/>
                <w:sz w:val="24"/>
                <w:szCs w:val="24"/>
              </w:rPr>
            </w:pPr>
          </w:p>
        </w:tc>
        <w:tc>
          <w:tcPr>
            <w:tcW w:w="1661" w:type="dxa"/>
            <w:vAlign w:val="center"/>
          </w:tcPr>
          <w:p w:rsidR="00F94B05" w:rsidRPr="00642A9B" w:rsidRDefault="00F94B05">
            <w:pPr>
              <w:pStyle w:val="null3"/>
              <w:spacing w:line="360" w:lineRule="auto"/>
              <w:jc w:val="center"/>
              <w:rPr>
                <w:rFonts w:asciiTheme="minorEastAsia" w:hAnsiTheme="minorEastAsia" w:hint="default"/>
                <w:sz w:val="24"/>
                <w:szCs w:val="24"/>
              </w:rPr>
            </w:pPr>
          </w:p>
        </w:tc>
        <w:tc>
          <w:tcPr>
            <w:tcW w:w="16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「汇总引用」  元</w:t>
            </w:r>
          </w:p>
        </w:tc>
        <w:tc>
          <w:tcPr>
            <w:tcW w:w="16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总价</w:t>
            </w:r>
          </w:p>
        </w:tc>
      </w:tr>
    </w:tbl>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备注：无</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时间：     年     月     日</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 xml:space="preserve">签章：                     </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投标（响应）报价明细表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公司名称：</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包号：</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项目编号：</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项目名称：</w:t>
      </w:r>
      <w:r w:rsidRPr="00642A9B">
        <w:rPr>
          <w:rFonts w:asciiTheme="minorEastAsia" w:hAnsiTheme="minorEastAsia" w:hint="default"/>
          <w:sz w:val="24"/>
          <w:szCs w:val="24"/>
        </w:rPr>
        <w:t xml:space="preserve">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639"/>
        <w:gridCol w:w="639"/>
        <w:gridCol w:w="639"/>
        <w:gridCol w:w="639"/>
        <w:gridCol w:w="639"/>
        <w:gridCol w:w="639"/>
        <w:gridCol w:w="639"/>
        <w:gridCol w:w="639"/>
        <w:gridCol w:w="639"/>
        <w:gridCol w:w="639"/>
        <w:gridCol w:w="639"/>
        <w:gridCol w:w="639"/>
      </w:tblGrid>
      <w:tr w:rsidR="00F94B05" w:rsidRPr="00642A9B">
        <w:trPr>
          <w:jc w:val="center"/>
        </w:trPr>
        <w:tc>
          <w:tcPr>
            <w:tcW w:w="639" w:type="dxa"/>
            <w:vAlign w:val="center"/>
          </w:tcPr>
          <w:p w:rsidR="00F94B05" w:rsidRPr="00642A9B" w:rsidRDefault="008C2127">
            <w:pPr>
              <w:pStyle w:val="null3"/>
              <w:jc w:val="center"/>
              <w:rPr>
                <w:rFonts w:asciiTheme="minorEastAsia" w:hAnsiTheme="minorEastAsia" w:hint="default"/>
                <w:sz w:val="24"/>
                <w:szCs w:val="24"/>
              </w:rPr>
            </w:pPr>
            <w:r w:rsidRPr="00642A9B">
              <w:rPr>
                <w:rFonts w:asciiTheme="minorEastAsia" w:hAnsiTheme="minorEastAsia"/>
                <w:sz w:val="24"/>
                <w:szCs w:val="24"/>
              </w:rPr>
              <w:t>序号</w:t>
            </w:r>
          </w:p>
        </w:tc>
        <w:tc>
          <w:tcPr>
            <w:tcW w:w="639" w:type="dxa"/>
            <w:vAlign w:val="center"/>
          </w:tcPr>
          <w:p w:rsidR="00F94B05" w:rsidRPr="00642A9B" w:rsidRDefault="008C2127">
            <w:pPr>
              <w:pStyle w:val="null3"/>
              <w:jc w:val="center"/>
              <w:rPr>
                <w:rFonts w:asciiTheme="minorEastAsia" w:hAnsiTheme="minorEastAsia" w:hint="default"/>
                <w:sz w:val="24"/>
                <w:szCs w:val="24"/>
              </w:rPr>
            </w:pPr>
            <w:r w:rsidRPr="00642A9B">
              <w:rPr>
                <w:rFonts w:asciiTheme="minorEastAsia" w:hAnsiTheme="minorEastAsia"/>
                <w:sz w:val="24"/>
                <w:szCs w:val="24"/>
              </w:rPr>
              <w:t>货物名称</w:t>
            </w:r>
          </w:p>
        </w:tc>
        <w:tc>
          <w:tcPr>
            <w:tcW w:w="639" w:type="dxa"/>
            <w:vAlign w:val="center"/>
          </w:tcPr>
          <w:p w:rsidR="00F94B05" w:rsidRPr="00642A9B" w:rsidRDefault="008C2127">
            <w:pPr>
              <w:pStyle w:val="null3"/>
              <w:jc w:val="center"/>
              <w:rPr>
                <w:rFonts w:asciiTheme="minorEastAsia" w:hAnsiTheme="minorEastAsia" w:hint="default"/>
                <w:sz w:val="24"/>
                <w:szCs w:val="24"/>
              </w:rPr>
            </w:pPr>
            <w:r w:rsidRPr="00642A9B">
              <w:rPr>
                <w:rFonts w:asciiTheme="minorEastAsia" w:hAnsiTheme="minorEastAsia"/>
                <w:sz w:val="24"/>
                <w:szCs w:val="24"/>
              </w:rPr>
              <w:t>规格型号</w:t>
            </w:r>
          </w:p>
        </w:tc>
        <w:tc>
          <w:tcPr>
            <w:tcW w:w="639" w:type="dxa"/>
            <w:vAlign w:val="center"/>
          </w:tcPr>
          <w:p w:rsidR="00F94B05" w:rsidRPr="00642A9B" w:rsidRDefault="008C2127">
            <w:pPr>
              <w:pStyle w:val="null3"/>
              <w:jc w:val="center"/>
              <w:rPr>
                <w:rFonts w:asciiTheme="minorEastAsia" w:hAnsiTheme="minorEastAsia" w:hint="default"/>
                <w:sz w:val="24"/>
                <w:szCs w:val="24"/>
              </w:rPr>
            </w:pPr>
            <w:r w:rsidRPr="00642A9B">
              <w:rPr>
                <w:rFonts w:asciiTheme="minorEastAsia" w:hAnsiTheme="minorEastAsia"/>
                <w:sz w:val="24"/>
                <w:szCs w:val="24"/>
              </w:rPr>
              <w:t>品牌</w:t>
            </w:r>
          </w:p>
        </w:tc>
        <w:tc>
          <w:tcPr>
            <w:tcW w:w="639" w:type="dxa"/>
            <w:vAlign w:val="center"/>
          </w:tcPr>
          <w:p w:rsidR="00F94B05" w:rsidRPr="00642A9B" w:rsidRDefault="008C2127">
            <w:pPr>
              <w:pStyle w:val="null3"/>
              <w:jc w:val="center"/>
              <w:rPr>
                <w:rFonts w:asciiTheme="minorEastAsia" w:hAnsiTheme="minorEastAsia" w:hint="default"/>
                <w:sz w:val="24"/>
                <w:szCs w:val="24"/>
              </w:rPr>
            </w:pPr>
            <w:r w:rsidRPr="00642A9B">
              <w:rPr>
                <w:rFonts w:asciiTheme="minorEastAsia" w:hAnsiTheme="minorEastAsia"/>
                <w:sz w:val="24"/>
                <w:szCs w:val="24"/>
              </w:rPr>
              <w:t>制造商名称</w:t>
            </w:r>
          </w:p>
        </w:tc>
        <w:tc>
          <w:tcPr>
            <w:tcW w:w="639" w:type="dxa"/>
            <w:vAlign w:val="center"/>
          </w:tcPr>
          <w:p w:rsidR="00F94B05" w:rsidRPr="00642A9B" w:rsidRDefault="008C2127">
            <w:pPr>
              <w:pStyle w:val="null3"/>
              <w:jc w:val="center"/>
              <w:rPr>
                <w:rFonts w:asciiTheme="minorEastAsia" w:hAnsiTheme="minorEastAsia" w:hint="default"/>
                <w:sz w:val="24"/>
                <w:szCs w:val="24"/>
              </w:rPr>
            </w:pPr>
            <w:r w:rsidRPr="00642A9B">
              <w:rPr>
                <w:rFonts w:asciiTheme="minorEastAsia" w:hAnsiTheme="minorEastAsia"/>
                <w:sz w:val="24"/>
                <w:szCs w:val="24"/>
              </w:rPr>
              <w:t>产地</w:t>
            </w:r>
          </w:p>
        </w:tc>
        <w:tc>
          <w:tcPr>
            <w:tcW w:w="639" w:type="dxa"/>
            <w:vAlign w:val="center"/>
          </w:tcPr>
          <w:p w:rsidR="00F94B05" w:rsidRPr="00642A9B" w:rsidRDefault="008C2127">
            <w:pPr>
              <w:pStyle w:val="null3"/>
              <w:jc w:val="center"/>
              <w:rPr>
                <w:rFonts w:asciiTheme="minorEastAsia" w:hAnsiTheme="minorEastAsia" w:hint="default"/>
                <w:sz w:val="24"/>
                <w:szCs w:val="24"/>
              </w:rPr>
            </w:pPr>
            <w:r w:rsidRPr="00642A9B">
              <w:rPr>
                <w:rFonts w:asciiTheme="minorEastAsia" w:hAnsiTheme="minorEastAsia"/>
                <w:sz w:val="24"/>
                <w:szCs w:val="24"/>
              </w:rPr>
              <w:t>最高限价</w:t>
            </w:r>
          </w:p>
        </w:tc>
        <w:tc>
          <w:tcPr>
            <w:tcW w:w="639" w:type="dxa"/>
            <w:vAlign w:val="center"/>
          </w:tcPr>
          <w:p w:rsidR="00F94B05" w:rsidRPr="00642A9B" w:rsidRDefault="008C2127">
            <w:pPr>
              <w:pStyle w:val="null3"/>
              <w:jc w:val="center"/>
              <w:rPr>
                <w:rFonts w:asciiTheme="minorEastAsia" w:hAnsiTheme="minorEastAsia" w:hint="default"/>
                <w:sz w:val="24"/>
                <w:szCs w:val="24"/>
              </w:rPr>
            </w:pPr>
            <w:r w:rsidRPr="00642A9B">
              <w:rPr>
                <w:rFonts w:asciiTheme="minorEastAsia" w:hAnsiTheme="minorEastAsia"/>
                <w:sz w:val="24"/>
                <w:szCs w:val="24"/>
              </w:rPr>
              <w:t>单价</w:t>
            </w:r>
          </w:p>
        </w:tc>
        <w:tc>
          <w:tcPr>
            <w:tcW w:w="639" w:type="dxa"/>
            <w:vAlign w:val="center"/>
          </w:tcPr>
          <w:p w:rsidR="00F94B05" w:rsidRPr="00642A9B" w:rsidRDefault="008C2127">
            <w:pPr>
              <w:pStyle w:val="null3"/>
              <w:jc w:val="center"/>
              <w:rPr>
                <w:rFonts w:asciiTheme="minorEastAsia" w:hAnsiTheme="minorEastAsia" w:hint="default"/>
                <w:sz w:val="24"/>
                <w:szCs w:val="24"/>
              </w:rPr>
            </w:pPr>
            <w:r w:rsidRPr="00642A9B">
              <w:rPr>
                <w:rFonts w:asciiTheme="minorEastAsia" w:hAnsiTheme="minorEastAsia"/>
                <w:sz w:val="24"/>
                <w:szCs w:val="24"/>
              </w:rPr>
              <w:t>数量</w:t>
            </w:r>
          </w:p>
        </w:tc>
        <w:tc>
          <w:tcPr>
            <w:tcW w:w="639" w:type="dxa"/>
            <w:vAlign w:val="center"/>
          </w:tcPr>
          <w:p w:rsidR="00F94B05" w:rsidRPr="00642A9B" w:rsidRDefault="008C2127">
            <w:pPr>
              <w:pStyle w:val="null3"/>
              <w:jc w:val="center"/>
              <w:rPr>
                <w:rFonts w:asciiTheme="minorEastAsia" w:hAnsiTheme="minorEastAsia" w:hint="default"/>
                <w:sz w:val="24"/>
                <w:szCs w:val="24"/>
              </w:rPr>
            </w:pPr>
            <w:r w:rsidRPr="00642A9B">
              <w:rPr>
                <w:rFonts w:asciiTheme="minorEastAsia" w:hAnsiTheme="minorEastAsia"/>
                <w:sz w:val="24"/>
                <w:szCs w:val="24"/>
              </w:rPr>
              <w:t>计量单位</w:t>
            </w:r>
          </w:p>
        </w:tc>
        <w:tc>
          <w:tcPr>
            <w:tcW w:w="639" w:type="dxa"/>
            <w:vAlign w:val="center"/>
          </w:tcPr>
          <w:p w:rsidR="00F94B05" w:rsidRPr="00642A9B" w:rsidRDefault="008C2127">
            <w:pPr>
              <w:pStyle w:val="null3"/>
              <w:jc w:val="center"/>
              <w:rPr>
                <w:rFonts w:asciiTheme="minorEastAsia" w:hAnsiTheme="minorEastAsia" w:hint="default"/>
                <w:sz w:val="24"/>
                <w:szCs w:val="24"/>
              </w:rPr>
            </w:pPr>
            <w:r w:rsidRPr="00642A9B">
              <w:rPr>
                <w:rFonts w:asciiTheme="minorEastAsia" w:hAnsiTheme="minorEastAsia"/>
                <w:sz w:val="24"/>
                <w:szCs w:val="24"/>
              </w:rPr>
              <w:t>总价</w:t>
            </w:r>
          </w:p>
        </w:tc>
        <w:tc>
          <w:tcPr>
            <w:tcW w:w="639" w:type="dxa"/>
            <w:vAlign w:val="center"/>
          </w:tcPr>
          <w:p w:rsidR="00F94B05" w:rsidRPr="00642A9B" w:rsidRDefault="008C2127">
            <w:pPr>
              <w:pStyle w:val="null3"/>
              <w:jc w:val="center"/>
              <w:rPr>
                <w:rFonts w:asciiTheme="minorEastAsia" w:hAnsiTheme="minorEastAsia" w:hint="default"/>
                <w:sz w:val="24"/>
                <w:szCs w:val="24"/>
              </w:rPr>
            </w:pPr>
            <w:r w:rsidRPr="00642A9B">
              <w:rPr>
                <w:rFonts w:asciiTheme="minorEastAsia" w:hAnsiTheme="minorEastAsia"/>
                <w:sz w:val="24"/>
                <w:szCs w:val="24"/>
              </w:rPr>
              <w:t>是否环境标志产品</w:t>
            </w:r>
          </w:p>
        </w:tc>
        <w:tc>
          <w:tcPr>
            <w:tcW w:w="639" w:type="dxa"/>
            <w:vAlign w:val="center"/>
          </w:tcPr>
          <w:p w:rsidR="00F94B05" w:rsidRPr="00642A9B" w:rsidRDefault="008C2127">
            <w:pPr>
              <w:pStyle w:val="null3"/>
              <w:jc w:val="center"/>
              <w:rPr>
                <w:rFonts w:asciiTheme="minorEastAsia" w:hAnsiTheme="minorEastAsia" w:hint="default"/>
                <w:sz w:val="24"/>
                <w:szCs w:val="24"/>
              </w:rPr>
            </w:pPr>
            <w:r w:rsidRPr="00642A9B">
              <w:rPr>
                <w:rFonts w:asciiTheme="minorEastAsia" w:hAnsiTheme="minorEastAsia"/>
                <w:sz w:val="24"/>
                <w:szCs w:val="24"/>
              </w:rPr>
              <w:t>是否节能产品</w:t>
            </w:r>
          </w:p>
        </w:tc>
      </w:tr>
      <w:tr w:rsidR="00F94B05" w:rsidRPr="00642A9B">
        <w:trPr>
          <w:jc w:val="center"/>
        </w:trPr>
        <w:tc>
          <w:tcPr>
            <w:tcW w:w="639" w:type="dxa"/>
            <w:vAlign w:val="center"/>
          </w:tcPr>
          <w:p w:rsidR="00F94B05" w:rsidRPr="00642A9B" w:rsidRDefault="008C2127">
            <w:pPr>
              <w:pStyle w:val="null3"/>
              <w:jc w:val="center"/>
              <w:rPr>
                <w:rFonts w:asciiTheme="minorEastAsia" w:hAnsiTheme="minorEastAsia" w:hint="default"/>
                <w:sz w:val="24"/>
                <w:szCs w:val="24"/>
              </w:rPr>
            </w:pPr>
            <w:r w:rsidRPr="00642A9B">
              <w:rPr>
                <w:rFonts w:asciiTheme="minorEastAsia" w:hAnsiTheme="minorEastAsia"/>
                <w:sz w:val="24"/>
                <w:szCs w:val="24"/>
              </w:rPr>
              <w:t>1</w:t>
            </w:r>
          </w:p>
        </w:tc>
        <w:tc>
          <w:tcPr>
            <w:tcW w:w="639" w:type="dxa"/>
            <w:vAlign w:val="center"/>
          </w:tcPr>
          <w:p w:rsidR="00F94B05" w:rsidRPr="00642A9B" w:rsidRDefault="00F94B05">
            <w:pPr>
              <w:pStyle w:val="null3"/>
              <w:jc w:val="center"/>
              <w:rPr>
                <w:rFonts w:asciiTheme="minorEastAsia" w:hAnsiTheme="minorEastAsia" w:hint="default"/>
                <w:sz w:val="24"/>
                <w:szCs w:val="24"/>
              </w:rPr>
            </w:pPr>
          </w:p>
        </w:tc>
        <w:tc>
          <w:tcPr>
            <w:tcW w:w="639" w:type="dxa"/>
            <w:vAlign w:val="center"/>
          </w:tcPr>
          <w:p w:rsidR="00F94B05" w:rsidRPr="00642A9B" w:rsidRDefault="00F94B05">
            <w:pPr>
              <w:pStyle w:val="null3"/>
              <w:jc w:val="center"/>
              <w:rPr>
                <w:rFonts w:asciiTheme="minorEastAsia" w:hAnsiTheme="minorEastAsia" w:hint="default"/>
                <w:sz w:val="24"/>
                <w:szCs w:val="24"/>
              </w:rPr>
            </w:pPr>
          </w:p>
        </w:tc>
        <w:tc>
          <w:tcPr>
            <w:tcW w:w="639" w:type="dxa"/>
            <w:vAlign w:val="center"/>
          </w:tcPr>
          <w:p w:rsidR="00F94B05" w:rsidRPr="00642A9B" w:rsidRDefault="00F94B05">
            <w:pPr>
              <w:pStyle w:val="null3"/>
              <w:jc w:val="center"/>
              <w:rPr>
                <w:rFonts w:asciiTheme="minorEastAsia" w:hAnsiTheme="minorEastAsia" w:hint="default"/>
                <w:sz w:val="24"/>
                <w:szCs w:val="24"/>
              </w:rPr>
            </w:pPr>
          </w:p>
        </w:tc>
        <w:tc>
          <w:tcPr>
            <w:tcW w:w="639" w:type="dxa"/>
            <w:vAlign w:val="center"/>
          </w:tcPr>
          <w:p w:rsidR="00F94B05" w:rsidRPr="00642A9B" w:rsidRDefault="00F94B05">
            <w:pPr>
              <w:pStyle w:val="null3"/>
              <w:jc w:val="center"/>
              <w:rPr>
                <w:rFonts w:asciiTheme="minorEastAsia" w:hAnsiTheme="minorEastAsia" w:hint="default"/>
                <w:sz w:val="24"/>
                <w:szCs w:val="24"/>
              </w:rPr>
            </w:pPr>
          </w:p>
        </w:tc>
        <w:tc>
          <w:tcPr>
            <w:tcW w:w="639" w:type="dxa"/>
            <w:vAlign w:val="center"/>
          </w:tcPr>
          <w:p w:rsidR="00F94B05" w:rsidRPr="00642A9B" w:rsidRDefault="00F94B05">
            <w:pPr>
              <w:pStyle w:val="null3"/>
              <w:jc w:val="center"/>
              <w:rPr>
                <w:rFonts w:asciiTheme="minorEastAsia" w:hAnsiTheme="minorEastAsia" w:hint="default"/>
                <w:sz w:val="24"/>
                <w:szCs w:val="24"/>
              </w:rPr>
            </w:pPr>
          </w:p>
        </w:tc>
        <w:tc>
          <w:tcPr>
            <w:tcW w:w="639" w:type="dxa"/>
            <w:vAlign w:val="center"/>
          </w:tcPr>
          <w:p w:rsidR="00F94B05" w:rsidRPr="00642A9B" w:rsidRDefault="00F94B05">
            <w:pPr>
              <w:pStyle w:val="null3"/>
              <w:jc w:val="center"/>
              <w:rPr>
                <w:rFonts w:asciiTheme="minorEastAsia" w:hAnsiTheme="minorEastAsia" w:hint="default"/>
                <w:sz w:val="24"/>
                <w:szCs w:val="24"/>
              </w:rPr>
            </w:pPr>
          </w:p>
        </w:tc>
        <w:tc>
          <w:tcPr>
            <w:tcW w:w="639" w:type="dxa"/>
            <w:vAlign w:val="center"/>
          </w:tcPr>
          <w:p w:rsidR="00F94B05" w:rsidRPr="00642A9B" w:rsidRDefault="00F94B05">
            <w:pPr>
              <w:pStyle w:val="null3"/>
              <w:jc w:val="center"/>
              <w:rPr>
                <w:rFonts w:asciiTheme="minorEastAsia" w:hAnsiTheme="minorEastAsia" w:hint="default"/>
                <w:sz w:val="24"/>
                <w:szCs w:val="24"/>
              </w:rPr>
            </w:pPr>
          </w:p>
        </w:tc>
        <w:tc>
          <w:tcPr>
            <w:tcW w:w="639" w:type="dxa"/>
            <w:vAlign w:val="center"/>
          </w:tcPr>
          <w:p w:rsidR="00F94B05" w:rsidRPr="00642A9B" w:rsidRDefault="00F94B05">
            <w:pPr>
              <w:pStyle w:val="null3"/>
              <w:jc w:val="center"/>
              <w:rPr>
                <w:rFonts w:asciiTheme="minorEastAsia" w:hAnsiTheme="minorEastAsia" w:hint="default"/>
                <w:sz w:val="24"/>
                <w:szCs w:val="24"/>
              </w:rPr>
            </w:pPr>
          </w:p>
        </w:tc>
        <w:tc>
          <w:tcPr>
            <w:tcW w:w="639" w:type="dxa"/>
            <w:vAlign w:val="center"/>
          </w:tcPr>
          <w:p w:rsidR="00F94B05" w:rsidRPr="00642A9B" w:rsidRDefault="00F94B05">
            <w:pPr>
              <w:pStyle w:val="null3"/>
              <w:jc w:val="center"/>
              <w:rPr>
                <w:rFonts w:asciiTheme="minorEastAsia" w:hAnsiTheme="minorEastAsia" w:hint="default"/>
                <w:sz w:val="24"/>
                <w:szCs w:val="24"/>
              </w:rPr>
            </w:pPr>
          </w:p>
        </w:tc>
        <w:tc>
          <w:tcPr>
            <w:tcW w:w="639" w:type="dxa"/>
            <w:vAlign w:val="center"/>
          </w:tcPr>
          <w:p w:rsidR="00F94B05" w:rsidRPr="00642A9B" w:rsidRDefault="00F94B05">
            <w:pPr>
              <w:pStyle w:val="null3"/>
              <w:jc w:val="center"/>
              <w:rPr>
                <w:rFonts w:asciiTheme="minorEastAsia" w:hAnsiTheme="minorEastAsia" w:hint="default"/>
                <w:sz w:val="24"/>
                <w:szCs w:val="24"/>
              </w:rPr>
            </w:pPr>
          </w:p>
        </w:tc>
        <w:tc>
          <w:tcPr>
            <w:tcW w:w="639" w:type="dxa"/>
            <w:vAlign w:val="center"/>
          </w:tcPr>
          <w:p w:rsidR="00F94B05" w:rsidRPr="00642A9B" w:rsidRDefault="00F94B05">
            <w:pPr>
              <w:pStyle w:val="null3"/>
              <w:jc w:val="center"/>
              <w:rPr>
                <w:rFonts w:asciiTheme="minorEastAsia" w:hAnsiTheme="minorEastAsia" w:hint="default"/>
                <w:sz w:val="24"/>
                <w:szCs w:val="24"/>
              </w:rPr>
            </w:pPr>
          </w:p>
        </w:tc>
        <w:tc>
          <w:tcPr>
            <w:tcW w:w="639" w:type="dxa"/>
            <w:vAlign w:val="center"/>
          </w:tcPr>
          <w:p w:rsidR="00F94B05" w:rsidRPr="00642A9B" w:rsidRDefault="00F94B05">
            <w:pPr>
              <w:pStyle w:val="null3"/>
              <w:jc w:val="center"/>
              <w:rPr>
                <w:rFonts w:asciiTheme="minorEastAsia" w:hAnsiTheme="minorEastAsia" w:hint="default"/>
                <w:sz w:val="24"/>
                <w:szCs w:val="24"/>
              </w:rPr>
            </w:pPr>
          </w:p>
        </w:tc>
      </w:tr>
    </w:tbl>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合计：</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备注：无</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时间：     年     月     日</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 xml:space="preserve">签章：                     </w:t>
      </w:r>
    </w:p>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三、招标文件规定的价格扣除证明材料（若有）</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三-1优先类节能产品、环境标志产品价格扣除证明材料（若有）</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三-1-①优先类节能产品、环境标志产品统计表（价格扣除适用，若有）</w:t>
      </w:r>
    </w:p>
    <w:p w:rsidR="00F94B05" w:rsidRPr="00642A9B" w:rsidRDefault="008C2127">
      <w:pPr>
        <w:pStyle w:val="null3"/>
        <w:spacing w:line="360" w:lineRule="auto"/>
        <w:rPr>
          <w:rFonts w:asciiTheme="minorEastAsia" w:hAnsiTheme="minorEastAsia" w:hint="default"/>
          <w:sz w:val="24"/>
          <w:szCs w:val="24"/>
        </w:rPr>
      </w:pPr>
      <w:r w:rsidRPr="00642A9B">
        <w:rPr>
          <w:rFonts w:asciiTheme="minorEastAsia" w:hAnsiTheme="minorEastAsia"/>
          <w:sz w:val="24"/>
          <w:szCs w:val="24"/>
        </w:rPr>
        <w:t>项目编号：</w:t>
      </w:r>
      <w:r w:rsidRPr="00642A9B">
        <w:rPr>
          <w:rFonts w:asciiTheme="minorEastAsia" w:hAnsiTheme="minorEastAsia"/>
          <w:sz w:val="24"/>
          <w:szCs w:val="24"/>
          <w:u w:val="single"/>
        </w:rPr>
        <w:t xml:space="preserve">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4748"/>
      </w:tblGrid>
      <w:tr w:rsidR="00F94B05" w:rsidRPr="00642A9B">
        <w:trPr>
          <w:jc w:val="center"/>
        </w:trPr>
        <w:tc>
          <w:tcPr>
            <w:tcW w:w="1187" w:type="dxa"/>
            <w:vAlign w:val="center"/>
          </w:tcPr>
          <w:p w:rsidR="00F94B05" w:rsidRPr="00642A9B" w:rsidRDefault="00F94B05">
            <w:pPr>
              <w:spacing w:line="360" w:lineRule="auto"/>
              <w:jc w:val="center"/>
              <w:rPr>
                <w:rFonts w:asciiTheme="minorEastAsia" w:hAnsiTheme="minorEastAsia"/>
                <w:sz w:val="24"/>
                <w:szCs w:val="24"/>
              </w:rPr>
            </w:pPr>
          </w:p>
        </w:tc>
        <w:tc>
          <w:tcPr>
            <w:tcW w:w="7122" w:type="dxa"/>
            <w:gridSpan w:val="3"/>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本采购包内属于节能、环境标志产品情况</w:t>
            </w:r>
          </w:p>
        </w:tc>
      </w:tr>
      <w:tr w:rsidR="00F94B05" w:rsidRPr="00642A9B">
        <w:trPr>
          <w:jc w:val="center"/>
        </w:trPr>
        <w:tc>
          <w:tcPr>
            <w:tcW w:w="1187"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采购包</w:t>
            </w:r>
          </w:p>
        </w:tc>
        <w:tc>
          <w:tcPr>
            <w:tcW w:w="1187"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品目号</w:t>
            </w:r>
          </w:p>
        </w:tc>
        <w:tc>
          <w:tcPr>
            <w:tcW w:w="1187"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产品名称</w:t>
            </w:r>
          </w:p>
        </w:tc>
        <w:tc>
          <w:tcPr>
            <w:tcW w:w="4748"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认证种类</w:t>
            </w:r>
          </w:p>
        </w:tc>
      </w:tr>
      <w:tr w:rsidR="00F94B05" w:rsidRPr="00642A9B">
        <w:trPr>
          <w:jc w:val="center"/>
        </w:trPr>
        <w:tc>
          <w:tcPr>
            <w:tcW w:w="1187" w:type="dxa"/>
            <w:vMerge w:val="restart"/>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w:t>
            </w:r>
          </w:p>
        </w:tc>
        <w:tc>
          <w:tcPr>
            <w:tcW w:w="1187"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*-1</w:t>
            </w:r>
          </w:p>
        </w:tc>
        <w:tc>
          <w:tcPr>
            <w:tcW w:w="1187" w:type="dxa"/>
            <w:vAlign w:val="center"/>
          </w:tcPr>
          <w:p w:rsidR="00F94B05" w:rsidRPr="00642A9B" w:rsidRDefault="00F94B05">
            <w:pPr>
              <w:spacing w:line="360" w:lineRule="auto"/>
              <w:jc w:val="center"/>
              <w:rPr>
                <w:rFonts w:asciiTheme="minorEastAsia" w:hAnsiTheme="minorEastAsia"/>
                <w:sz w:val="24"/>
                <w:szCs w:val="24"/>
              </w:rPr>
            </w:pPr>
          </w:p>
        </w:tc>
        <w:tc>
          <w:tcPr>
            <w:tcW w:w="4748"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供应商自行填写种类，并上</w:t>
            </w:r>
            <w:proofErr w:type="gramStart"/>
            <w:r w:rsidRPr="00642A9B">
              <w:rPr>
                <w:rFonts w:asciiTheme="minorEastAsia" w:hAnsiTheme="minorEastAsia"/>
                <w:sz w:val="24"/>
                <w:szCs w:val="24"/>
              </w:rPr>
              <w:t>传证明</w:t>
            </w:r>
            <w:proofErr w:type="gramEnd"/>
            <w:r w:rsidRPr="00642A9B">
              <w:rPr>
                <w:rFonts w:asciiTheme="minorEastAsia" w:hAnsiTheme="minorEastAsia"/>
                <w:sz w:val="24"/>
                <w:szCs w:val="24"/>
              </w:rPr>
              <w:t>附件以便评审查看</w:t>
            </w:r>
          </w:p>
        </w:tc>
      </w:tr>
      <w:tr w:rsidR="00F94B05" w:rsidRPr="00642A9B">
        <w:trPr>
          <w:jc w:val="center"/>
        </w:trPr>
        <w:tc>
          <w:tcPr>
            <w:tcW w:w="1187" w:type="dxa"/>
            <w:vMerge/>
            <w:vAlign w:val="center"/>
          </w:tcPr>
          <w:p w:rsidR="00F94B05" w:rsidRPr="00642A9B" w:rsidRDefault="00F94B05">
            <w:pPr>
              <w:spacing w:line="360" w:lineRule="auto"/>
              <w:jc w:val="center"/>
              <w:rPr>
                <w:rFonts w:asciiTheme="minorEastAsia" w:hAnsiTheme="minorEastAsia"/>
                <w:sz w:val="24"/>
                <w:szCs w:val="24"/>
              </w:rPr>
            </w:pPr>
          </w:p>
        </w:tc>
        <w:tc>
          <w:tcPr>
            <w:tcW w:w="1187"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w:t>
            </w:r>
          </w:p>
          <w:p w:rsidR="00F94B05" w:rsidRPr="00642A9B" w:rsidRDefault="00F94B05">
            <w:pPr>
              <w:pStyle w:val="null3"/>
              <w:spacing w:line="360" w:lineRule="auto"/>
              <w:jc w:val="center"/>
              <w:rPr>
                <w:rFonts w:asciiTheme="minorEastAsia" w:hAnsiTheme="minorEastAsia" w:hint="default"/>
                <w:sz w:val="24"/>
                <w:szCs w:val="24"/>
              </w:rPr>
            </w:pPr>
          </w:p>
        </w:tc>
        <w:tc>
          <w:tcPr>
            <w:tcW w:w="1187" w:type="dxa"/>
            <w:vAlign w:val="center"/>
          </w:tcPr>
          <w:p w:rsidR="00F94B05" w:rsidRPr="00642A9B" w:rsidRDefault="00F94B05">
            <w:pPr>
              <w:spacing w:line="360" w:lineRule="auto"/>
              <w:jc w:val="center"/>
              <w:rPr>
                <w:rFonts w:asciiTheme="minorEastAsia" w:hAnsiTheme="minorEastAsia"/>
                <w:sz w:val="24"/>
                <w:szCs w:val="24"/>
              </w:rPr>
            </w:pPr>
          </w:p>
        </w:tc>
        <w:tc>
          <w:tcPr>
            <w:tcW w:w="4748" w:type="dxa"/>
            <w:vAlign w:val="center"/>
          </w:tcPr>
          <w:p w:rsidR="00F94B05" w:rsidRPr="00642A9B" w:rsidRDefault="00F94B05">
            <w:pPr>
              <w:spacing w:line="360" w:lineRule="auto"/>
              <w:jc w:val="center"/>
              <w:rPr>
                <w:rFonts w:asciiTheme="minorEastAsia" w:hAnsiTheme="minorEastAsia"/>
                <w:sz w:val="24"/>
                <w:szCs w:val="24"/>
              </w:rPr>
            </w:pPr>
          </w:p>
        </w:tc>
      </w:tr>
      <w:tr w:rsidR="00F94B05" w:rsidRPr="00642A9B">
        <w:trPr>
          <w:jc w:val="center"/>
        </w:trPr>
        <w:tc>
          <w:tcPr>
            <w:tcW w:w="1187"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备注</w:t>
            </w:r>
          </w:p>
        </w:tc>
        <w:tc>
          <w:tcPr>
            <w:tcW w:w="7122" w:type="dxa"/>
            <w:gridSpan w:val="3"/>
            <w:vAlign w:val="center"/>
          </w:tcPr>
          <w:p w:rsidR="00F94B05" w:rsidRPr="00642A9B" w:rsidRDefault="00F94B05">
            <w:pPr>
              <w:pStyle w:val="null3"/>
              <w:spacing w:line="360" w:lineRule="auto"/>
              <w:jc w:val="center"/>
              <w:rPr>
                <w:rFonts w:asciiTheme="minorEastAsia" w:hAnsiTheme="minorEastAsia" w:hint="default"/>
                <w:sz w:val="24"/>
                <w:szCs w:val="24"/>
              </w:rPr>
            </w:pPr>
          </w:p>
        </w:tc>
      </w:tr>
    </w:tbl>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1、对节能、环境标志产品计算价格扣除时，只依据电子投标文件“投标（响应）报价明细表”以及“优先类节能产品、环境标志产品证明材料（价格扣除适用，若有）”。</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2、本表以采购包为单位，不同</w:t>
      </w:r>
      <w:proofErr w:type="gramStart"/>
      <w:r w:rsidRPr="00642A9B">
        <w:rPr>
          <w:rFonts w:asciiTheme="minorEastAsia" w:hAnsiTheme="minorEastAsia"/>
          <w:sz w:val="24"/>
          <w:szCs w:val="24"/>
        </w:rPr>
        <w:t>采购包请分别</w:t>
      </w:r>
      <w:proofErr w:type="gramEnd"/>
      <w:r w:rsidRPr="00642A9B">
        <w:rPr>
          <w:rFonts w:asciiTheme="minorEastAsia" w:hAnsiTheme="minorEastAsia"/>
          <w:sz w:val="24"/>
          <w:szCs w:val="24"/>
        </w:rPr>
        <w:t>填写；同一</w:t>
      </w:r>
      <w:proofErr w:type="gramStart"/>
      <w:r w:rsidRPr="00642A9B">
        <w:rPr>
          <w:rFonts w:asciiTheme="minorEastAsia" w:hAnsiTheme="minorEastAsia"/>
          <w:sz w:val="24"/>
          <w:szCs w:val="24"/>
        </w:rPr>
        <w:t>采购包请按照</w:t>
      </w:r>
      <w:proofErr w:type="gramEnd"/>
      <w:r w:rsidRPr="00642A9B">
        <w:rPr>
          <w:rFonts w:asciiTheme="minorEastAsia" w:hAnsiTheme="minorEastAsia"/>
          <w:sz w:val="24"/>
          <w:szCs w:val="24"/>
        </w:rPr>
        <w:t>其品目号顺序分别填写。</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3、具体统计、计算：</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3.1同一品目中各认证证书不重复计算价格扣除。</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3.2计算结果若除不尽，可四舍五入保留到小数点后两位。</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3.3投标人（供应商）按照采购文件要求认真统计、计算。</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3.4若无节能、环境标志产品，不填写本表。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3.5强制类节能产品不享受价格扣除。</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投标人：</w:t>
      </w:r>
      <w:r w:rsidRPr="00642A9B">
        <w:rPr>
          <w:rFonts w:asciiTheme="minorEastAsia" w:hAnsiTheme="minorEastAsia"/>
          <w:sz w:val="24"/>
          <w:szCs w:val="24"/>
          <w:u w:val="single"/>
        </w:rPr>
        <w:t>（全称并加盖单位公章）</w:t>
      </w:r>
    </w:p>
    <w:p w:rsidR="00F94B05" w:rsidRPr="00642A9B" w:rsidRDefault="008C2127">
      <w:pPr>
        <w:pStyle w:val="null3"/>
        <w:spacing w:line="360" w:lineRule="auto"/>
        <w:ind w:firstLineChars="200" w:firstLine="480"/>
        <w:jc w:val="right"/>
        <w:rPr>
          <w:rFonts w:asciiTheme="minorEastAsia" w:hAnsiTheme="minorEastAsia" w:hint="default"/>
          <w:sz w:val="24"/>
          <w:szCs w:val="24"/>
          <w:u w:val="single"/>
        </w:rPr>
      </w:pPr>
      <w:r w:rsidRPr="00642A9B">
        <w:rPr>
          <w:rFonts w:asciiTheme="minorEastAsia" w:hAnsiTheme="minorEastAsia"/>
          <w:sz w:val="24"/>
          <w:szCs w:val="24"/>
        </w:rPr>
        <w:t>日期：</w:t>
      </w:r>
      <w:r w:rsidRPr="00642A9B">
        <w:rPr>
          <w:rFonts w:asciiTheme="minorEastAsia" w:hAnsiTheme="minorEastAsia"/>
          <w:sz w:val="24"/>
          <w:szCs w:val="24"/>
          <w:u w:val="single"/>
        </w:rPr>
        <w:t xml:space="preserve">　　年　　月　　日</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三-1-②优先类节能产品、环境标志产品证明材料（价格扣除适用，若有）</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三-2小型、微型企业产品等价格扣除证明材料（若有）</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三-2-①中小企业声明函（价格扣除适用，若有）</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中小企业声明函（货物）</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本公司（联合体）郑重声明，根据《政府采购促进中小企业发展管理办法》（财库﹝2020﹞46 号）的规定，本公司（联合体）参加</w:t>
      </w:r>
      <w:r w:rsidRPr="00642A9B">
        <w:rPr>
          <w:rFonts w:asciiTheme="minorEastAsia" w:hAnsiTheme="minorEastAsia"/>
          <w:sz w:val="24"/>
          <w:szCs w:val="24"/>
          <w:u w:val="single"/>
        </w:rPr>
        <w:t>（单位名称）</w:t>
      </w:r>
      <w:r w:rsidRPr="00642A9B">
        <w:rPr>
          <w:rFonts w:asciiTheme="minorEastAsia" w:hAnsiTheme="minorEastAsia"/>
          <w:sz w:val="24"/>
          <w:szCs w:val="24"/>
        </w:rPr>
        <w:t>的</w:t>
      </w:r>
      <w:r w:rsidRPr="00642A9B">
        <w:rPr>
          <w:rFonts w:asciiTheme="minorEastAsia" w:hAnsiTheme="minorEastAsia"/>
          <w:sz w:val="24"/>
          <w:szCs w:val="24"/>
          <w:u w:val="single"/>
        </w:rPr>
        <w:t>（项目名称）</w:t>
      </w:r>
      <w:r w:rsidRPr="00642A9B">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w:t>
      </w:r>
      <w:r w:rsidRPr="00642A9B">
        <w:rPr>
          <w:rFonts w:asciiTheme="minorEastAsia" w:hAnsiTheme="minorEastAsia"/>
          <w:sz w:val="24"/>
          <w:szCs w:val="24"/>
          <w:u w:val="single"/>
        </w:rPr>
        <w:t xml:space="preserve"> （标的名称） </w:t>
      </w:r>
      <w:r w:rsidRPr="00642A9B">
        <w:rPr>
          <w:rFonts w:asciiTheme="minorEastAsia" w:hAnsiTheme="minorEastAsia"/>
          <w:sz w:val="24"/>
          <w:szCs w:val="24"/>
        </w:rPr>
        <w:t>，属于</w:t>
      </w:r>
      <w:r w:rsidRPr="00642A9B">
        <w:rPr>
          <w:rFonts w:asciiTheme="minorEastAsia" w:hAnsiTheme="minorEastAsia"/>
          <w:sz w:val="24"/>
          <w:szCs w:val="24"/>
          <w:u w:val="single"/>
        </w:rPr>
        <w:t>（采购文件中明确的所属行业）</w:t>
      </w:r>
      <w:r w:rsidRPr="00642A9B">
        <w:rPr>
          <w:rFonts w:asciiTheme="minorEastAsia" w:hAnsiTheme="minorEastAsia"/>
          <w:sz w:val="24"/>
          <w:szCs w:val="24"/>
        </w:rPr>
        <w:t>行业；制造商为</w:t>
      </w:r>
      <w:r w:rsidRPr="00642A9B">
        <w:rPr>
          <w:rFonts w:asciiTheme="minorEastAsia" w:hAnsiTheme="minorEastAsia"/>
          <w:sz w:val="24"/>
          <w:szCs w:val="24"/>
          <w:u w:val="single"/>
        </w:rPr>
        <w:t>（企业名称）</w:t>
      </w:r>
      <w:r w:rsidRPr="00642A9B">
        <w:rPr>
          <w:rFonts w:asciiTheme="minorEastAsia" w:hAnsiTheme="minorEastAsia"/>
          <w:sz w:val="24"/>
          <w:szCs w:val="24"/>
        </w:rPr>
        <w:t>，从业人员</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人，营业收入为</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万元，资产总额为</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万元</w:t>
      </w:r>
      <w:r w:rsidRPr="00642A9B">
        <w:rPr>
          <w:rFonts w:asciiTheme="minorEastAsia" w:hAnsiTheme="minorEastAsia" w:cs="宋体"/>
          <w:sz w:val="24"/>
          <w:szCs w:val="24"/>
          <w:vertAlign w:val="superscript"/>
        </w:rPr>
        <w:t>1</w:t>
      </w:r>
      <w:r w:rsidRPr="00642A9B">
        <w:rPr>
          <w:rFonts w:asciiTheme="minorEastAsia" w:hAnsiTheme="minorEastAsia"/>
          <w:sz w:val="24"/>
          <w:szCs w:val="24"/>
        </w:rPr>
        <w:t>，属于</w:t>
      </w:r>
      <w:r w:rsidRPr="00642A9B">
        <w:rPr>
          <w:rFonts w:asciiTheme="minorEastAsia" w:hAnsiTheme="minorEastAsia"/>
          <w:sz w:val="24"/>
          <w:szCs w:val="24"/>
          <w:u w:val="single"/>
        </w:rPr>
        <w:t>（中型企业、小型企业、微型企业）</w:t>
      </w: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w:t>
      </w:r>
      <w:r w:rsidRPr="00642A9B">
        <w:rPr>
          <w:rFonts w:asciiTheme="minorEastAsia" w:hAnsiTheme="minorEastAsia"/>
          <w:sz w:val="24"/>
          <w:szCs w:val="24"/>
          <w:u w:val="single"/>
        </w:rPr>
        <w:t xml:space="preserve"> （标的名称） </w:t>
      </w:r>
      <w:r w:rsidRPr="00642A9B">
        <w:rPr>
          <w:rFonts w:asciiTheme="minorEastAsia" w:hAnsiTheme="minorEastAsia"/>
          <w:sz w:val="24"/>
          <w:szCs w:val="24"/>
        </w:rPr>
        <w:t>，属于</w:t>
      </w:r>
      <w:r w:rsidRPr="00642A9B">
        <w:rPr>
          <w:rFonts w:asciiTheme="minorEastAsia" w:hAnsiTheme="minorEastAsia"/>
          <w:sz w:val="24"/>
          <w:szCs w:val="24"/>
          <w:u w:val="single"/>
        </w:rPr>
        <w:t>（采购文件中明确的所属行业）</w:t>
      </w:r>
      <w:r w:rsidRPr="00642A9B">
        <w:rPr>
          <w:rFonts w:asciiTheme="minorEastAsia" w:hAnsiTheme="minorEastAsia"/>
          <w:sz w:val="24"/>
          <w:szCs w:val="24"/>
        </w:rPr>
        <w:t>行业；制造商为</w:t>
      </w:r>
      <w:r w:rsidRPr="00642A9B">
        <w:rPr>
          <w:rFonts w:asciiTheme="minorEastAsia" w:hAnsiTheme="minorEastAsia"/>
          <w:sz w:val="24"/>
          <w:szCs w:val="24"/>
          <w:u w:val="single"/>
        </w:rPr>
        <w:t>（企业名称）</w:t>
      </w:r>
      <w:r w:rsidRPr="00642A9B">
        <w:rPr>
          <w:rFonts w:asciiTheme="minorEastAsia" w:hAnsiTheme="minorEastAsia"/>
          <w:sz w:val="24"/>
          <w:szCs w:val="24"/>
        </w:rPr>
        <w:t>，从业人员</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人，营业收入为</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万元，资产总额为</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万元，属于</w:t>
      </w:r>
      <w:r w:rsidRPr="00642A9B">
        <w:rPr>
          <w:rFonts w:asciiTheme="minorEastAsia" w:hAnsiTheme="minorEastAsia"/>
          <w:sz w:val="24"/>
          <w:szCs w:val="24"/>
          <w:u w:val="single"/>
        </w:rPr>
        <w:t>（中型企业、小型企业、微型企业）</w:t>
      </w: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以上企业，不属于大企业的分支机构，不存在控股股东为大企业的情形，也不存在与大企业的负责人为同一人的情形。</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本企业对上述声明内容的真实性负责。如有虚假，将依法承担相应责任。</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投标人：</w:t>
      </w:r>
      <w:r w:rsidRPr="00642A9B">
        <w:rPr>
          <w:rFonts w:asciiTheme="minorEastAsia" w:hAnsiTheme="minorEastAsia"/>
          <w:sz w:val="24"/>
          <w:szCs w:val="24"/>
          <w:u w:val="single"/>
        </w:rPr>
        <w:t>（全称并加盖单位公章）</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日期：</w:t>
      </w:r>
      <w:r w:rsidRPr="00642A9B">
        <w:rPr>
          <w:rFonts w:asciiTheme="minorEastAsia" w:hAnsiTheme="minorEastAsia"/>
          <w:sz w:val="24"/>
          <w:szCs w:val="24"/>
          <w:u w:val="single"/>
        </w:rPr>
        <w:t xml:space="preserve">　　年　　月　　日</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1、从业人员、营业收入、资产总额填报上一年度数据，无上</w:t>
      </w:r>
      <w:proofErr w:type="gramStart"/>
      <w:r w:rsidRPr="00642A9B">
        <w:rPr>
          <w:rFonts w:asciiTheme="minorEastAsia" w:hAnsiTheme="minorEastAsia"/>
          <w:sz w:val="24"/>
          <w:szCs w:val="24"/>
        </w:rPr>
        <w:t>一</w:t>
      </w:r>
      <w:proofErr w:type="gramEnd"/>
      <w:r w:rsidRPr="00642A9B">
        <w:rPr>
          <w:rFonts w:asciiTheme="minorEastAsia" w:hAnsiTheme="minorEastAsia"/>
          <w:sz w:val="24"/>
          <w:szCs w:val="24"/>
        </w:rPr>
        <w:t>年度数据的新成立企业可不填报。</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lastRenderedPageBreak/>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中小企业声明函（工程、服务）</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本公司（联合体）郑重声明，根据《政府采购促进中小企业发展管理办法》（财库﹝2020﹞46 号）的规定，本公司（联合体）参加</w:t>
      </w:r>
      <w:r w:rsidRPr="00642A9B">
        <w:rPr>
          <w:rFonts w:asciiTheme="minorEastAsia" w:hAnsiTheme="minorEastAsia"/>
          <w:sz w:val="24"/>
          <w:szCs w:val="24"/>
          <w:u w:val="single"/>
        </w:rPr>
        <w:t>（单位名称）</w:t>
      </w:r>
      <w:r w:rsidRPr="00642A9B">
        <w:rPr>
          <w:rFonts w:asciiTheme="minorEastAsia" w:hAnsiTheme="minorEastAsia"/>
          <w:sz w:val="24"/>
          <w:szCs w:val="24"/>
        </w:rPr>
        <w:t>的</w:t>
      </w:r>
      <w:r w:rsidRPr="00642A9B">
        <w:rPr>
          <w:rFonts w:asciiTheme="minorEastAsia" w:hAnsiTheme="minorEastAsia"/>
          <w:sz w:val="24"/>
          <w:szCs w:val="24"/>
          <w:u w:val="single"/>
        </w:rPr>
        <w:t>（项目名称）</w:t>
      </w:r>
      <w:r w:rsidRPr="00642A9B">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w:t>
      </w:r>
      <w:r w:rsidRPr="00642A9B">
        <w:rPr>
          <w:rFonts w:asciiTheme="minorEastAsia" w:hAnsiTheme="minorEastAsia"/>
          <w:sz w:val="24"/>
          <w:szCs w:val="24"/>
          <w:u w:val="single"/>
        </w:rPr>
        <w:t>（标的名称）</w:t>
      </w:r>
      <w:r w:rsidRPr="00642A9B">
        <w:rPr>
          <w:rFonts w:asciiTheme="minorEastAsia" w:hAnsiTheme="minorEastAsia"/>
          <w:sz w:val="24"/>
          <w:szCs w:val="24"/>
        </w:rPr>
        <w:t>，属于</w:t>
      </w:r>
      <w:r w:rsidRPr="00642A9B">
        <w:rPr>
          <w:rFonts w:asciiTheme="minorEastAsia" w:hAnsiTheme="minorEastAsia"/>
          <w:sz w:val="24"/>
          <w:szCs w:val="24"/>
          <w:u w:val="single"/>
        </w:rPr>
        <w:t>（采购文件中明确的所属行业）</w:t>
      </w:r>
      <w:r w:rsidRPr="00642A9B">
        <w:rPr>
          <w:rFonts w:asciiTheme="minorEastAsia" w:hAnsiTheme="minorEastAsia"/>
          <w:sz w:val="24"/>
          <w:szCs w:val="24"/>
        </w:rPr>
        <w:t>；承建（承接）企业为</w:t>
      </w:r>
      <w:r w:rsidRPr="00642A9B">
        <w:rPr>
          <w:rFonts w:asciiTheme="minorEastAsia" w:hAnsiTheme="minorEastAsia"/>
          <w:sz w:val="24"/>
          <w:szCs w:val="24"/>
          <w:u w:val="single"/>
        </w:rPr>
        <w:t>（企业名称）</w:t>
      </w:r>
      <w:r w:rsidRPr="00642A9B">
        <w:rPr>
          <w:rFonts w:asciiTheme="minorEastAsia" w:hAnsiTheme="minorEastAsia"/>
          <w:sz w:val="24"/>
          <w:szCs w:val="24"/>
        </w:rPr>
        <w:t>，从业人员</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人，营业收入为</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万元，资产总额为</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万元</w:t>
      </w:r>
      <w:r w:rsidRPr="00642A9B">
        <w:rPr>
          <w:rFonts w:asciiTheme="minorEastAsia" w:hAnsiTheme="minorEastAsia" w:cs="宋体"/>
          <w:sz w:val="24"/>
          <w:szCs w:val="24"/>
          <w:vertAlign w:val="superscript"/>
        </w:rPr>
        <w:t>1</w:t>
      </w:r>
      <w:r w:rsidRPr="00642A9B">
        <w:rPr>
          <w:rFonts w:asciiTheme="minorEastAsia" w:hAnsiTheme="minorEastAsia"/>
          <w:sz w:val="24"/>
          <w:szCs w:val="24"/>
        </w:rPr>
        <w:t>，属于</w:t>
      </w:r>
      <w:r w:rsidRPr="00642A9B">
        <w:rPr>
          <w:rFonts w:asciiTheme="minorEastAsia" w:hAnsiTheme="minorEastAsia"/>
          <w:sz w:val="24"/>
          <w:szCs w:val="24"/>
          <w:u w:val="single"/>
        </w:rPr>
        <w:t>（中型企业、小型企业、微型企业）</w:t>
      </w: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w:t>
      </w:r>
      <w:r w:rsidRPr="00642A9B">
        <w:rPr>
          <w:rFonts w:asciiTheme="minorEastAsia" w:hAnsiTheme="minorEastAsia"/>
          <w:sz w:val="24"/>
          <w:szCs w:val="24"/>
          <w:u w:val="single"/>
        </w:rPr>
        <w:t>（标的名称）</w:t>
      </w:r>
      <w:r w:rsidRPr="00642A9B">
        <w:rPr>
          <w:rFonts w:asciiTheme="minorEastAsia" w:hAnsiTheme="minorEastAsia"/>
          <w:sz w:val="24"/>
          <w:szCs w:val="24"/>
        </w:rPr>
        <w:t>，属于</w:t>
      </w:r>
      <w:r w:rsidRPr="00642A9B">
        <w:rPr>
          <w:rFonts w:asciiTheme="minorEastAsia" w:hAnsiTheme="minorEastAsia"/>
          <w:sz w:val="24"/>
          <w:szCs w:val="24"/>
          <w:u w:val="single"/>
        </w:rPr>
        <w:t>（采购文件中明确的所属行业）</w:t>
      </w:r>
      <w:r w:rsidRPr="00642A9B">
        <w:rPr>
          <w:rFonts w:asciiTheme="minorEastAsia" w:hAnsiTheme="minorEastAsia"/>
          <w:sz w:val="24"/>
          <w:szCs w:val="24"/>
        </w:rPr>
        <w:t>；承建（承接）企业为</w:t>
      </w:r>
      <w:r w:rsidRPr="00642A9B">
        <w:rPr>
          <w:rFonts w:asciiTheme="minorEastAsia" w:hAnsiTheme="minorEastAsia"/>
          <w:sz w:val="24"/>
          <w:szCs w:val="24"/>
          <w:u w:val="single"/>
        </w:rPr>
        <w:t>（企业名称）</w:t>
      </w:r>
      <w:r w:rsidRPr="00642A9B">
        <w:rPr>
          <w:rFonts w:asciiTheme="minorEastAsia" w:hAnsiTheme="minorEastAsia"/>
          <w:sz w:val="24"/>
          <w:szCs w:val="24"/>
        </w:rPr>
        <w:t>，从业人员</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人，营业收入为</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万元，资产总额为</w:t>
      </w:r>
      <w:proofErr w:type="gramStart"/>
      <w:r w:rsidRPr="00642A9B">
        <w:rPr>
          <w:rFonts w:asciiTheme="minorEastAsia" w:hAnsiTheme="minorEastAsia"/>
          <w:sz w:val="24"/>
          <w:szCs w:val="24"/>
          <w:u w:val="single"/>
        </w:rPr>
        <w:t xml:space="preserve">　　　　　</w:t>
      </w:r>
      <w:proofErr w:type="gramEnd"/>
      <w:r w:rsidRPr="00642A9B">
        <w:rPr>
          <w:rFonts w:asciiTheme="minorEastAsia" w:hAnsiTheme="minorEastAsia"/>
          <w:sz w:val="24"/>
          <w:szCs w:val="24"/>
        </w:rPr>
        <w:t>万元，属于</w:t>
      </w:r>
      <w:r w:rsidRPr="00642A9B">
        <w:rPr>
          <w:rFonts w:asciiTheme="minorEastAsia" w:hAnsiTheme="minorEastAsia"/>
          <w:sz w:val="24"/>
          <w:szCs w:val="24"/>
          <w:u w:val="single"/>
        </w:rPr>
        <w:t>（中型企业、小型企业、微型企业）</w:t>
      </w: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以上企业，不属于大企业的分支机构，不存在控股股东为大企业的情形，也不存在与大企业的负责人为同一人的情形。</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本企业对上述声明内容的真实性负责。如有虚假，将依法承担相应责任。</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投标人：</w:t>
      </w:r>
      <w:r w:rsidRPr="00642A9B">
        <w:rPr>
          <w:rFonts w:asciiTheme="minorEastAsia" w:hAnsiTheme="minorEastAsia"/>
          <w:sz w:val="24"/>
          <w:szCs w:val="24"/>
          <w:u w:val="single"/>
        </w:rPr>
        <w:t>（全称并加盖单位公章）</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日期：</w:t>
      </w:r>
      <w:r w:rsidRPr="00642A9B">
        <w:rPr>
          <w:rFonts w:asciiTheme="minorEastAsia" w:hAnsiTheme="minorEastAsia"/>
          <w:sz w:val="24"/>
          <w:szCs w:val="24"/>
          <w:u w:val="single"/>
        </w:rPr>
        <w:t xml:space="preserve">　　年　　月　　日</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1、从业人员、营业收入、资产总额填报上一年度数据，无上</w:t>
      </w:r>
      <w:proofErr w:type="gramStart"/>
      <w:r w:rsidRPr="00642A9B">
        <w:rPr>
          <w:rFonts w:asciiTheme="minorEastAsia" w:hAnsiTheme="minorEastAsia"/>
          <w:sz w:val="24"/>
          <w:szCs w:val="24"/>
        </w:rPr>
        <w:t>一</w:t>
      </w:r>
      <w:proofErr w:type="gramEnd"/>
      <w:r w:rsidRPr="00642A9B">
        <w:rPr>
          <w:rFonts w:asciiTheme="minorEastAsia" w:hAnsiTheme="minorEastAsia"/>
          <w:sz w:val="24"/>
          <w:szCs w:val="24"/>
        </w:rPr>
        <w:t>年度数据的新成立企业可不填报。</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lastRenderedPageBreak/>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三-2-②小型、微型企业等证明材料（价格扣除适用，若有）</w:t>
      </w:r>
    </w:p>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编制说明</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1、投标人为监狱企业的，根据其提供的由省级以上监狱管理局、戒毒管理局（含新疆生产建设兵团）出具的属于监狱企业的证明文件进行认定，监狱企业视同小型、微型企业。</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附：</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残疾人福利性单位声明函（价格扣除适用，若有）</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proofErr w:type="gramStart"/>
      <w:r w:rsidRPr="00642A9B">
        <w:rPr>
          <w:rFonts w:asciiTheme="minorEastAsia" w:hAnsiTheme="minorEastAsia"/>
          <w:sz w:val="24"/>
          <w:szCs w:val="24"/>
        </w:rPr>
        <w:t>货物后标</w:t>
      </w:r>
      <w:proofErr w:type="gramEnd"/>
      <w:r w:rsidRPr="00642A9B">
        <w:rPr>
          <w:rFonts w:asciiTheme="minorEastAsia" w:hAnsiTheme="minorEastAsia"/>
          <w:sz w:val="24"/>
          <w:szCs w:val="24"/>
        </w:rPr>
        <w:t>★）</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 ）由本投标人承建的（填写“所投采购包、品目号”）工程</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 ）由本投标人承接的（填写“所投采购包、品目号”）服务；</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本投标人对上述声明的真实性负责。如有虚假，将依法承担相应责任。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备注：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1、请投标人按照实际情况编制填写本声明函，并在相应的（）中打“√”。</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lastRenderedPageBreak/>
        <w:t>2、若《残疾人福利性单位声明函》内容不真实，视为提供虚假材料。</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投标人：</w:t>
      </w:r>
      <w:r w:rsidRPr="00642A9B">
        <w:rPr>
          <w:rFonts w:asciiTheme="minorEastAsia" w:hAnsiTheme="minorEastAsia"/>
          <w:sz w:val="24"/>
          <w:szCs w:val="24"/>
          <w:u w:val="single"/>
        </w:rPr>
        <w:t>（全称并加盖单位公章）</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日期：</w:t>
      </w:r>
      <w:r w:rsidRPr="00642A9B">
        <w:rPr>
          <w:rFonts w:asciiTheme="minorEastAsia" w:hAnsiTheme="minorEastAsia"/>
          <w:sz w:val="24"/>
          <w:szCs w:val="24"/>
          <w:u w:val="single"/>
        </w:rPr>
        <w:t xml:space="preserve">　　年　　月　　日</w:t>
      </w:r>
    </w:p>
    <w:p w:rsidR="00F94B05" w:rsidRPr="00642A9B" w:rsidRDefault="00F94B05">
      <w:pPr>
        <w:pStyle w:val="null3"/>
        <w:spacing w:line="360" w:lineRule="auto"/>
        <w:rPr>
          <w:rFonts w:asciiTheme="minorEastAsia" w:hAnsiTheme="minorEastAsia" w:hint="default"/>
          <w:sz w:val="24"/>
          <w:szCs w:val="24"/>
        </w:rPr>
      </w:pPr>
    </w:p>
    <w:p w:rsidR="00F94B05" w:rsidRPr="00642A9B" w:rsidRDefault="008C2127">
      <w:pPr>
        <w:pStyle w:val="null3"/>
        <w:spacing w:line="360" w:lineRule="auto"/>
        <w:rPr>
          <w:rFonts w:asciiTheme="minorEastAsia" w:hAnsiTheme="minorEastAsia" w:hint="default"/>
          <w:sz w:val="24"/>
          <w:szCs w:val="24"/>
        </w:rPr>
      </w:pPr>
      <w:r w:rsidRPr="00642A9B">
        <w:rPr>
          <w:rFonts w:asciiTheme="minorEastAsia" w:hAnsiTheme="minorEastAsia"/>
          <w:sz w:val="24"/>
          <w:szCs w:val="24"/>
        </w:rPr>
        <w:t>附：</w:t>
      </w: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t>监狱企业证明材料</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三-3招标文件规定的其他价格扣除证明材料（若有）</w:t>
      </w:r>
    </w:p>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编制说明</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若投标人可享受招标文件规定的除“节能（非强制类）、环境标志产品价格扣除”及“小型、微型企业产品等价格扣除”外的其他价格扣除优惠，则投标人应按照招标文件要求提供相应证明材料。</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b/>
          <w:sz w:val="28"/>
          <w:szCs w:val="28"/>
        </w:rPr>
      </w:pPr>
      <w:r w:rsidRPr="00642A9B">
        <w:rPr>
          <w:b/>
          <w:sz w:val="28"/>
          <w:szCs w:val="28"/>
        </w:rPr>
        <w:lastRenderedPageBreak/>
        <w:t>封面格式（</w:t>
      </w:r>
      <w:r w:rsidRPr="00642A9B">
        <w:rPr>
          <w:rFonts w:hint="eastAsia"/>
          <w:b/>
          <w:sz w:val="28"/>
          <w:szCs w:val="28"/>
        </w:rPr>
        <w:t>技术</w:t>
      </w:r>
      <w:r w:rsidRPr="00642A9B">
        <w:rPr>
          <w:b/>
          <w:sz w:val="28"/>
          <w:szCs w:val="28"/>
        </w:rPr>
        <w:t>商务部分）</w:t>
      </w:r>
    </w:p>
    <w:p w:rsidR="00F94B05" w:rsidRPr="00642A9B" w:rsidRDefault="00F94B05">
      <w:pPr>
        <w:jc w:val="center"/>
        <w:rPr>
          <w:rFonts w:ascii="宋体" w:eastAsia="宋体" w:hAnsi="宋体"/>
          <w:b/>
          <w:sz w:val="32"/>
          <w:szCs w:val="32"/>
        </w:rPr>
      </w:pP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福建省政府采购投标文件</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w:t>
      </w:r>
      <w:r w:rsidRPr="00642A9B">
        <w:rPr>
          <w:rFonts w:ascii="宋体" w:eastAsia="宋体" w:hAnsi="宋体" w:hint="eastAsia"/>
          <w:b/>
          <w:sz w:val="32"/>
          <w:szCs w:val="32"/>
        </w:rPr>
        <w:t>技术商务</w:t>
      </w:r>
      <w:r w:rsidRPr="00642A9B">
        <w:rPr>
          <w:rFonts w:ascii="宋体" w:eastAsia="宋体" w:hAnsi="宋体"/>
          <w:b/>
          <w:sz w:val="32"/>
          <w:szCs w:val="32"/>
        </w:rPr>
        <w:t>部分）</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（填写正本或副本）</w:t>
      </w:r>
    </w:p>
    <w:p w:rsidR="00F94B05" w:rsidRPr="00642A9B" w:rsidRDefault="00F94B05">
      <w:pPr>
        <w:jc w:val="center"/>
        <w:rPr>
          <w:rFonts w:ascii="宋体" w:eastAsia="宋体" w:hAnsi="宋体"/>
          <w:b/>
          <w:sz w:val="32"/>
          <w:szCs w:val="32"/>
        </w:rPr>
      </w:pPr>
    </w:p>
    <w:p w:rsidR="00F94B05" w:rsidRPr="00642A9B" w:rsidRDefault="00F94B05">
      <w:pPr>
        <w:jc w:val="center"/>
        <w:rPr>
          <w:rFonts w:ascii="宋体" w:eastAsia="宋体" w:hAnsi="宋体"/>
          <w:b/>
          <w:sz w:val="32"/>
          <w:szCs w:val="32"/>
        </w:rPr>
      </w:pP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（项目名称：（由投标人填写）</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（备案编号：（由投标人填写）</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（项目编号：（由投标人填写）</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（所投采购包：（由投标人填写）</w:t>
      </w:r>
    </w:p>
    <w:p w:rsidR="00F94B05" w:rsidRPr="00642A9B" w:rsidRDefault="00F94B05">
      <w:pPr>
        <w:jc w:val="center"/>
        <w:rPr>
          <w:rFonts w:ascii="宋体" w:eastAsia="宋体" w:hAnsi="宋体"/>
          <w:b/>
          <w:sz w:val="32"/>
          <w:szCs w:val="32"/>
        </w:rPr>
      </w:pP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投标人：（填写“全称”）</w:t>
      </w:r>
    </w:p>
    <w:p w:rsidR="00F94B05" w:rsidRPr="00642A9B" w:rsidRDefault="008C2127">
      <w:pPr>
        <w:jc w:val="center"/>
        <w:rPr>
          <w:rFonts w:ascii="宋体" w:eastAsia="宋体" w:hAnsi="宋体"/>
          <w:b/>
          <w:sz w:val="32"/>
          <w:szCs w:val="32"/>
        </w:rPr>
      </w:pPr>
      <w:r w:rsidRPr="00642A9B">
        <w:rPr>
          <w:rFonts w:ascii="宋体" w:eastAsia="宋体" w:hAnsi="宋体"/>
          <w:b/>
          <w:sz w:val="32"/>
          <w:szCs w:val="32"/>
        </w:rPr>
        <w:t>（由投标人填写）年（由投标人填写）月</w:t>
      </w:r>
    </w:p>
    <w:p w:rsidR="00F94B05" w:rsidRPr="00642A9B" w:rsidRDefault="00F94B05"/>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索引</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一、标的说明一览表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二、技术和服务要求响应表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三、商务条件响应表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四、投标人提交的其他资料（若有）</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技术商务部分中不得出现报价部分的全部或部分的投标报价信息（或组成资料），否则符合性审查不合格。</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一、标的说明一览表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项目编号：</w:t>
      </w:r>
      <w:r w:rsidRPr="00642A9B">
        <w:rPr>
          <w:rFonts w:asciiTheme="minorEastAsia" w:hAnsiTheme="minorEastAsia"/>
          <w:sz w:val="24"/>
          <w:szCs w:val="24"/>
          <w:u w:val="single"/>
        </w:rPr>
        <w:t xml:space="preserve">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2"/>
        <w:gridCol w:w="1166"/>
        <w:gridCol w:w="1531"/>
        <w:gridCol w:w="1161"/>
        <w:gridCol w:w="1161"/>
        <w:gridCol w:w="1161"/>
        <w:gridCol w:w="1153"/>
      </w:tblGrid>
      <w:tr w:rsidR="00F94B05" w:rsidRPr="00642A9B">
        <w:trPr>
          <w:jc w:val="center"/>
        </w:trPr>
        <w:tc>
          <w:tcPr>
            <w:tcW w:w="1162"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采购包</w:t>
            </w:r>
          </w:p>
        </w:tc>
        <w:tc>
          <w:tcPr>
            <w:tcW w:w="1166"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品目号</w:t>
            </w:r>
          </w:p>
        </w:tc>
        <w:tc>
          <w:tcPr>
            <w:tcW w:w="153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投标标的</w:t>
            </w:r>
          </w:p>
        </w:tc>
        <w:tc>
          <w:tcPr>
            <w:tcW w:w="11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数量</w:t>
            </w:r>
          </w:p>
        </w:tc>
        <w:tc>
          <w:tcPr>
            <w:tcW w:w="11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规格</w:t>
            </w:r>
          </w:p>
        </w:tc>
        <w:tc>
          <w:tcPr>
            <w:tcW w:w="11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来源地</w:t>
            </w:r>
          </w:p>
        </w:tc>
        <w:tc>
          <w:tcPr>
            <w:tcW w:w="1153"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备注</w:t>
            </w:r>
          </w:p>
        </w:tc>
      </w:tr>
      <w:tr w:rsidR="00F94B05" w:rsidRPr="00642A9B">
        <w:trPr>
          <w:jc w:val="center"/>
        </w:trPr>
        <w:tc>
          <w:tcPr>
            <w:tcW w:w="1162" w:type="dxa"/>
            <w:vMerge w:val="restart"/>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w:t>
            </w:r>
          </w:p>
        </w:tc>
        <w:tc>
          <w:tcPr>
            <w:tcW w:w="1166"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*-1</w:t>
            </w:r>
          </w:p>
        </w:tc>
        <w:tc>
          <w:tcPr>
            <w:tcW w:w="1531" w:type="dxa"/>
            <w:vAlign w:val="center"/>
          </w:tcPr>
          <w:p w:rsidR="00F94B05" w:rsidRPr="00642A9B" w:rsidRDefault="00F94B05">
            <w:pPr>
              <w:spacing w:line="360" w:lineRule="auto"/>
              <w:jc w:val="center"/>
              <w:rPr>
                <w:rFonts w:asciiTheme="minorEastAsia" w:hAnsiTheme="minorEastAsia"/>
                <w:sz w:val="24"/>
                <w:szCs w:val="24"/>
              </w:rPr>
            </w:pPr>
          </w:p>
        </w:tc>
        <w:tc>
          <w:tcPr>
            <w:tcW w:w="1161" w:type="dxa"/>
            <w:vAlign w:val="center"/>
          </w:tcPr>
          <w:p w:rsidR="00F94B05" w:rsidRPr="00642A9B" w:rsidRDefault="00F94B05">
            <w:pPr>
              <w:spacing w:line="360" w:lineRule="auto"/>
              <w:jc w:val="center"/>
              <w:rPr>
                <w:rFonts w:asciiTheme="minorEastAsia" w:hAnsiTheme="minorEastAsia"/>
                <w:sz w:val="24"/>
                <w:szCs w:val="24"/>
              </w:rPr>
            </w:pPr>
          </w:p>
        </w:tc>
        <w:tc>
          <w:tcPr>
            <w:tcW w:w="1161" w:type="dxa"/>
            <w:vAlign w:val="center"/>
          </w:tcPr>
          <w:p w:rsidR="00F94B05" w:rsidRPr="00642A9B" w:rsidRDefault="00F94B05">
            <w:pPr>
              <w:spacing w:line="360" w:lineRule="auto"/>
              <w:jc w:val="center"/>
              <w:rPr>
                <w:rFonts w:asciiTheme="minorEastAsia" w:hAnsiTheme="minorEastAsia"/>
                <w:sz w:val="24"/>
                <w:szCs w:val="24"/>
              </w:rPr>
            </w:pPr>
          </w:p>
        </w:tc>
        <w:tc>
          <w:tcPr>
            <w:tcW w:w="1161" w:type="dxa"/>
            <w:vAlign w:val="center"/>
          </w:tcPr>
          <w:p w:rsidR="00F94B05" w:rsidRPr="00642A9B" w:rsidRDefault="00F94B05">
            <w:pPr>
              <w:spacing w:line="360" w:lineRule="auto"/>
              <w:jc w:val="center"/>
              <w:rPr>
                <w:rFonts w:asciiTheme="minorEastAsia" w:hAnsiTheme="minorEastAsia"/>
                <w:sz w:val="24"/>
                <w:szCs w:val="24"/>
              </w:rPr>
            </w:pPr>
          </w:p>
        </w:tc>
        <w:tc>
          <w:tcPr>
            <w:tcW w:w="1153" w:type="dxa"/>
            <w:vAlign w:val="center"/>
          </w:tcPr>
          <w:p w:rsidR="00F94B05" w:rsidRPr="00642A9B" w:rsidRDefault="00F94B05">
            <w:pPr>
              <w:spacing w:line="360" w:lineRule="auto"/>
              <w:jc w:val="center"/>
              <w:rPr>
                <w:rFonts w:asciiTheme="minorEastAsia" w:hAnsiTheme="minorEastAsia"/>
                <w:sz w:val="24"/>
                <w:szCs w:val="24"/>
              </w:rPr>
            </w:pPr>
          </w:p>
        </w:tc>
      </w:tr>
      <w:tr w:rsidR="00F94B05" w:rsidRPr="00642A9B">
        <w:trPr>
          <w:jc w:val="center"/>
        </w:trPr>
        <w:tc>
          <w:tcPr>
            <w:tcW w:w="1162" w:type="dxa"/>
            <w:vMerge/>
            <w:vAlign w:val="center"/>
          </w:tcPr>
          <w:p w:rsidR="00F94B05" w:rsidRPr="00642A9B" w:rsidRDefault="00F94B05">
            <w:pPr>
              <w:spacing w:line="360" w:lineRule="auto"/>
              <w:jc w:val="center"/>
              <w:rPr>
                <w:rFonts w:asciiTheme="minorEastAsia" w:hAnsiTheme="minorEastAsia"/>
                <w:sz w:val="24"/>
                <w:szCs w:val="24"/>
              </w:rPr>
            </w:pPr>
          </w:p>
        </w:tc>
        <w:tc>
          <w:tcPr>
            <w:tcW w:w="1166"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w:t>
            </w:r>
          </w:p>
        </w:tc>
        <w:tc>
          <w:tcPr>
            <w:tcW w:w="1531" w:type="dxa"/>
            <w:vAlign w:val="center"/>
          </w:tcPr>
          <w:p w:rsidR="00F94B05" w:rsidRPr="00642A9B" w:rsidRDefault="00F94B05">
            <w:pPr>
              <w:spacing w:line="360" w:lineRule="auto"/>
              <w:jc w:val="center"/>
              <w:rPr>
                <w:rFonts w:asciiTheme="minorEastAsia" w:hAnsiTheme="minorEastAsia"/>
                <w:sz w:val="24"/>
                <w:szCs w:val="24"/>
              </w:rPr>
            </w:pPr>
          </w:p>
        </w:tc>
        <w:tc>
          <w:tcPr>
            <w:tcW w:w="1161" w:type="dxa"/>
            <w:vAlign w:val="center"/>
          </w:tcPr>
          <w:p w:rsidR="00F94B05" w:rsidRPr="00642A9B" w:rsidRDefault="00F94B05">
            <w:pPr>
              <w:spacing w:line="360" w:lineRule="auto"/>
              <w:jc w:val="center"/>
              <w:rPr>
                <w:rFonts w:asciiTheme="minorEastAsia" w:hAnsiTheme="minorEastAsia"/>
                <w:sz w:val="24"/>
                <w:szCs w:val="24"/>
              </w:rPr>
            </w:pPr>
          </w:p>
        </w:tc>
        <w:tc>
          <w:tcPr>
            <w:tcW w:w="1161" w:type="dxa"/>
            <w:vAlign w:val="center"/>
          </w:tcPr>
          <w:p w:rsidR="00F94B05" w:rsidRPr="00642A9B" w:rsidRDefault="00F94B05">
            <w:pPr>
              <w:spacing w:line="360" w:lineRule="auto"/>
              <w:jc w:val="center"/>
              <w:rPr>
                <w:rFonts w:asciiTheme="minorEastAsia" w:hAnsiTheme="minorEastAsia"/>
                <w:sz w:val="24"/>
                <w:szCs w:val="24"/>
              </w:rPr>
            </w:pPr>
          </w:p>
        </w:tc>
        <w:tc>
          <w:tcPr>
            <w:tcW w:w="1161" w:type="dxa"/>
            <w:vAlign w:val="center"/>
          </w:tcPr>
          <w:p w:rsidR="00F94B05" w:rsidRPr="00642A9B" w:rsidRDefault="00F94B05">
            <w:pPr>
              <w:spacing w:line="360" w:lineRule="auto"/>
              <w:jc w:val="center"/>
              <w:rPr>
                <w:rFonts w:asciiTheme="minorEastAsia" w:hAnsiTheme="minorEastAsia"/>
                <w:sz w:val="24"/>
                <w:szCs w:val="24"/>
              </w:rPr>
            </w:pPr>
          </w:p>
        </w:tc>
        <w:tc>
          <w:tcPr>
            <w:tcW w:w="1153" w:type="dxa"/>
            <w:vAlign w:val="center"/>
          </w:tcPr>
          <w:p w:rsidR="00F94B05" w:rsidRPr="00642A9B" w:rsidRDefault="00F94B05">
            <w:pPr>
              <w:spacing w:line="360" w:lineRule="auto"/>
              <w:jc w:val="center"/>
              <w:rPr>
                <w:rFonts w:asciiTheme="minorEastAsia" w:hAnsiTheme="minorEastAsia"/>
                <w:sz w:val="24"/>
                <w:szCs w:val="24"/>
              </w:rPr>
            </w:pPr>
          </w:p>
        </w:tc>
      </w:tr>
      <w:tr w:rsidR="00F94B05" w:rsidRPr="00642A9B">
        <w:trPr>
          <w:jc w:val="center"/>
        </w:trPr>
        <w:tc>
          <w:tcPr>
            <w:tcW w:w="1162"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w:t>
            </w:r>
          </w:p>
        </w:tc>
        <w:tc>
          <w:tcPr>
            <w:tcW w:w="1166" w:type="dxa"/>
            <w:vAlign w:val="center"/>
          </w:tcPr>
          <w:p w:rsidR="00F94B05" w:rsidRPr="00642A9B" w:rsidRDefault="00F94B05">
            <w:pPr>
              <w:spacing w:line="360" w:lineRule="auto"/>
              <w:jc w:val="center"/>
              <w:rPr>
                <w:rFonts w:asciiTheme="minorEastAsia" w:hAnsiTheme="minorEastAsia"/>
                <w:sz w:val="24"/>
                <w:szCs w:val="24"/>
              </w:rPr>
            </w:pPr>
          </w:p>
        </w:tc>
        <w:tc>
          <w:tcPr>
            <w:tcW w:w="1531" w:type="dxa"/>
            <w:vAlign w:val="center"/>
          </w:tcPr>
          <w:p w:rsidR="00F94B05" w:rsidRPr="00642A9B" w:rsidRDefault="00F94B05">
            <w:pPr>
              <w:spacing w:line="360" w:lineRule="auto"/>
              <w:jc w:val="center"/>
              <w:rPr>
                <w:rFonts w:asciiTheme="minorEastAsia" w:hAnsiTheme="minorEastAsia"/>
                <w:sz w:val="24"/>
                <w:szCs w:val="24"/>
              </w:rPr>
            </w:pPr>
          </w:p>
        </w:tc>
        <w:tc>
          <w:tcPr>
            <w:tcW w:w="1161" w:type="dxa"/>
            <w:vAlign w:val="center"/>
          </w:tcPr>
          <w:p w:rsidR="00F94B05" w:rsidRPr="00642A9B" w:rsidRDefault="00F94B05">
            <w:pPr>
              <w:spacing w:line="360" w:lineRule="auto"/>
              <w:jc w:val="center"/>
              <w:rPr>
                <w:rFonts w:asciiTheme="minorEastAsia" w:hAnsiTheme="minorEastAsia"/>
                <w:sz w:val="24"/>
                <w:szCs w:val="24"/>
              </w:rPr>
            </w:pPr>
          </w:p>
        </w:tc>
        <w:tc>
          <w:tcPr>
            <w:tcW w:w="1161" w:type="dxa"/>
            <w:vAlign w:val="center"/>
          </w:tcPr>
          <w:p w:rsidR="00F94B05" w:rsidRPr="00642A9B" w:rsidRDefault="00F94B05">
            <w:pPr>
              <w:spacing w:line="360" w:lineRule="auto"/>
              <w:jc w:val="center"/>
              <w:rPr>
                <w:rFonts w:asciiTheme="minorEastAsia" w:hAnsiTheme="minorEastAsia"/>
                <w:sz w:val="24"/>
                <w:szCs w:val="24"/>
              </w:rPr>
            </w:pPr>
          </w:p>
        </w:tc>
        <w:tc>
          <w:tcPr>
            <w:tcW w:w="1161" w:type="dxa"/>
            <w:vAlign w:val="center"/>
          </w:tcPr>
          <w:p w:rsidR="00F94B05" w:rsidRPr="00642A9B" w:rsidRDefault="00F94B05">
            <w:pPr>
              <w:spacing w:line="360" w:lineRule="auto"/>
              <w:jc w:val="center"/>
              <w:rPr>
                <w:rFonts w:asciiTheme="minorEastAsia" w:hAnsiTheme="minorEastAsia"/>
                <w:sz w:val="24"/>
                <w:szCs w:val="24"/>
              </w:rPr>
            </w:pPr>
          </w:p>
        </w:tc>
        <w:tc>
          <w:tcPr>
            <w:tcW w:w="1153" w:type="dxa"/>
            <w:vAlign w:val="center"/>
          </w:tcPr>
          <w:p w:rsidR="00F94B05" w:rsidRPr="00642A9B" w:rsidRDefault="00F94B05">
            <w:pPr>
              <w:spacing w:line="360" w:lineRule="auto"/>
              <w:jc w:val="center"/>
              <w:rPr>
                <w:rFonts w:asciiTheme="minorEastAsia" w:hAnsiTheme="minorEastAsia"/>
                <w:sz w:val="24"/>
                <w:szCs w:val="24"/>
              </w:rPr>
            </w:pPr>
          </w:p>
        </w:tc>
      </w:tr>
    </w:tbl>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1、本表应按照下列规定填写：</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1.1“采购包”、“品目号”、“投标标的”及“数量”应与招标文件《采购标的一览表》中的有关内容（“采购包”、“品目号”、“采购标的”及“数量”）保持一致。</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1.3“投标标的”为服务的：“规格”项下应填写服务提供者提供的服务标准及品牌（若有）。“来源地”应填写服务提供者的所在地。“备注”项下应填写关于服务标准所涵盖的具体项目或内容的说明等。</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3、电子投标文件中涉及“投标标的”、“数量”、“规格”、“来源地”的内容若不一致，应以本表为准。</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投标人：</w:t>
      </w:r>
      <w:r w:rsidRPr="00642A9B">
        <w:rPr>
          <w:rFonts w:asciiTheme="minorEastAsia" w:hAnsiTheme="minorEastAsia"/>
          <w:sz w:val="24"/>
          <w:szCs w:val="24"/>
          <w:u w:val="single"/>
        </w:rPr>
        <w:t>（全称并加盖单位公章）</w:t>
      </w:r>
    </w:p>
    <w:p w:rsidR="00F94B05" w:rsidRPr="00642A9B" w:rsidRDefault="008C2127">
      <w:pPr>
        <w:pStyle w:val="null3"/>
        <w:spacing w:line="360" w:lineRule="auto"/>
        <w:ind w:firstLineChars="200" w:firstLine="480"/>
        <w:jc w:val="right"/>
        <w:rPr>
          <w:rFonts w:asciiTheme="minorEastAsia" w:hAnsiTheme="minorEastAsia" w:hint="default"/>
          <w:sz w:val="24"/>
          <w:szCs w:val="24"/>
          <w:u w:val="single"/>
        </w:rPr>
      </w:pPr>
      <w:r w:rsidRPr="00642A9B">
        <w:rPr>
          <w:rFonts w:asciiTheme="minorEastAsia" w:hAnsiTheme="minorEastAsia"/>
          <w:sz w:val="24"/>
          <w:szCs w:val="24"/>
        </w:rPr>
        <w:t>日期：</w:t>
      </w:r>
      <w:r w:rsidRPr="00642A9B">
        <w:rPr>
          <w:rFonts w:asciiTheme="minorEastAsia" w:hAnsiTheme="minorEastAsia"/>
          <w:sz w:val="24"/>
          <w:szCs w:val="24"/>
          <w:u w:val="single"/>
        </w:rPr>
        <w:t xml:space="preserve">　　年　　月　　日</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二、技术和服务要求响应表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项目编号：</w:t>
      </w:r>
      <w:r w:rsidRPr="00642A9B">
        <w:rPr>
          <w:rFonts w:asciiTheme="minorEastAsia" w:hAnsiTheme="minorEastAsia"/>
          <w:sz w:val="24"/>
          <w:szCs w:val="24"/>
          <w:u w:val="single"/>
        </w:rPr>
        <w:t xml:space="preserve">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6"/>
        <w:gridCol w:w="1661"/>
        <w:gridCol w:w="2324"/>
        <w:gridCol w:w="1661"/>
        <w:gridCol w:w="1902"/>
      </w:tblGrid>
      <w:tr w:rsidR="00F94B05" w:rsidRPr="00642A9B">
        <w:trPr>
          <w:jc w:val="center"/>
        </w:trPr>
        <w:tc>
          <w:tcPr>
            <w:tcW w:w="1286"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采购包</w:t>
            </w:r>
          </w:p>
        </w:tc>
        <w:tc>
          <w:tcPr>
            <w:tcW w:w="16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品目号</w:t>
            </w:r>
          </w:p>
        </w:tc>
        <w:tc>
          <w:tcPr>
            <w:tcW w:w="2324"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技术和服务要求</w:t>
            </w:r>
          </w:p>
        </w:tc>
        <w:tc>
          <w:tcPr>
            <w:tcW w:w="16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投标响应</w:t>
            </w:r>
          </w:p>
        </w:tc>
        <w:tc>
          <w:tcPr>
            <w:tcW w:w="1902"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是否偏离及说明</w:t>
            </w:r>
          </w:p>
        </w:tc>
      </w:tr>
      <w:tr w:rsidR="00F94B05" w:rsidRPr="00642A9B">
        <w:trPr>
          <w:jc w:val="center"/>
        </w:trPr>
        <w:tc>
          <w:tcPr>
            <w:tcW w:w="1286" w:type="dxa"/>
            <w:vMerge w:val="restart"/>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w:t>
            </w:r>
          </w:p>
        </w:tc>
        <w:tc>
          <w:tcPr>
            <w:tcW w:w="16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*-1</w:t>
            </w:r>
          </w:p>
        </w:tc>
        <w:tc>
          <w:tcPr>
            <w:tcW w:w="2324" w:type="dxa"/>
            <w:vAlign w:val="center"/>
          </w:tcPr>
          <w:p w:rsidR="00F94B05" w:rsidRPr="00642A9B" w:rsidRDefault="00F94B05">
            <w:pPr>
              <w:spacing w:line="360" w:lineRule="auto"/>
              <w:jc w:val="center"/>
              <w:rPr>
                <w:rFonts w:asciiTheme="minorEastAsia" w:hAnsiTheme="minorEastAsia"/>
                <w:sz w:val="24"/>
                <w:szCs w:val="24"/>
              </w:rPr>
            </w:pPr>
          </w:p>
        </w:tc>
        <w:tc>
          <w:tcPr>
            <w:tcW w:w="1661" w:type="dxa"/>
            <w:vAlign w:val="center"/>
          </w:tcPr>
          <w:p w:rsidR="00F94B05" w:rsidRPr="00642A9B" w:rsidRDefault="00F94B05">
            <w:pPr>
              <w:spacing w:line="360" w:lineRule="auto"/>
              <w:jc w:val="center"/>
              <w:rPr>
                <w:rFonts w:asciiTheme="minorEastAsia" w:hAnsiTheme="minorEastAsia"/>
                <w:sz w:val="24"/>
                <w:szCs w:val="24"/>
              </w:rPr>
            </w:pPr>
          </w:p>
        </w:tc>
        <w:tc>
          <w:tcPr>
            <w:tcW w:w="1902" w:type="dxa"/>
            <w:vAlign w:val="center"/>
          </w:tcPr>
          <w:p w:rsidR="00F94B05" w:rsidRPr="00642A9B" w:rsidRDefault="00F94B05">
            <w:pPr>
              <w:spacing w:line="360" w:lineRule="auto"/>
              <w:jc w:val="center"/>
              <w:rPr>
                <w:rFonts w:asciiTheme="minorEastAsia" w:hAnsiTheme="minorEastAsia"/>
                <w:sz w:val="24"/>
                <w:szCs w:val="24"/>
              </w:rPr>
            </w:pPr>
          </w:p>
        </w:tc>
      </w:tr>
      <w:tr w:rsidR="00F94B05" w:rsidRPr="00642A9B">
        <w:trPr>
          <w:jc w:val="center"/>
        </w:trPr>
        <w:tc>
          <w:tcPr>
            <w:tcW w:w="1286" w:type="dxa"/>
            <w:vMerge/>
            <w:vAlign w:val="center"/>
          </w:tcPr>
          <w:p w:rsidR="00F94B05" w:rsidRPr="00642A9B" w:rsidRDefault="00F94B05">
            <w:pPr>
              <w:spacing w:line="360" w:lineRule="auto"/>
              <w:jc w:val="center"/>
              <w:rPr>
                <w:rFonts w:asciiTheme="minorEastAsia" w:hAnsiTheme="minorEastAsia"/>
                <w:sz w:val="24"/>
                <w:szCs w:val="24"/>
              </w:rPr>
            </w:pPr>
          </w:p>
        </w:tc>
        <w:tc>
          <w:tcPr>
            <w:tcW w:w="16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w:t>
            </w:r>
          </w:p>
        </w:tc>
        <w:tc>
          <w:tcPr>
            <w:tcW w:w="2324" w:type="dxa"/>
            <w:vAlign w:val="center"/>
          </w:tcPr>
          <w:p w:rsidR="00F94B05" w:rsidRPr="00642A9B" w:rsidRDefault="00F94B05">
            <w:pPr>
              <w:spacing w:line="360" w:lineRule="auto"/>
              <w:jc w:val="center"/>
              <w:rPr>
                <w:rFonts w:asciiTheme="minorEastAsia" w:hAnsiTheme="minorEastAsia"/>
                <w:sz w:val="24"/>
                <w:szCs w:val="24"/>
              </w:rPr>
            </w:pPr>
          </w:p>
        </w:tc>
        <w:tc>
          <w:tcPr>
            <w:tcW w:w="1661" w:type="dxa"/>
            <w:vAlign w:val="center"/>
          </w:tcPr>
          <w:p w:rsidR="00F94B05" w:rsidRPr="00642A9B" w:rsidRDefault="00F94B05">
            <w:pPr>
              <w:spacing w:line="360" w:lineRule="auto"/>
              <w:jc w:val="center"/>
              <w:rPr>
                <w:rFonts w:asciiTheme="minorEastAsia" w:hAnsiTheme="minorEastAsia"/>
                <w:sz w:val="24"/>
                <w:szCs w:val="24"/>
              </w:rPr>
            </w:pPr>
          </w:p>
        </w:tc>
        <w:tc>
          <w:tcPr>
            <w:tcW w:w="1902" w:type="dxa"/>
            <w:vAlign w:val="center"/>
          </w:tcPr>
          <w:p w:rsidR="00F94B05" w:rsidRPr="00642A9B" w:rsidRDefault="00F94B05">
            <w:pPr>
              <w:spacing w:line="360" w:lineRule="auto"/>
              <w:jc w:val="center"/>
              <w:rPr>
                <w:rFonts w:asciiTheme="minorEastAsia" w:hAnsiTheme="minorEastAsia"/>
                <w:sz w:val="24"/>
                <w:szCs w:val="24"/>
              </w:rPr>
            </w:pPr>
          </w:p>
        </w:tc>
      </w:tr>
      <w:tr w:rsidR="00F94B05" w:rsidRPr="00642A9B">
        <w:trPr>
          <w:jc w:val="center"/>
        </w:trPr>
        <w:tc>
          <w:tcPr>
            <w:tcW w:w="1286"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w:t>
            </w:r>
          </w:p>
        </w:tc>
        <w:tc>
          <w:tcPr>
            <w:tcW w:w="1661" w:type="dxa"/>
            <w:vAlign w:val="center"/>
          </w:tcPr>
          <w:p w:rsidR="00F94B05" w:rsidRPr="00642A9B" w:rsidRDefault="00F94B05">
            <w:pPr>
              <w:spacing w:line="360" w:lineRule="auto"/>
              <w:jc w:val="center"/>
              <w:rPr>
                <w:rFonts w:asciiTheme="minorEastAsia" w:hAnsiTheme="minorEastAsia"/>
                <w:sz w:val="24"/>
                <w:szCs w:val="24"/>
              </w:rPr>
            </w:pPr>
          </w:p>
        </w:tc>
        <w:tc>
          <w:tcPr>
            <w:tcW w:w="2324" w:type="dxa"/>
            <w:vAlign w:val="center"/>
          </w:tcPr>
          <w:p w:rsidR="00F94B05" w:rsidRPr="00642A9B" w:rsidRDefault="00F94B05">
            <w:pPr>
              <w:spacing w:line="360" w:lineRule="auto"/>
              <w:jc w:val="center"/>
              <w:rPr>
                <w:rFonts w:asciiTheme="minorEastAsia" w:hAnsiTheme="minorEastAsia"/>
                <w:sz w:val="24"/>
                <w:szCs w:val="24"/>
              </w:rPr>
            </w:pPr>
          </w:p>
        </w:tc>
        <w:tc>
          <w:tcPr>
            <w:tcW w:w="1661" w:type="dxa"/>
            <w:vAlign w:val="center"/>
          </w:tcPr>
          <w:p w:rsidR="00F94B05" w:rsidRPr="00642A9B" w:rsidRDefault="00F94B05">
            <w:pPr>
              <w:spacing w:line="360" w:lineRule="auto"/>
              <w:jc w:val="center"/>
              <w:rPr>
                <w:rFonts w:asciiTheme="minorEastAsia" w:hAnsiTheme="minorEastAsia"/>
                <w:sz w:val="24"/>
                <w:szCs w:val="24"/>
              </w:rPr>
            </w:pPr>
          </w:p>
        </w:tc>
        <w:tc>
          <w:tcPr>
            <w:tcW w:w="1902" w:type="dxa"/>
            <w:vAlign w:val="center"/>
          </w:tcPr>
          <w:p w:rsidR="00F94B05" w:rsidRPr="00642A9B" w:rsidRDefault="00F94B05">
            <w:pPr>
              <w:spacing w:line="360" w:lineRule="auto"/>
              <w:jc w:val="center"/>
              <w:rPr>
                <w:rFonts w:asciiTheme="minorEastAsia" w:hAnsiTheme="minorEastAsia"/>
                <w:sz w:val="24"/>
                <w:szCs w:val="24"/>
              </w:rPr>
            </w:pPr>
          </w:p>
        </w:tc>
      </w:tr>
    </w:tbl>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1、本表应按照下列规定填写：</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1.1“技术和服务要求”项下填写的内容应与招标文件第五章“技术和服务要求”的内容保持一致。</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1.2“投标响应”项下应填写具体的响应内容并与“技术和服务要求”项下填写的内容逐项对应；对招标文件“技术和服务要求”项</w:t>
      </w:r>
      <w:proofErr w:type="gramStart"/>
      <w:r w:rsidRPr="00642A9B">
        <w:rPr>
          <w:rFonts w:asciiTheme="minorEastAsia" w:hAnsiTheme="minorEastAsia"/>
          <w:sz w:val="24"/>
          <w:szCs w:val="24"/>
        </w:rPr>
        <w:t>下涉及</w:t>
      </w:r>
      <w:proofErr w:type="gramEnd"/>
      <w:r w:rsidRPr="00642A9B">
        <w:rPr>
          <w:rFonts w:asciiTheme="minorEastAsia" w:hAnsiTheme="minorEastAsia"/>
          <w:sz w:val="24"/>
          <w:szCs w:val="24"/>
        </w:rPr>
        <w:t>“≥或＞”、“≤或＜”及某个区间值范围内的内容，投标响应</w:t>
      </w:r>
      <w:proofErr w:type="gramStart"/>
      <w:r w:rsidRPr="00642A9B">
        <w:rPr>
          <w:rFonts w:asciiTheme="minorEastAsia" w:hAnsiTheme="minorEastAsia"/>
          <w:sz w:val="24"/>
          <w:szCs w:val="24"/>
        </w:rPr>
        <w:t>应</w:t>
      </w:r>
      <w:proofErr w:type="gramEnd"/>
      <w:r w:rsidRPr="00642A9B">
        <w:rPr>
          <w:rFonts w:asciiTheme="minorEastAsia" w:hAnsiTheme="minorEastAsia"/>
          <w:sz w:val="24"/>
          <w:szCs w:val="24"/>
        </w:rPr>
        <w:t>填写具体的数值，但技术指标只能</w:t>
      </w:r>
      <w:proofErr w:type="gramStart"/>
      <w:r w:rsidRPr="00642A9B">
        <w:rPr>
          <w:rFonts w:asciiTheme="minorEastAsia" w:hAnsiTheme="minorEastAsia"/>
          <w:sz w:val="24"/>
          <w:szCs w:val="24"/>
        </w:rPr>
        <w:t>以范围</w:t>
      </w:r>
      <w:proofErr w:type="gramEnd"/>
      <w:r w:rsidRPr="00642A9B">
        <w:rPr>
          <w:rFonts w:asciiTheme="minorEastAsia" w:hAnsiTheme="minorEastAsia"/>
          <w:sz w:val="24"/>
          <w:szCs w:val="24"/>
        </w:rPr>
        <w:t>作响应的除外。</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1.3“是否偏离及说明”项下应按下列规定填写：优于的，填写“正偏离”；符合的，填写“无偏离”；低于的，填写“负偏离”。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投标人：</w:t>
      </w:r>
      <w:r w:rsidRPr="00642A9B">
        <w:rPr>
          <w:rFonts w:asciiTheme="minorEastAsia" w:hAnsiTheme="minorEastAsia"/>
          <w:sz w:val="24"/>
          <w:szCs w:val="24"/>
          <w:u w:val="single"/>
        </w:rPr>
        <w:t>（全称并加盖单位公章）</w:t>
      </w:r>
    </w:p>
    <w:p w:rsidR="00F94B05" w:rsidRPr="00642A9B" w:rsidRDefault="008C2127">
      <w:pPr>
        <w:pStyle w:val="null3"/>
        <w:spacing w:line="360" w:lineRule="auto"/>
        <w:ind w:firstLineChars="200" w:firstLine="480"/>
        <w:jc w:val="right"/>
        <w:rPr>
          <w:rFonts w:asciiTheme="minorEastAsia" w:hAnsiTheme="minorEastAsia" w:hint="default"/>
          <w:sz w:val="24"/>
          <w:szCs w:val="24"/>
          <w:u w:val="single"/>
        </w:rPr>
      </w:pPr>
      <w:r w:rsidRPr="00642A9B">
        <w:rPr>
          <w:rFonts w:asciiTheme="minorEastAsia" w:hAnsiTheme="minorEastAsia"/>
          <w:sz w:val="24"/>
          <w:szCs w:val="24"/>
        </w:rPr>
        <w:t>日期：</w:t>
      </w:r>
      <w:r w:rsidRPr="00642A9B">
        <w:rPr>
          <w:rFonts w:asciiTheme="minorEastAsia" w:hAnsiTheme="minorEastAsia"/>
          <w:sz w:val="24"/>
          <w:szCs w:val="24"/>
          <w:u w:val="single"/>
        </w:rPr>
        <w:t xml:space="preserve">　　年　　月　　日</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三、商务条件响应表</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项目编号：</w:t>
      </w:r>
      <w:r w:rsidRPr="00642A9B">
        <w:rPr>
          <w:rFonts w:asciiTheme="minorEastAsia" w:hAnsiTheme="minorEastAsia"/>
          <w:sz w:val="24"/>
          <w:szCs w:val="24"/>
          <w:u w:val="single"/>
        </w:rPr>
        <w:t xml:space="preserve">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2188"/>
      </w:tblGrid>
      <w:tr w:rsidR="00F94B05" w:rsidRPr="00642A9B">
        <w:trPr>
          <w:jc w:val="center"/>
        </w:trPr>
        <w:tc>
          <w:tcPr>
            <w:tcW w:w="16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采购包</w:t>
            </w:r>
          </w:p>
        </w:tc>
        <w:tc>
          <w:tcPr>
            <w:tcW w:w="16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品目号</w:t>
            </w:r>
          </w:p>
        </w:tc>
        <w:tc>
          <w:tcPr>
            <w:tcW w:w="16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商务条件</w:t>
            </w:r>
          </w:p>
        </w:tc>
        <w:tc>
          <w:tcPr>
            <w:tcW w:w="16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投标响应</w:t>
            </w:r>
          </w:p>
        </w:tc>
        <w:tc>
          <w:tcPr>
            <w:tcW w:w="2188"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是否偏离及说明</w:t>
            </w:r>
          </w:p>
        </w:tc>
      </w:tr>
      <w:tr w:rsidR="00F94B05" w:rsidRPr="00642A9B">
        <w:trPr>
          <w:jc w:val="center"/>
        </w:trPr>
        <w:tc>
          <w:tcPr>
            <w:tcW w:w="1661" w:type="dxa"/>
            <w:vMerge w:val="restart"/>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w:t>
            </w:r>
          </w:p>
        </w:tc>
        <w:tc>
          <w:tcPr>
            <w:tcW w:w="16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*-1</w:t>
            </w:r>
          </w:p>
        </w:tc>
        <w:tc>
          <w:tcPr>
            <w:tcW w:w="1661" w:type="dxa"/>
            <w:vAlign w:val="center"/>
          </w:tcPr>
          <w:p w:rsidR="00F94B05" w:rsidRPr="00642A9B" w:rsidRDefault="00F94B05">
            <w:pPr>
              <w:spacing w:line="360" w:lineRule="auto"/>
              <w:jc w:val="center"/>
              <w:rPr>
                <w:rFonts w:asciiTheme="minorEastAsia" w:hAnsiTheme="minorEastAsia"/>
                <w:sz w:val="24"/>
                <w:szCs w:val="24"/>
              </w:rPr>
            </w:pPr>
          </w:p>
        </w:tc>
        <w:tc>
          <w:tcPr>
            <w:tcW w:w="1661" w:type="dxa"/>
            <w:vAlign w:val="center"/>
          </w:tcPr>
          <w:p w:rsidR="00F94B05" w:rsidRPr="00642A9B" w:rsidRDefault="00F94B05">
            <w:pPr>
              <w:spacing w:line="360" w:lineRule="auto"/>
              <w:jc w:val="center"/>
              <w:rPr>
                <w:rFonts w:asciiTheme="minorEastAsia" w:hAnsiTheme="minorEastAsia"/>
                <w:sz w:val="24"/>
                <w:szCs w:val="24"/>
              </w:rPr>
            </w:pPr>
          </w:p>
        </w:tc>
        <w:tc>
          <w:tcPr>
            <w:tcW w:w="2188" w:type="dxa"/>
            <w:vAlign w:val="center"/>
          </w:tcPr>
          <w:p w:rsidR="00F94B05" w:rsidRPr="00642A9B" w:rsidRDefault="00F94B05">
            <w:pPr>
              <w:spacing w:line="360" w:lineRule="auto"/>
              <w:jc w:val="center"/>
              <w:rPr>
                <w:rFonts w:asciiTheme="minorEastAsia" w:hAnsiTheme="minorEastAsia"/>
                <w:sz w:val="24"/>
                <w:szCs w:val="24"/>
              </w:rPr>
            </w:pPr>
          </w:p>
        </w:tc>
      </w:tr>
      <w:tr w:rsidR="00F94B05" w:rsidRPr="00642A9B">
        <w:trPr>
          <w:jc w:val="center"/>
        </w:trPr>
        <w:tc>
          <w:tcPr>
            <w:tcW w:w="1661" w:type="dxa"/>
            <w:vMerge/>
            <w:vAlign w:val="center"/>
          </w:tcPr>
          <w:p w:rsidR="00F94B05" w:rsidRPr="00642A9B" w:rsidRDefault="00F94B05">
            <w:pPr>
              <w:spacing w:line="360" w:lineRule="auto"/>
              <w:jc w:val="center"/>
              <w:rPr>
                <w:rFonts w:asciiTheme="minorEastAsia" w:hAnsiTheme="minorEastAsia"/>
                <w:sz w:val="24"/>
                <w:szCs w:val="24"/>
              </w:rPr>
            </w:pPr>
          </w:p>
        </w:tc>
        <w:tc>
          <w:tcPr>
            <w:tcW w:w="16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w:t>
            </w:r>
          </w:p>
        </w:tc>
        <w:tc>
          <w:tcPr>
            <w:tcW w:w="1661" w:type="dxa"/>
            <w:vAlign w:val="center"/>
          </w:tcPr>
          <w:p w:rsidR="00F94B05" w:rsidRPr="00642A9B" w:rsidRDefault="00F94B05">
            <w:pPr>
              <w:spacing w:line="360" w:lineRule="auto"/>
              <w:jc w:val="center"/>
              <w:rPr>
                <w:rFonts w:asciiTheme="minorEastAsia" w:hAnsiTheme="minorEastAsia"/>
                <w:sz w:val="24"/>
                <w:szCs w:val="24"/>
              </w:rPr>
            </w:pPr>
          </w:p>
        </w:tc>
        <w:tc>
          <w:tcPr>
            <w:tcW w:w="1661" w:type="dxa"/>
            <w:vAlign w:val="center"/>
          </w:tcPr>
          <w:p w:rsidR="00F94B05" w:rsidRPr="00642A9B" w:rsidRDefault="00F94B05">
            <w:pPr>
              <w:spacing w:line="360" w:lineRule="auto"/>
              <w:jc w:val="center"/>
              <w:rPr>
                <w:rFonts w:asciiTheme="minorEastAsia" w:hAnsiTheme="minorEastAsia"/>
                <w:sz w:val="24"/>
                <w:szCs w:val="24"/>
              </w:rPr>
            </w:pPr>
          </w:p>
        </w:tc>
        <w:tc>
          <w:tcPr>
            <w:tcW w:w="2188" w:type="dxa"/>
            <w:vAlign w:val="center"/>
          </w:tcPr>
          <w:p w:rsidR="00F94B05" w:rsidRPr="00642A9B" w:rsidRDefault="00F94B05">
            <w:pPr>
              <w:spacing w:line="360" w:lineRule="auto"/>
              <w:jc w:val="center"/>
              <w:rPr>
                <w:rFonts w:asciiTheme="minorEastAsia" w:hAnsiTheme="minorEastAsia"/>
                <w:sz w:val="24"/>
                <w:szCs w:val="24"/>
              </w:rPr>
            </w:pPr>
          </w:p>
        </w:tc>
      </w:tr>
      <w:tr w:rsidR="00F94B05" w:rsidRPr="00642A9B">
        <w:trPr>
          <w:jc w:val="center"/>
        </w:trPr>
        <w:tc>
          <w:tcPr>
            <w:tcW w:w="1661" w:type="dxa"/>
            <w:vAlign w:val="center"/>
          </w:tcPr>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w:t>
            </w:r>
          </w:p>
        </w:tc>
        <w:tc>
          <w:tcPr>
            <w:tcW w:w="1661" w:type="dxa"/>
            <w:vAlign w:val="center"/>
          </w:tcPr>
          <w:p w:rsidR="00F94B05" w:rsidRPr="00642A9B" w:rsidRDefault="00F94B05">
            <w:pPr>
              <w:spacing w:line="360" w:lineRule="auto"/>
              <w:jc w:val="center"/>
              <w:rPr>
                <w:rFonts w:asciiTheme="minorEastAsia" w:hAnsiTheme="minorEastAsia"/>
                <w:sz w:val="24"/>
                <w:szCs w:val="24"/>
              </w:rPr>
            </w:pPr>
          </w:p>
        </w:tc>
        <w:tc>
          <w:tcPr>
            <w:tcW w:w="1661" w:type="dxa"/>
            <w:vAlign w:val="center"/>
          </w:tcPr>
          <w:p w:rsidR="00F94B05" w:rsidRPr="00642A9B" w:rsidRDefault="00F94B05">
            <w:pPr>
              <w:spacing w:line="360" w:lineRule="auto"/>
              <w:jc w:val="center"/>
              <w:rPr>
                <w:rFonts w:asciiTheme="minorEastAsia" w:hAnsiTheme="minorEastAsia"/>
                <w:sz w:val="24"/>
                <w:szCs w:val="24"/>
              </w:rPr>
            </w:pPr>
          </w:p>
        </w:tc>
        <w:tc>
          <w:tcPr>
            <w:tcW w:w="1661" w:type="dxa"/>
            <w:vAlign w:val="center"/>
          </w:tcPr>
          <w:p w:rsidR="00F94B05" w:rsidRPr="00642A9B" w:rsidRDefault="00F94B05">
            <w:pPr>
              <w:spacing w:line="360" w:lineRule="auto"/>
              <w:jc w:val="center"/>
              <w:rPr>
                <w:rFonts w:asciiTheme="minorEastAsia" w:hAnsiTheme="minorEastAsia"/>
                <w:sz w:val="24"/>
                <w:szCs w:val="24"/>
              </w:rPr>
            </w:pPr>
          </w:p>
        </w:tc>
        <w:tc>
          <w:tcPr>
            <w:tcW w:w="2188" w:type="dxa"/>
            <w:vAlign w:val="center"/>
          </w:tcPr>
          <w:p w:rsidR="00F94B05" w:rsidRPr="00642A9B" w:rsidRDefault="00F94B05">
            <w:pPr>
              <w:spacing w:line="360" w:lineRule="auto"/>
              <w:jc w:val="center"/>
              <w:rPr>
                <w:rFonts w:asciiTheme="minorEastAsia" w:hAnsiTheme="minorEastAsia"/>
                <w:sz w:val="24"/>
                <w:szCs w:val="24"/>
              </w:rPr>
            </w:pPr>
          </w:p>
        </w:tc>
      </w:tr>
    </w:tbl>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※注意：</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1、本表应按照下列规定填写：</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1.1“商务条件”项下填写的内容应与招标文件第五章“商务条件”的内容保持一致。</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1.2“投标响应”项下应填写具体的响应内容并与“商务条件”项下填写的内容逐项对应；对“商务条件”项</w:t>
      </w:r>
      <w:proofErr w:type="gramStart"/>
      <w:r w:rsidRPr="00642A9B">
        <w:rPr>
          <w:rFonts w:asciiTheme="minorEastAsia" w:hAnsiTheme="minorEastAsia"/>
          <w:sz w:val="24"/>
          <w:szCs w:val="24"/>
        </w:rPr>
        <w:t>下涉及</w:t>
      </w:r>
      <w:proofErr w:type="gramEnd"/>
      <w:r w:rsidRPr="00642A9B">
        <w:rPr>
          <w:rFonts w:asciiTheme="minorEastAsia" w:hAnsiTheme="minorEastAsia"/>
          <w:sz w:val="24"/>
          <w:szCs w:val="24"/>
        </w:rPr>
        <w:t>“≥或＞”、“≤或＜”及某个区间值范围内的内容，应填写具体的数值。</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1.3“是否偏离及说明”项下应按下列规定填写：优于的，填写“正偏离”；符合的，填写“无偏离”；低于的，填写“负偏离”。</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rsidR="00F94B05" w:rsidRPr="00642A9B" w:rsidRDefault="008C2127">
      <w:pPr>
        <w:pStyle w:val="null3"/>
        <w:spacing w:line="360" w:lineRule="auto"/>
        <w:ind w:firstLineChars="200" w:firstLine="480"/>
        <w:jc w:val="right"/>
        <w:rPr>
          <w:rFonts w:asciiTheme="minorEastAsia" w:hAnsiTheme="minorEastAsia" w:hint="default"/>
          <w:sz w:val="24"/>
          <w:szCs w:val="24"/>
        </w:rPr>
      </w:pPr>
      <w:r w:rsidRPr="00642A9B">
        <w:rPr>
          <w:rFonts w:asciiTheme="minorEastAsia" w:hAnsiTheme="minorEastAsia"/>
          <w:sz w:val="24"/>
          <w:szCs w:val="24"/>
        </w:rPr>
        <w:t>投标人：</w:t>
      </w:r>
      <w:r w:rsidRPr="00642A9B">
        <w:rPr>
          <w:rFonts w:asciiTheme="minorEastAsia" w:hAnsiTheme="minorEastAsia"/>
          <w:sz w:val="24"/>
          <w:szCs w:val="24"/>
          <w:u w:val="single"/>
        </w:rPr>
        <w:t>（全称并加盖单位公章）</w:t>
      </w:r>
    </w:p>
    <w:p w:rsidR="00F94B05" w:rsidRPr="00642A9B" w:rsidRDefault="008C2127">
      <w:pPr>
        <w:pStyle w:val="null3"/>
        <w:spacing w:line="360" w:lineRule="auto"/>
        <w:ind w:firstLineChars="200" w:firstLine="480"/>
        <w:jc w:val="right"/>
        <w:rPr>
          <w:rFonts w:asciiTheme="minorEastAsia" w:hAnsiTheme="minorEastAsia" w:hint="default"/>
          <w:sz w:val="24"/>
          <w:szCs w:val="24"/>
          <w:u w:val="single"/>
        </w:rPr>
      </w:pPr>
      <w:r w:rsidRPr="00642A9B">
        <w:rPr>
          <w:rFonts w:asciiTheme="minorEastAsia" w:hAnsiTheme="minorEastAsia"/>
          <w:sz w:val="24"/>
          <w:szCs w:val="24"/>
        </w:rPr>
        <w:t>日期：</w:t>
      </w:r>
      <w:r w:rsidRPr="00642A9B">
        <w:rPr>
          <w:rFonts w:asciiTheme="minorEastAsia" w:hAnsiTheme="minorEastAsia"/>
          <w:sz w:val="24"/>
          <w:szCs w:val="24"/>
          <w:u w:val="single"/>
        </w:rPr>
        <w:t xml:space="preserve">　　年　　月　　日</w:t>
      </w:r>
    </w:p>
    <w:p w:rsidR="00F94B05" w:rsidRPr="00642A9B" w:rsidRDefault="00F94B05"/>
    <w:p w:rsidR="00F94B05" w:rsidRPr="00642A9B" w:rsidRDefault="00F94B05">
      <w:pPr>
        <w:sectPr w:rsidR="00F94B05" w:rsidRPr="00642A9B">
          <w:pgSz w:w="11906" w:h="16838"/>
          <w:pgMar w:top="1418" w:right="1418" w:bottom="1418" w:left="1418" w:header="851" w:footer="992" w:gutter="0"/>
          <w:cols w:space="425"/>
          <w:docGrid w:type="lines" w:linePitch="312"/>
        </w:sectPr>
      </w:pPr>
    </w:p>
    <w:p w:rsidR="00F94B05" w:rsidRPr="00642A9B" w:rsidRDefault="008C2127">
      <w:pPr>
        <w:spacing w:beforeLines="50" w:before="156" w:afterLines="50" w:after="156"/>
        <w:jc w:val="center"/>
        <w:rPr>
          <w:rFonts w:asciiTheme="minorEastAsia" w:hAnsiTheme="minorEastAsia"/>
          <w:b/>
          <w:sz w:val="28"/>
          <w:szCs w:val="28"/>
        </w:rPr>
      </w:pPr>
      <w:r w:rsidRPr="00642A9B">
        <w:rPr>
          <w:rFonts w:asciiTheme="minorEastAsia" w:hAnsiTheme="minorEastAsia"/>
          <w:b/>
          <w:sz w:val="28"/>
          <w:szCs w:val="28"/>
        </w:rPr>
        <w:lastRenderedPageBreak/>
        <w:t>四、投标人提交的其他资料（若有）</w:t>
      </w:r>
    </w:p>
    <w:p w:rsidR="00F94B05" w:rsidRPr="00642A9B" w:rsidRDefault="008C2127">
      <w:pPr>
        <w:pStyle w:val="null3"/>
        <w:spacing w:line="360" w:lineRule="auto"/>
        <w:jc w:val="center"/>
        <w:rPr>
          <w:rFonts w:asciiTheme="minorEastAsia" w:hAnsiTheme="minorEastAsia" w:hint="default"/>
          <w:sz w:val="24"/>
          <w:szCs w:val="24"/>
        </w:rPr>
      </w:pPr>
      <w:r w:rsidRPr="00642A9B">
        <w:rPr>
          <w:rFonts w:asciiTheme="minorEastAsia" w:hAnsiTheme="minorEastAsia"/>
          <w:sz w:val="24"/>
          <w:szCs w:val="24"/>
        </w:rPr>
        <w:t>编制说明</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1、招标文件要求提交的除“资格及资信证明部分”、“报价部分”外的其他证明材料或资料加盖投标人的单位公章后应在此项下提交。</w:t>
      </w:r>
    </w:p>
    <w:p w:rsidR="00F94B05" w:rsidRPr="00642A9B"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2、招标文件要求投标人提供方案（包括但不限于：组织、实施、技术、服务方案等）的，投标人应在此项下提交。</w:t>
      </w:r>
    </w:p>
    <w:p w:rsidR="00F94B05" w:rsidRDefault="008C2127">
      <w:pPr>
        <w:pStyle w:val="null3"/>
        <w:spacing w:line="360" w:lineRule="auto"/>
        <w:ind w:firstLineChars="200" w:firstLine="480"/>
        <w:rPr>
          <w:rFonts w:asciiTheme="minorEastAsia" w:hAnsiTheme="minorEastAsia" w:hint="default"/>
          <w:sz w:val="24"/>
          <w:szCs w:val="24"/>
        </w:rPr>
      </w:pPr>
      <w:r w:rsidRPr="00642A9B">
        <w:rPr>
          <w:rFonts w:asciiTheme="minorEastAsia" w:hAnsiTheme="minorEastAsia"/>
          <w:sz w:val="24"/>
          <w:szCs w:val="24"/>
        </w:rPr>
        <w:t>3、除招标文件另有规定外，投标人认为需要提交的其他证明材料或资料加盖投标人的单位公章后应在此项下提交。</w:t>
      </w:r>
    </w:p>
    <w:p w:rsidR="00F94B05" w:rsidRDefault="00F94B05"/>
    <w:p w:rsidR="00F94B05" w:rsidRDefault="00F94B05"/>
    <w:p w:rsidR="00F94B05" w:rsidRDefault="00F94B05"/>
    <w:sectPr w:rsidR="00F94B05">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FEB" w:rsidRDefault="00D96FEB">
      <w:r>
        <w:separator/>
      </w:r>
    </w:p>
  </w:endnote>
  <w:endnote w:type="continuationSeparator" w:id="0">
    <w:p w:rsidR="00D96FEB" w:rsidRDefault="00D9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127" w:rsidRDefault="008C2127">
    <w:pPr>
      <w:pStyle w:val="a6"/>
      <w:pBdr>
        <w:top w:val="single" w:sz="4" w:space="1" w:color="auto"/>
      </w:pBdr>
      <w:ind w:right="-1"/>
      <w:jc w:val="center"/>
      <w:rPr>
        <w:rFonts w:ascii="宋体" w:hAnsi="宋体"/>
        <w:sz w:val="24"/>
      </w:rPr>
    </w:pPr>
    <w:r>
      <w:rPr>
        <w:rFonts w:ascii="宋体" w:hAnsi="宋体" w:hint="eastAsia"/>
        <w:sz w:val="24"/>
      </w:rPr>
      <w:t>【</w:t>
    </w:r>
    <w:r>
      <w:rPr>
        <w:rFonts w:ascii="宋体" w:hAnsi="宋体"/>
        <w:sz w:val="24"/>
      </w:rPr>
      <w:t>第</w:t>
    </w:r>
    <w:r>
      <w:rPr>
        <w:rFonts w:ascii="宋体" w:hAnsi="宋体" w:hint="eastAsia"/>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sidR="00C6683C" w:rsidRPr="00C6683C">
      <w:rPr>
        <w:rFonts w:ascii="宋体" w:hAnsi="宋体"/>
        <w:noProof/>
        <w:sz w:val="24"/>
        <w:lang w:val="zh-CN"/>
      </w:rPr>
      <w:t>61</w:t>
    </w:r>
    <w:r>
      <w:rPr>
        <w:rFonts w:ascii="宋体" w:hAnsi="宋体"/>
        <w:sz w:val="24"/>
      </w:rPr>
      <w:fldChar w:fldCharType="end"/>
    </w:r>
    <w:r>
      <w:rPr>
        <w:rFonts w:ascii="宋体" w:hAnsi="宋体" w:hint="eastAsia"/>
        <w:sz w:val="24"/>
      </w:rPr>
      <w:t xml:space="preserve"> 页，共 </w:t>
    </w:r>
    <w:fldSimple w:instr=" NUMPAGES   \* MERGEFORMAT ">
      <w:r w:rsidR="00C6683C" w:rsidRPr="00C6683C">
        <w:rPr>
          <w:rFonts w:ascii="宋体" w:hAnsi="宋体"/>
          <w:noProof/>
          <w:sz w:val="24"/>
        </w:rPr>
        <w:t>145</w:t>
      </w:r>
    </w:fldSimple>
    <w:r>
      <w:rPr>
        <w:rFonts w:ascii="宋体" w:hAnsi="宋体" w:hint="eastAsia"/>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127" w:rsidRDefault="008C2127">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sidR="00C6683C" w:rsidRPr="00C6683C">
      <w:rPr>
        <w:rFonts w:ascii="宋体" w:hAnsi="宋体"/>
        <w:noProof/>
        <w:sz w:val="24"/>
        <w:szCs w:val="18"/>
        <w:lang w:val="zh-CN"/>
      </w:rPr>
      <w:t>71</w:t>
    </w:r>
    <w:r>
      <w:rPr>
        <w:rFonts w:ascii="宋体" w:hAnsi="宋体"/>
        <w:sz w:val="24"/>
        <w:szCs w:val="18"/>
      </w:rPr>
      <w:fldChar w:fldCharType="end"/>
    </w:r>
    <w:r>
      <w:rPr>
        <w:rFonts w:ascii="宋体" w:hAnsi="宋体" w:hint="eastAsia"/>
        <w:sz w:val="24"/>
        <w:szCs w:val="18"/>
      </w:rPr>
      <w:t xml:space="preserve"> 页，共 </w:t>
    </w:r>
    <w:fldSimple w:instr=" NUMPAGES   \* MERGEFORMAT ">
      <w:r w:rsidR="00C6683C" w:rsidRPr="00C6683C">
        <w:rPr>
          <w:rFonts w:ascii="宋体" w:hAnsi="宋体"/>
          <w:noProof/>
          <w:sz w:val="24"/>
          <w:szCs w:val="18"/>
        </w:rPr>
        <w:t>145</w:t>
      </w:r>
    </w:fldSimple>
    <w:r>
      <w:rPr>
        <w:rFonts w:ascii="宋体" w:hAnsi="宋体" w:hint="eastAsia"/>
        <w:sz w:val="24"/>
        <w:szCs w:val="18"/>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127" w:rsidRDefault="008C2127">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sidR="00C6683C" w:rsidRPr="00C6683C">
      <w:rPr>
        <w:rFonts w:ascii="宋体" w:hAnsi="宋体"/>
        <w:noProof/>
        <w:sz w:val="24"/>
        <w:szCs w:val="18"/>
        <w:lang w:val="zh-CN"/>
      </w:rPr>
      <w:t>64</w:t>
    </w:r>
    <w:r>
      <w:rPr>
        <w:rFonts w:ascii="宋体" w:hAnsi="宋体"/>
        <w:sz w:val="24"/>
        <w:szCs w:val="18"/>
      </w:rPr>
      <w:fldChar w:fldCharType="end"/>
    </w:r>
    <w:r>
      <w:rPr>
        <w:rFonts w:ascii="宋体" w:hAnsi="宋体" w:hint="eastAsia"/>
        <w:sz w:val="24"/>
        <w:szCs w:val="18"/>
      </w:rPr>
      <w:t xml:space="preserve"> 页，共 </w:t>
    </w:r>
    <w:fldSimple w:instr=" NUMPAGES   \* MERGEFORMAT ">
      <w:r w:rsidR="00C6683C" w:rsidRPr="00C6683C">
        <w:rPr>
          <w:rFonts w:ascii="宋体" w:hAnsi="宋体"/>
          <w:noProof/>
          <w:sz w:val="24"/>
          <w:szCs w:val="18"/>
        </w:rPr>
        <w:t>145</w:t>
      </w:r>
    </w:fldSimple>
    <w:r>
      <w:rPr>
        <w:rFonts w:ascii="宋体" w:hAnsi="宋体" w:hint="eastAsia"/>
        <w:sz w:val="24"/>
        <w:szCs w:val="18"/>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127" w:rsidRDefault="008C2127">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sidR="00C6683C" w:rsidRPr="00C6683C">
      <w:rPr>
        <w:rFonts w:ascii="宋体" w:hAnsi="宋体"/>
        <w:noProof/>
        <w:sz w:val="24"/>
        <w:szCs w:val="18"/>
        <w:lang w:val="zh-CN"/>
      </w:rPr>
      <w:t>145</w:t>
    </w:r>
    <w:r>
      <w:rPr>
        <w:rFonts w:ascii="宋体" w:hAnsi="宋体"/>
        <w:sz w:val="24"/>
        <w:szCs w:val="18"/>
      </w:rPr>
      <w:fldChar w:fldCharType="end"/>
    </w:r>
    <w:r>
      <w:rPr>
        <w:rFonts w:ascii="宋体" w:hAnsi="宋体" w:hint="eastAsia"/>
        <w:sz w:val="24"/>
        <w:szCs w:val="18"/>
      </w:rPr>
      <w:t xml:space="preserve"> 页，共 </w:t>
    </w:r>
    <w:fldSimple w:instr=" NUMPAGES   \* MERGEFORMAT ">
      <w:r w:rsidR="00C6683C" w:rsidRPr="00C6683C">
        <w:rPr>
          <w:rFonts w:ascii="宋体" w:hAnsi="宋体"/>
          <w:noProof/>
          <w:sz w:val="24"/>
          <w:szCs w:val="18"/>
        </w:rPr>
        <w:t>145</w:t>
      </w:r>
    </w:fldSimple>
    <w:r>
      <w:rPr>
        <w:rFonts w:ascii="宋体" w:hAnsi="宋体" w:hint="eastAsia"/>
        <w:sz w:val="24"/>
        <w:szCs w:val="18"/>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127" w:rsidRDefault="008C2127">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sidR="00C6683C" w:rsidRPr="00C6683C">
      <w:rPr>
        <w:rFonts w:ascii="宋体" w:hAnsi="宋体"/>
        <w:noProof/>
        <w:sz w:val="24"/>
        <w:szCs w:val="18"/>
        <w:lang w:val="zh-CN"/>
      </w:rPr>
      <w:t>77</w:t>
    </w:r>
    <w:r>
      <w:rPr>
        <w:rFonts w:ascii="宋体" w:hAnsi="宋体"/>
        <w:sz w:val="24"/>
        <w:szCs w:val="18"/>
      </w:rPr>
      <w:fldChar w:fldCharType="end"/>
    </w:r>
    <w:r>
      <w:rPr>
        <w:rFonts w:ascii="宋体" w:hAnsi="宋体" w:hint="eastAsia"/>
        <w:sz w:val="24"/>
        <w:szCs w:val="18"/>
      </w:rPr>
      <w:t xml:space="preserve"> 页，共 </w:t>
    </w:r>
    <w:fldSimple w:instr=" NUMPAGES   \* MERGEFORMAT ">
      <w:r w:rsidR="00C6683C" w:rsidRPr="00C6683C">
        <w:rPr>
          <w:rFonts w:ascii="宋体" w:hAnsi="宋体"/>
          <w:noProof/>
          <w:sz w:val="24"/>
          <w:szCs w:val="18"/>
        </w:rPr>
        <w:t>145</w:t>
      </w:r>
    </w:fldSimple>
    <w:r>
      <w:rPr>
        <w:rFonts w:ascii="宋体" w:hAnsi="宋体" w:hint="eastAsia"/>
        <w:sz w:val="24"/>
        <w:szCs w:val="18"/>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FEB" w:rsidRDefault="00D96FEB">
      <w:r>
        <w:separator/>
      </w:r>
    </w:p>
  </w:footnote>
  <w:footnote w:type="continuationSeparator" w:id="0">
    <w:p w:rsidR="00D96FEB" w:rsidRDefault="00D96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177EE"/>
    <w:multiLevelType w:val="multilevel"/>
    <w:tmpl w:val="2B1177EE"/>
    <w:lvl w:ilvl="0">
      <w:start w:val="1"/>
      <w:numFmt w:val="decimal"/>
      <w:lvlText w:val="%1"/>
      <w:lvlJc w:val="left"/>
      <w:pPr>
        <w:ind w:left="425" w:hanging="425"/>
      </w:pPr>
      <w:rPr>
        <w:rFonts w:hint="eastAsia"/>
      </w:rPr>
    </w:lvl>
    <w:lvl w:ilvl="1">
      <w:start w:val="1"/>
      <w:numFmt w:val="decimal"/>
      <w:suff w:val="space"/>
      <w:lvlText w:val="%1.%2"/>
      <w:lvlJc w:val="left"/>
      <w:pPr>
        <w:ind w:left="170" w:firstLine="340"/>
      </w:pPr>
      <w:rPr>
        <w:rFonts w:hint="eastAsia"/>
      </w:rPr>
    </w:lvl>
    <w:lvl w:ilvl="2">
      <w:start w:val="1"/>
      <w:numFmt w:val="decimal"/>
      <w:suff w:val="space"/>
      <w:lvlText w:val="%1.%2.%3"/>
      <w:lvlJc w:val="left"/>
      <w:pPr>
        <w:ind w:left="340" w:firstLine="34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ZmOTU4MzJkMDNjNjU1ZDkxNjE1OWY0YjI0OTcifQ=="/>
  </w:docVars>
  <w:rsids>
    <w:rsidRoot w:val="00C377A6"/>
    <w:rsid w:val="00000EB7"/>
    <w:rsid w:val="00007EAA"/>
    <w:rsid w:val="00010A69"/>
    <w:rsid w:val="00011089"/>
    <w:rsid w:val="00014914"/>
    <w:rsid w:val="00015FDA"/>
    <w:rsid w:val="00017248"/>
    <w:rsid w:val="000179A6"/>
    <w:rsid w:val="00023562"/>
    <w:rsid w:val="0003084B"/>
    <w:rsid w:val="00030D6E"/>
    <w:rsid w:val="000315A6"/>
    <w:rsid w:val="000364C3"/>
    <w:rsid w:val="00037A24"/>
    <w:rsid w:val="000413A1"/>
    <w:rsid w:val="000414DE"/>
    <w:rsid w:val="000427FA"/>
    <w:rsid w:val="00042BAD"/>
    <w:rsid w:val="00042C55"/>
    <w:rsid w:val="0004365E"/>
    <w:rsid w:val="000440E5"/>
    <w:rsid w:val="0004441F"/>
    <w:rsid w:val="000452B0"/>
    <w:rsid w:val="00045989"/>
    <w:rsid w:val="00045DE6"/>
    <w:rsid w:val="00047C7D"/>
    <w:rsid w:val="000527EB"/>
    <w:rsid w:val="00053367"/>
    <w:rsid w:val="00056AEA"/>
    <w:rsid w:val="000602CE"/>
    <w:rsid w:val="0006129C"/>
    <w:rsid w:val="00061623"/>
    <w:rsid w:val="00063D22"/>
    <w:rsid w:val="00064733"/>
    <w:rsid w:val="000654AF"/>
    <w:rsid w:val="0006564E"/>
    <w:rsid w:val="00065FA7"/>
    <w:rsid w:val="00067BBE"/>
    <w:rsid w:val="00067F26"/>
    <w:rsid w:val="000702E6"/>
    <w:rsid w:val="00073860"/>
    <w:rsid w:val="00074B74"/>
    <w:rsid w:val="0007535C"/>
    <w:rsid w:val="000763E1"/>
    <w:rsid w:val="00077094"/>
    <w:rsid w:val="00077690"/>
    <w:rsid w:val="00080524"/>
    <w:rsid w:val="000806DE"/>
    <w:rsid w:val="00081B37"/>
    <w:rsid w:val="000847DC"/>
    <w:rsid w:val="00085296"/>
    <w:rsid w:val="00085B84"/>
    <w:rsid w:val="000874BD"/>
    <w:rsid w:val="0009051C"/>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062"/>
    <w:rsid w:val="000B67E3"/>
    <w:rsid w:val="000C1368"/>
    <w:rsid w:val="000C1704"/>
    <w:rsid w:val="000D009F"/>
    <w:rsid w:val="000D1041"/>
    <w:rsid w:val="000D1BCF"/>
    <w:rsid w:val="000D2697"/>
    <w:rsid w:val="000D2C05"/>
    <w:rsid w:val="000D3266"/>
    <w:rsid w:val="000D39C4"/>
    <w:rsid w:val="000D52A1"/>
    <w:rsid w:val="000D5604"/>
    <w:rsid w:val="000D5AE8"/>
    <w:rsid w:val="000E1F7E"/>
    <w:rsid w:val="000E7943"/>
    <w:rsid w:val="000F202C"/>
    <w:rsid w:val="000F69F7"/>
    <w:rsid w:val="000F6D4D"/>
    <w:rsid w:val="00101E7B"/>
    <w:rsid w:val="001029D4"/>
    <w:rsid w:val="00103A51"/>
    <w:rsid w:val="00104230"/>
    <w:rsid w:val="00104302"/>
    <w:rsid w:val="00105554"/>
    <w:rsid w:val="00110844"/>
    <w:rsid w:val="00110A52"/>
    <w:rsid w:val="00110FFE"/>
    <w:rsid w:val="00111AC6"/>
    <w:rsid w:val="00113431"/>
    <w:rsid w:val="00116940"/>
    <w:rsid w:val="001172F6"/>
    <w:rsid w:val="00117ED0"/>
    <w:rsid w:val="00120A3A"/>
    <w:rsid w:val="0012146C"/>
    <w:rsid w:val="00121846"/>
    <w:rsid w:val="00126BE6"/>
    <w:rsid w:val="0012724A"/>
    <w:rsid w:val="001275FF"/>
    <w:rsid w:val="001366CA"/>
    <w:rsid w:val="00140F13"/>
    <w:rsid w:val="00142BED"/>
    <w:rsid w:val="00143667"/>
    <w:rsid w:val="00143E13"/>
    <w:rsid w:val="001507B7"/>
    <w:rsid w:val="00152B00"/>
    <w:rsid w:val="001532C3"/>
    <w:rsid w:val="00155E6E"/>
    <w:rsid w:val="001570CA"/>
    <w:rsid w:val="00157575"/>
    <w:rsid w:val="00161CBA"/>
    <w:rsid w:val="00166CC8"/>
    <w:rsid w:val="00166D97"/>
    <w:rsid w:val="00170E34"/>
    <w:rsid w:val="00170E42"/>
    <w:rsid w:val="0017118D"/>
    <w:rsid w:val="0017303F"/>
    <w:rsid w:val="00173B94"/>
    <w:rsid w:val="00174F71"/>
    <w:rsid w:val="001754E5"/>
    <w:rsid w:val="001761B6"/>
    <w:rsid w:val="00177269"/>
    <w:rsid w:val="00177A46"/>
    <w:rsid w:val="00177D07"/>
    <w:rsid w:val="00183A0C"/>
    <w:rsid w:val="00183BA3"/>
    <w:rsid w:val="00185564"/>
    <w:rsid w:val="00185721"/>
    <w:rsid w:val="00186F97"/>
    <w:rsid w:val="00190545"/>
    <w:rsid w:val="00190BDF"/>
    <w:rsid w:val="00191DAD"/>
    <w:rsid w:val="001944B2"/>
    <w:rsid w:val="001969A6"/>
    <w:rsid w:val="00196B6A"/>
    <w:rsid w:val="001A0E82"/>
    <w:rsid w:val="001A0FFC"/>
    <w:rsid w:val="001A185D"/>
    <w:rsid w:val="001A26B3"/>
    <w:rsid w:val="001A3E78"/>
    <w:rsid w:val="001A54F3"/>
    <w:rsid w:val="001A5D0A"/>
    <w:rsid w:val="001A7926"/>
    <w:rsid w:val="001A7B64"/>
    <w:rsid w:val="001A7D91"/>
    <w:rsid w:val="001B00ED"/>
    <w:rsid w:val="001B0241"/>
    <w:rsid w:val="001B02EB"/>
    <w:rsid w:val="001B0366"/>
    <w:rsid w:val="001B1874"/>
    <w:rsid w:val="001B26A2"/>
    <w:rsid w:val="001B4441"/>
    <w:rsid w:val="001B54DA"/>
    <w:rsid w:val="001B5848"/>
    <w:rsid w:val="001B5879"/>
    <w:rsid w:val="001B5AA5"/>
    <w:rsid w:val="001B72B2"/>
    <w:rsid w:val="001B78EA"/>
    <w:rsid w:val="001C7012"/>
    <w:rsid w:val="001C773D"/>
    <w:rsid w:val="001C7D76"/>
    <w:rsid w:val="001D0468"/>
    <w:rsid w:val="001D053B"/>
    <w:rsid w:val="001D1FC2"/>
    <w:rsid w:val="001D4A89"/>
    <w:rsid w:val="001D4AD2"/>
    <w:rsid w:val="001D4AF7"/>
    <w:rsid w:val="001D5E01"/>
    <w:rsid w:val="001D7BA8"/>
    <w:rsid w:val="001E02C7"/>
    <w:rsid w:val="001E031E"/>
    <w:rsid w:val="001E084F"/>
    <w:rsid w:val="001E11F0"/>
    <w:rsid w:val="001E12E2"/>
    <w:rsid w:val="001E16E8"/>
    <w:rsid w:val="001E3F02"/>
    <w:rsid w:val="001E4650"/>
    <w:rsid w:val="001E572B"/>
    <w:rsid w:val="001E64B9"/>
    <w:rsid w:val="001E73AB"/>
    <w:rsid w:val="001E744C"/>
    <w:rsid w:val="001E7F42"/>
    <w:rsid w:val="001F2728"/>
    <w:rsid w:val="001F2E0B"/>
    <w:rsid w:val="001F4AE4"/>
    <w:rsid w:val="001F4B44"/>
    <w:rsid w:val="001F5002"/>
    <w:rsid w:val="001F7D56"/>
    <w:rsid w:val="00201AFF"/>
    <w:rsid w:val="0020604E"/>
    <w:rsid w:val="002073B8"/>
    <w:rsid w:val="002100A1"/>
    <w:rsid w:val="002100C5"/>
    <w:rsid w:val="00214808"/>
    <w:rsid w:val="00214BAD"/>
    <w:rsid w:val="002176BF"/>
    <w:rsid w:val="00220430"/>
    <w:rsid w:val="002230F0"/>
    <w:rsid w:val="00223DA8"/>
    <w:rsid w:val="00224BCD"/>
    <w:rsid w:val="00225178"/>
    <w:rsid w:val="00225192"/>
    <w:rsid w:val="00226B0A"/>
    <w:rsid w:val="00230CB4"/>
    <w:rsid w:val="0023573F"/>
    <w:rsid w:val="00235EB4"/>
    <w:rsid w:val="00237DE6"/>
    <w:rsid w:val="002403C6"/>
    <w:rsid w:val="002405B8"/>
    <w:rsid w:val="00240DBC"/>
    <w:rsid w:val="002411C7"/>
    <w:rsid w:val="00244529"/>
    <w:rsid w:val="00247492"/>
    <w:rsid w:val="002507AE"/>
    <w:rsid w:val="00251042"/>
    <w:rsid w:val="00251773"/>
    <w:rsid w:val="00252191"/>
    <w:rsid w:val="00252DC7"/>
    <w:rsid w:val="00255700"/>
    <w:rsid w:val="002634CD"/>
    <w:rsid w:val="00263C57"/>
    <w:rsid w:val="00265883"/>
    <w:rsid w:val="00266B5E"/>
    <w:rsid w:val="00267A70"/>
    <w:rsid w:val="0027417C"/>
    <w:rsid w:val="002742F0"/>
    <w:rsid w:val="0027626D"/>
    <w:rsid w:val="00277161"/>
    <w:rsid w:val="002779CB"/>
    <w:rsid w:val="00280763"/>
    <w:rsid w:val="00283DDB"/>
    <w:rsid w:val="00283EC7"/>
    <w:rsid w:val="0028674D"/>
    <w:rsid w:val="0029008A"/>
    <w:rsid w:val="00291F2D"/>
    <w:rsid w:val="00292018"/>
    <w:rsid w:val="00293239"/>
    <w:rsid w:val="00297900"/>
    <w:rsid w:val="002A0F68"/>
    <w:rsid w:val="002A2792"/>
    <w:rsid w:val="002A2A10"/>
    <w:rsid w:val="002A4F5E"/>
    <w:rsid w:val="002A56C1"/>
    <w:rsid w:val="002A6A3B"/>
    <w:rsid w:val="002B00D6"/>
    <w:rsid w:val="002B1D56"/>
    <w:rsid w:val="002B32E8"/>
    <w:rsid w:val="002B38AF"/>
    <w:rsid w:val="002B53E1"/>
    <w:rsid w:val="002B5FE5"/>
    <w:rsid w:val="002C0A7E"/>
    <w:rsid w:val="002C16BA"/>
    <w:rsid w:val="002C1993"/>
    <w:rsid w:val="002C1A77"/>
    <w:rsid w:val="002C5CCE"/>
    <w:rsid w:val="002D0600"/>
    <w:rsid w:val="002D5D80"/>
    <w:rsid w:val="002E0021"/>
    <w:rsid w:val="002E41B4"/>
    <w:rsid w:val="002E431A"/>
    <w:rsid w:val="002E75D8"/>
    <w:rsid w:val="002E75E1"/>
    <w:rsid w:val="002F0619"/>
    <w:rsid w:val="002F1CE7"/>
    <w:rsid w:val="002F303E"/>
    <w:rsid w:val="002F583E"/>
    <w:rsid w:val="002F6E0F"/>
    <w:rsid w:val="0030183E"/>
    <w:rsid w:val="00303937"/>
    <w:rsid w:val="00303AA7"/>
    <w:rsid w:val="0030516C"/>
    <w:rsid w:val="003108CA"/>
    <w:rsid w:val="00312742"/>
    <w:rsid w:val="00314B4C"/>
    <w:rsid w:val="00315A1F"/>
    <w:rsid w:val="00317B8B"/>
    <w:rsid w:val="00320700"/>
    <w:rsid w:val="00321934"/>
    <w:rsid w:val="00322186"/>
    <w:rsid w:val="00322545"/>
    <w:rsid w:val="00323339"/>
    <w:rsid w:val="00324068"/>
    <w:rsid w:val="003254B7"/>
    <w:rsid w:val="00325A10"/>
    <w:rsid w:val="00326308"/>
    <w:rsid w:val="00332DB9"/>
    <w:rsid w:val="0033497F"/>
    <w:rsid w:val="00335DB5"/>
    <w:rsid w:val="00335F72"/>
    <w:rsid w:val="0033732B"/>
    <w:rsid w:val="003374D2"/>
    <w:rsid w:val="00337753"/>
    <w:rsid w:val="00337CFE"/>
    <w:rsid w:val="003425F3"/>
    <w:rsid w:val="00342811"/>
    <w:rsid w:val="00346752"/>
    <w:rsid w:val="003473A0"/>
    <w:rsid w:val="00347BEC"/>
    <w:rsid w:val="00350678"/>
    <w:rsid w:val="00350E87"/>
    <w:rsid w:val="00350FB7"/>
    <w:rsid w:val="00352533"/>
    <w:rsid w:val="00352DEF"/>
    <w:rsid w:val="00355656"/>
    <w:rsid w:val="00360E56"/>
    <w:rsid w:val="00362BA5"/>
    <w:rsid w:val="003653F3"/>
    <w:rsid w:val="00365F5E"/>
    <w:rsid w:val="00366786"/>
    <w:rsid w:val="00366940"/>
    <w:rsid w:val="00370595"/>
    <w:rsid w:val="00370F2E"/>
    <w:rsid w:val="0037424B"/>
    <w:rsid w:val="003747F9"/>
    <w:rsid w:val="00375FA4"/>
    <w:rsid w:val="00381372"/>
    <w:rsid w:val="00381C3C"/>
    <w:rsid w:val="00385AE6"/>
    <w:rsid w:val="003864A5"/>
    <w:rsid w:val="00387647"/>
    <w:rsid w:val="00387CEE"/>
    <w:rsid w:val="00397AC7"/>
    <w:rsid w:val="003A06BD"/>
    <w:rsid w:val="003A0E8B"/>
    <w:rsid w:val="003A2BF5"/>
    <w:rsid w:val="003A4168"/>
    <w:rsid w:val="003B2ADF"/>
    <w:rsid w:val="003B2F7A"/>
    <w:rsid w:val="003B6D97"/>
    <w:rsid w:val="003B6E05"/>
    <w:rsid w:val="003B78F6"/>
    <w:rsid w:val="003C042E"/>
    <w:rsid w:val="003C51EB"/>
    <w:rsid w:val="003C6121"/>
    <w:rsid w:val="003C66E4"/>
    <w:rsid w:val="003C7873"/>
    <w:rsid w:val="003D101F"/>
    <w:rsid w:val="003D255E"/>
    <w:rsid w:val="003D5286"/>
    <w:rsid w:val="003E00EF"/>
    <w:rsid w:val="003E0F35"/>
    <w:rsid w:val="003E1B58"/>
    <w:rsid w:val="003E29D1"/>
    <w:rsid w:val="003E37FC"/>
    <w:rsid w:val="003E3E0E"/>
    <w:rsid w:val="003E786F"/>
    <w:rsid w:val="003F18E7"/>
    <w:rsid w:val="003F1E08"/>
    <w:rsid w:val="003F1E76"/>
    <w:rsid w:val="003F4D22"/>
    <w:rsid w:val="003F4F0B"/>
    <w:rsid w:val="003F4FCB"/>
    <w:rsid w:val="003F6FAD"/>
    <w:rsid w:val="00403253"/>
    <w:rsid w:val="004035E3"/>
    <w:rsid w:val="004045A6"/>
    <w:rsid w:val="004049D2"/>
    <w:rsid w:val="00404A5C"/>
    <w:rsid w:val="00404B37"/>
    <w:rsid w:val="00404D3C"/>
    <w:rsid w:val="004066EF"/>
    <w:rsid w:val="00406906"/>
    <w:rsid w:val="00410EB2"/>
    <w:rsid w:val="00411288"/>
    <w:rsid w:val="00413987"/>
    <w:rsid w:val="00414E03"/>
    <w:rsid w:val="004168B6"/>
    <w:rsid w:val="0042201F"/>
    <w:rsid w:val="004234D2"/>
    <w:rsid w:val="00426203"/>
    <w:rsid w:val="00430713"/>
    <w:rsid w:val="00431350"/>
    <w:rsid w:val="004332FE"/>
    <w:rsid w:val="00435169"/>
    <w:rsid w:val="004351AA"/>
    <w:rsid w:val="00436A0E"/>
    <w:rsid w:val="004404B8"/>
    <w:rsid w:val="0044165F"/>
    <w:rsid w:val="00441722"/>
    <w:rsid w:val="00442FB2"/>
    <w:rsid w:val="004437B8"/>
    <w:rsid w:val="00453736"/>
    <w:rsid w:val="004548BE"/>
    <w:rsid w:val="004566C6"/>
    <w:rsid w:val="00456E70"/>
    <w:rsid w:val="00461D53"/>
    <w:rsid w:val="00461FEF"/>
    <w:rsid w:val="004624F3"/>
    <w:rsid w:val="00463974"/>
    <w:rsid w:val="00464654"/>
    <w:rsid w:val="00466118"/>
    <w:rsid w:val="00467246"/>
    <w:rsid w:val="00467C99"/>
    <w:rsid w:val="00472878"/>
    <w:rsid w:val="004733A6"/>
    <w:rsid w:val="0047451C"/>
    <w:rsid w:val="00474C24"/>
    <w:rsid w:val="004765B4"/>
    <w:rsid w:val="004775FD"/>
    <w:rsid w:val="00480F56"/>
    <w:rsid w:val="00481A28"/>
    <w:rsid w:val="00482190"/>
    <w:rsid w:val="004836EE"/>
    <w:rsid w:val="00484D04"/>
    <w:rsid w:val="004855C1"/>
    <w:rsid w:val="004862EF"/>
    <w:rsid w:val="00490ACC"/>
    <w:rsid w:val="004913DC"/>
    <w:rsid w:val="004914E2"/>
    <w:rsid w:val="0049472B"/>
    <w:rsid w:val="00494DC2"/>
    <w:rsid w:val="00496BBA"/>
    <w:rsid w:val="004976A8"/>
    <w:rsid w:val="004A25CF"/>
    <w:rsid w:val="004A3497"/>
    <w:rsid w:val="004A5D91"/>
    <w:rsid w:val="004A6AB8"/>
    <w:rsid w:val="004B01AD"/>
    <w:rsid w:val="004B150B"/>
    <w:rsid w:val="004B3435"/>
    <w:rsid w:val="004B5468"/>
    <w:rsid w:val="004B6D62"/>
    <w:rsid w:val="004B771E"/>
    <w:rsid w:val="004C10E3"/>
    <w:rsid w:val="004C1CC7"/>
    <w:rsid w:val="004C3A90"/>
    <w:rsid w:val="004C71F1"/>
    <w:rsid w:val="004C7F9C"/>
    <w:rsid w:val="004D0AEF"/>
    <w:rsid w:val="004D20EB"/>
    <w:rsid w:val="004D50B7"/>
    <w:rsid w:val="004E2328"/>
    <w:rsid w:val="004E2617"/>
    <w:rsid w:val="004E5994"/>
    <w:rsid w:val="004F0C55"/>
    <w:rsid w:val="004F4941"/>
    <w:rsid w:val="004F5E98"/>
    <w:rsid w:val="005002C3"/>
    <w:rsid w:val="00501FF9"/>
    <w:rsid w:val="005034FC"/>
    <w:rsid w:val="00503814"/>
    <w:rsid w:val="005049A5"/>
    <w:rsid w:val="00504A56"/>
    <w:rsid w:val="005060BE"/>
    <w:rsid w:val="00510036"/>
    <w:rsid w:val="0051113C"/>
    <w:rsid w:val="00512FEF"/>
    <w:rsid w:val="005140FD"/>
    <w:rsid w:val="00515272"/>
    <w:rsid w:val="00515D38"/>
    <w:rsid w:val="00515FD8"/>
    <w:rsid w:val="0051676B"/>
    <w:rsid w:val="00516ED8"/>
    <w:rsid w:val="005213CC"/>
    <w:rsid w:val="005244FD"/>
    <w:rsid w:val="00527656"/>
    <w:rsid w:val="0052799D"/>
    <w:rsid w:val="005301F5"/>
    <w:rsid w:val="00531074"/>
    <w:rsid w:val="005318FE"/>
    <w:rsid w:val="00532D16"/>
    <w:rsid w:val="00540F2C"/>
    <w:rsid w:val="005426EB"/>
    <w:rsid w:val="005434B2"/>
    <w:rsid w:val="005457BD"/>
    <w:rsid w:val="005463EF"/>
    <w:rsid w:val="005475CF"/>
    <w:rsid w:val="005537B5"/>
    <w:rsid w:val="00555349"/>
    <w:rsid w:val="005555A2"/>
    <w:rsid w:val="00555B71"/>
    <w:rsid w:val="00557EE7"/>
    <w:rsid w:val="00560993"/>
    <w:rsid w:val="00560BD8"/>
    <w:rsid w:val="0056185F"/>
    <w:rsid w:val="0056193A"/>
    <w:rsid w:val="00561F7B"/>
    <w:rsid w:val="00563C37"/>
    <w:rsid w:val="00565747"/>
    <w:rsid w:val="00567B43"/>
    <w:rsid w:val="00570030"/>
    <w:rsid w:val="00573F4D"/>
    <w:rsid w:val="00574179"/>
    <w:rsid w:val="00574D9C"/>
    <w:rsid w:val="0057647C"/>
    <w:rsid w:val="005764CF"/>
    <w:rsid w:val="00584504"/>
    <w:rsid w:val="005855A8"/>
    <w:rsid w:val="005870C0"/>
    <w:rsid w:val="005874EC"/>
    <w:rsid w:val="00591EA6"/>
    <w:rsid w:val="00592389"/>
    <w:rsid w:val="00592558"/>
    <w:rsid w:val="0059331B"/>
    <w:rsid w:val="00593B80"/>
    <w:rsid w:val="00593F14"/>
    <w:rsid w:val="00595351"/>
    <w:rsid w:val="00595796"/>
    <w:rsid w:val="00596098"/>
    <w:rsid w:val="005A0586"/>
    <w:rsid w:val="005A51E7"/>
    <w:rsid w:val="005A6869"/>
    <w:rsid w:val="005A6D7E"/>
    <w:rsid w:val="005B1E51"/>
    <w:rsid w:val="005B407E"/>
    <w:rsid w:val="005B7762"/>
    <w:rsid w:val="005B7C08"/>
    <w:rsid w:val="005C2A55"/>
    <w:rsid w:val="005C334E"/>
    <w:rsid w:val="005C388D"/>
    <w:rsid w:val="005C4D41"/>
    <w:rsid w:val="005C5031"/>
    <w:rsid w:val="005D1F64"/>
    <w:rsid w:val="005D2A56"/>
    <w:rsid w:val="005D4389"/>
    <w:rsid w:val="005D58B5"/>
    <w:rsid w:val="005D602B"/>
    <w:rsid w:val="005E0303"/>
    <w:rsid w:val="005E48FE"/>
    <w:rsid w:val="005E4950"/>
    <w:rsid w:val="005E5C2C"/>
    <w:rsid w:val="005E65E1"/>
    <w:rsid w:val="005F4C40"/>
    <w:rsid w:val="005F6B61"/>
    <w:rsid w:val="00600343"/>
    <w:rsid w:val="00600596"/>
    <w:rsid w:val="0060194F"/>
    <w:rsid w:val="006019E9"/>
    <w:rsid w:val="00602072"/>
    <w:rsid w:val="006064A1"/>
    <w:rsid w:val="00610A62"/>
    <w:rsid w:val="00612438"/>
    <w:rsid w:val="00614DFA"/>
    <w:rsid w:val="00616D4D"/>
    <w:rsid w:val="00617433"/>
    <w:rsid w:val="0062091D"/>
    <w:rsid w:val="00625609"/>
    <w:rsid w:val="006265E9"/>
    <w:rsid w:val="006267EA"/>
    <w:rsid w:val="00630033"/>
    <w:rsid w:val="00631B8B"/>
    <w:rsid w:val="00631BB9"/>
    <w:rsid w:val="00631BCE"/>
    <w:rsid w:val="00631C25"/>
    <w:rsid w:val="00632EFC"/>
    <w:rsid w:val="006332A3"/>
    <w:rsid w:val="00633739"/>
    <w:rsid w:val="00634B89"/>
    <w:rsid w:val="006375CA"/>
    <w:rsid w:val="0064156B"/>
    <w:rsid w:val="00642A9B"/>
    <w:rsid w:val="00644715"/>
    <w:rsid w:val="00646A86"/>
    <w:rsid w:val="00647590"/>
    <w:rsid w:val="00647797"/>
    <w:rsid w:val="00647D13"/>
    <w:rsid w:val="00651A3D"/>
    <w:rsid w:val="006524AC"/>
    <w:rsid w:val="00652698"/>
    <w:rsid w:val="0065316D"/>
    <w:rsid w:val="006539FA"/>
    <w:rsid w:val="00655562"/>
    <w:rsid w:val="006559BC"/>
    <w:rsid w:val="006559CC"/>
    <w:rsid w:val="00655AB9"/>
    <w:rsid w:val="00655C37"/>
    <w:rsid w:val="006577D6"/>
    <w:rsid w:val="00661C41"/>
    <w:rsid w:val="006637A4"/>
    <w:rsid w:val="006653EC"/>
    <w:rsid w:val="00666452"/>
    <w:rsid w:val="00666DFC"/>
    <w:rsid w:val="00670ADD"/>
    <w:rsid w:val="00671AEE"/>
    <w:rsid w:val="00671E07"/>
    <w:rsid w:val="0067297A"/>
    <w:rsid w:val="00675A6D"/>
    <w:rsid w:val="00675F1F"/>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49CD"/>
    <w:rsid w:val="006A5070"/>
    <w:rsid w:val="006A746C"/>
    <w:rsid w:val="006A753B"/>
    <w:rsid w:val="006B08EF"/>
    <w:rsid w:val="006B2A04"/>
    <w:rsid w:val="006B413E"/>
    <w:rsid w:val="006B458D"/>
    <w:rsid w:val="006B47E5"/>
    <w:rsid w:val="006C0262"/>
    <w:rsid w:val="006C09A7"/>
    <w:rsid w:val="006C0B1C"/>
    <w:rsid w:val="006C0EA5"/>
    <w:rsid w:val="006C19D3"/>
    <w:rsid w:val="006C2279"/>
    <w:rsid w:val="006C5861"/>
    <w:rsid w:val="006C7922"/>
    <w:rsid w:val="006C7A5E"/>
    <w:rsid w:val="006C7A8C"/>
    <w:rsid w:val="006D1E53"/>
    <w:rsid w:val="006D3EA1"/>
    <w:rsid w:val="006D53BE"/>
    <w:rsid w:val="006D542E"/>
    <w:rsid w:val="006D56AC"/>
    <w:rsid w:val="006D5A28"/>
    <w:rsid w:val="006D60FA"/>
    <w:rsid w:val="006E01E3"/>
    <w:rsid w:val="006E27B7"/>
    <w:rsid w:val="006E476D"/>
    <w:rsid w:val="006E4BA2"/>
    <w:rsid w:val="006E553A"/>
    <w:rsid w:val="006E5716"/>
    <w:rsid w:val="006E5A81"/>
    <w:rsid w:val="006E692E"/>
    <w:rsid w:val="006E75A3"/>
    <w:rsid w:val="006F1A40"/>
    <w:rsid w:val="006F20BE"/>
    <w:rsid w:val="006F3933"/>
    <w:rsid w:val="006F5317"/>
    <w:rsid w:val="006F57CF"/>
    <w:rsid w:val="00701826"/>
    <w:rsid w:val="00702E1B"/>
    <w:rsid w:val="007034B5"/>
    <w:rsid w:val="00707599"/>
    <w:rsid w:val="00711779"/>
    <w:rsid w:val="00711F05"/>
    <w:rsid w:val="007132B2"/>
    <w:rsid w:val="0071492E"/>
    <w:rsid w:val="007152F3"/>
    <w:rsid w:val="007156B6"/>
    <w:rsid w:val="00716E59"/>
    <w:rsid w:val="00717B59"/>
    <w:rsid w:val="007228AB"/>
    <w:rsid w:val="00722AFB"/>
    <w:rsid w:val="00723B39"/>
    <w:rsid w:val="00723F73"/>
    <w:rsid w:val="00725B10"/>
    <w:rsid w:val="00731235"/>
    <w:rsid w:val="00733204"/>
    <w:rsid w:val="007344A9"/>
    <w:rsid w:val="0073472F"/>
    <w:rsid w:val="00734D0F"/>
    <w:rsid w:val="00737EA4"/>
    <w:rsid w:val="007400B1"/>
    <w:rsid w:val="007409FC"/>
    <w:rsid w:val="00740A41"/>
    <w:rsid w:val="00747360"/>
    <w:rsid w:val="00753336"/>
    <w:rsid w:val="00755C66"/>
    <w:rsid w:val="007563CC"/>
    <w:rsid w:val="007614B1"/>
    <w:rsid w:val="00762649"/>
    <w:rsid w:val="00762F8A"/>
    <w:rsid w:val="007660C1"/>
    <w:rsid w:val="007702B6"/>
    <w:rsid w:val="007762CD"/>
    <w:rsid w:val="00777EE1"/>
    <w:rsid w:val="00781A27"/>
    <w:rsid w:val="0078261C"/>
    <w:rsid w:val="00783089"/>
    <w:rsid w:val="007846C6"/>
    <w:rsid w:val="007911FE"/>
    <w:rsid w:val="00791578"/>
    <w:rsid w:val="00793563"/>
    <w:rsid w:val="00796259"/>
    <w:rsid w:val="00796F26"/>
    <w:rsid w:val="007A19B6"/>
    <w:rsid w:val="007A20F4"/>
    <w:rsid w:val="007A3304"/>
    <w:rsid w:val="007A3F10"/>
    <w:rsid w:val="007A42F7"/>
    <w:rsid w:val="007A7E47"/>
    <w:rsid w:val="007B05AC"/>
    <w:rsid w:val="007B0FD1"/>
    <w:rsid w:val="007B225E"/>
    <w:rsid w:val="007B39AA"/>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7AF2"/>
    <w:rsid w:val="007D7EF9"/>
    <w:rsid w:val="007E117E"/>
    <w:rsid w:val="007E1A67"/>
    <w:rsid w:val="007E2187"/>
    <w:rsid w:val="007E51F1"/>
    <w:rsid w:val="007E5344"/>
    <w:rsid w:val="007E553F"/>
    <w:rsid w:val="007E599F"/>
    <w:rsid w:val="007E6B80"/>
    <w:rsid w:val="007E782F"/>
    <w:rsid w:val="007E7F80"/>
    <w:rsid w:val="007F0288"/>
    <w:rsid w:val="007F03DF"/>
    <w:rsid w:val="007F0913"/>
    <w:rsid w:val="007F14D4"/>
    <w:rsid w:val="007F1FEA"/>
    <w:rsid w:val="007F6166"/>
    <w:rsid w:val="007F63E9"/>
    <w:rsid w:val="008047FE"/>
    <w:rsid w:val="00804874"/>
    <w:rsid w:val="008054D0"/>
    <w:rsid w:val="008071DC"/>
    <w:rsid w:val="008077C5"/>
    <w:rsid w:val="008122A6"/>
    <w:rsid w:val="008122B5"/>
    <w:rsid w:val="0081764E"/>
    <w:rsid w:val="008225F0"/>
    <w:rsid w:val="008232D0"/>
    <w:rsid w:val="00823CE9"/>
    <w:rsid w:val="00823EA0"/>
    <w:rsid w:val="008264CA"/>
    <w:rsid w:val="00831E72"/>
    <w:rsid w:val="00837727"/>
    <w:rsid w:val="00837B77"/>
    <w:rsid w:val="00840F45"/>
    <w:rsid w:val="008438D9"/>
    <w:rsid w:val="008449E2"/>
    <w:rsid w:val="00844BD0"/>
    <w:rsid w:val="00845A3F"/>
    <w:rsid w:val="00846431"/>
    <w:rsid w:val="00847187"/>
    <w:rsid w:val="0085015F"/>
    <w:rsid w:val="0085219C"/>
    <w:rsid w:val="0085290C"/>
    <w:rsid w:val="00852BEA"/>
    <w:rsid w:val="00854BA7"/>
    <w:rsid w:val="00854BC9"/>
    <w:rsid w:val="00855917"/>
    <w:rsid w:val="00856889"/>
    <w:rsid w:val="00856F0F"/>
    <w:rsid w:val="008577F4"/>
    <w:rsid w:val="00857E3A"/>
    <w:rsid w:val="008601A7"/>
    <w:rsid w:val="008609B8"/>
    <w:rsid w:val="00860B1A"/>
    <w:rsid w:val="00861270"/>
    <w:rsid w:val="00866A7F"/>
    <w:rsid w:val="00870601"/>
    <w:rsid w:val="008759DE"/>
    <w:rsid w:val="00875C20"/>
    <w:rsid w:val="0087633E"/>
    <w:rsid w:val="00882900"/>
    <w:rsid w:val="008843DA"/>
    <w:rsid w:val="00884411"/>
    <w:rsid w:val="008847DD"/>
    <w:rsid w:val="0088641D"/>
    <w:rsid w:val="00886A12"/>
    <w:rsid w:val="00887851"/>
    <w:rsid w:val="00890C16"/>
    <w:rsid w:val="00891EB6"/>
    <w:rsid w:val="0089671D"/>
    <w:rsid w:val="008976D3"/>
    <w:rsid w:val="008A240A"/>
    <w:rsid w:val="008A39A6"/>
    <w:rsid w:val="008A4315"/>
    <w:rsid w:val="008A5734"/>
    <w:rsid w:val="008A6766"/>
    <w:rsid w:val="008A7982"/>
    <w:rsid w:val="008B0123"/>
    <w:rsid w:val="008B082C"/>
    <w:rsid w:val="008B0854"/>
    <w:rsid w:val="008B1EB6"/>
    <w:rsid w:val="008B34B9"/>
    <w:rsid w:val="008B42DC"/>
    <w:rsid w:val="008B449A"/>
    <w:rsid w:val="008B4FB9"/>
    <w:rsid w:val="008B621D"/>
    <w:rsid w:val="008C0E0C"/>
    <w:rsid w:val="008C2127"/>
    <w:rsid w:val="008C28E1"/>
    <w:rsid w:val="008C4BB7"/>
    <w:rsid w:val="008C54B5"/>
    <w:rsid w:val="008C6599"/>
    <w:rsid w:val="008C7580"/>
    <w:rsid w:val="008D0F83"/>
    <w:rsid w:val="008D1BC3"/>
    <w:rsid w:val="008D2B7E"/>
    <w:rsid w:val="008D2F11"/>
    <w:rsid w:val="008D52B2"/>
    <w:rsid w:val="008D60E2"/>
    <w:rsid w:val="008D6183"/>
    <w:rsid w:val="008E3BC9"/>
    <w:rsid w:val="008E4CEF"/>
    <w:rsid w:val="008E57A6"/>
    <w:rsid w:val="008E7E34"/>
    <w:rsid w:val="008F048B"/>
    <w:rsid w:val="008F1856"/>
    <w:rsid w:val="008F2A3C"/>
    <w:rsid w:val="008F738A"/>
    <w:rsid w:val="00902937"/>
    <w:rsid w:val="00913D95"/>
    <w:rsid w:val="00915D32"/>
    <w:rsid w:val="00915FE1"/>
    <w:rsid w:val="009160F0"/>
    <w:rsid w:val="00916636"/>
    <w:rsid w:val="00923DA0"/>
    <w:rsid w:val="00925C01"/>
    <w:rsid w:val="0092652D"/>
    <w:rsid w:val="00927220"/>
    <w:rsid w:val="009307DD"/>
    <w:rsid w:val="00931B2E"/>
    <w:rsid w:val="00935C39"/>
    <w:rsid w:val="009376F2"/>
    <w:rsid w:val="00940659"/>
    <w:rsid w:val="00942E63"/>
    <w:rsid w:val="00942E9D"/>
    <w:rsid w:val="0094566E"/>
    <w:rsid w:val="00946787"/>
    <w:rsid w:val="00946A0E"/>
    <w:rsid w:val="0094749B"/>
    <w:rsid w:val="00951776"/>
    <w:rsid w:val="00953C5F"/>
    <w:rsid w:val="0095497C"/>
    <w:rsid w:val="00954E46"/>
    <w:rsid w:val="00957AE8"/>
    <w:rsid w:val="00957F21"/>
    <w:rsid w:val="00962194"/>
    <w:rsid w:val="0096258A"/>
    <w:rsid w:val="00962B83"/>
    <w:rsid w:val="00963EDD"/>
    <w:rsid w:val="00964AEF"/>
    <w:rsid w:val="00964FD0"/>
    <w:rsid w:val="00970651"/>
    <w:rsid w:val="00971982"/>
    <w:rsid w:val="0097370A"/>
    <w:rsid w:val="0097472C"/>
    <w:rsid w:val="009756D9"/>
    <w:rsid w:val="009756F7"/>
    <w:rsid w:val="009767A2"/>
    <w:rsid w:val="00976E29"/>
    <w:rsid w:val="009774A7"/>
    <w:rsid w:val="00982083"/>
    <w:rsid w:val="0098227F"/>
    <w:rsid w:val="00982CCA"/>
    <w:rsid w:val="00982E50"/>
    <w:rsid w:val="00982FC3"/>
    <w:rsid w:val="009838D6"/>
    <w:rsid w:val="00983ECF"/>
    <w:rsid w:val="00986634"/>
    <w:rsid w:val="00986D33"/>
    <w:rsid w:val="00990286"/>
    <w:rsid w:val="00990931"/>
    <w:rsid w:val="00990FF4"/>
    <w:rsid w:val="009915A7"/>
    <w:rsid w:val="009924E2"/>
    <w:rsid w:val="0099450A"/>
    <w:rsid w:val="00996BA1"/>
    <w:rsid w:val="009970AB"/>
    <w:rsid w:val="009973B4"/>
    <w:rsid w:val="009A0A8B"/>
    <w:rsid w:val="009A0EDB"/>
    <w:rsid w:val="009A185D"/>
    <w:rsid w:val="009A1BD3"/>
    <w:rsid w:val="009A2D52"/>
    <w:rsid w:val="009A4C61"/>
    <w:rsid w:val="009A51CE"/>
    <w:rsid w:val="009A66D4"/>
    <w:rsid w:val="009A7173"/>
    <w:rsid w:val="009A7753"/>
    <w:rsid w:val="009B1BFD"/>
    <w:rsid w:val="009B290F"/>
    <w:rsid w:val="009B3EC0"/>
    <w:rsid w:val="009B49EA"/>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E7C87"/>
    <w:rsid w:val="009F06D6"/>
    <w:rsid w:val="009F1C8F"/>
    <w:rsid w:val="009F1FD7"/>
    <w:rsid w:val="009F3D74"/>
    <w:rsid w:val="00A000B8"/>
    <w:rsid w:val="00A0183A"/>
    <w:rsid w:val="00A03BF7"/>
    <w:rsid w:val="00A05AEF"/>
    <w:rsid w:val="00A06566"/>
    <w:rsid w:val="00A10943"/>
    <w:rsid w:val="00A10D8A"/>
    <w:rsid w:val="00A12019"/>
    <w:rsid w:val="00A12A44"/>
    <w:rsid w:val="00A13CA0"/>
    <w:rsid w:val="00A149F5"/>
    <w:rsid w:val="00A15340"/>
    <w:rsid w:val="00A16D4A"/>
    <w:rsid w:val="00A170F6"/>
    <w:rsid w:val="00A20C95"/>
    <w:rsid w:val="00A2445D"/>
    <w:rsid w:val="00A24474"/>
    <w:rsid w:val="00A30220"/>
    <w:rsid w:val="00A316CD"/>
    <w:rsid w:val="00A319A9"/>
    <w:rsid w:val="00A32115"/>
    <w:rsid w:val="00A3252C"/>
    <w:rsid w:val="00A360B9"/>
    <w:rsid w:val="00A37436"/>
    <w:rsid w:val="00A375DC"/>
    <w:rsid w:val="00A37B52"/>
    <w:rsid w:val="00A400C9"/>
    <w:rsid w:val="00A40626"/>
    <w:rsid w:val="00A40CEE"/>
    <w:rsid w:val="00A40E97"/>
    <w:rsid w:val="00A40FA4"/>
    <w:rsid w:val="00A4165A"/>
    <w:rsid w:val="00A425CD"/>
    <w:rsid w:val="00A4277B"/>
    <w:rsid w:val="00A434AC"/>
    <w:rsid w:val="00A43D43"/>
    <w:rsid w:val="00A43D72"/>
    <w:rsid w:val="00A44393"/>
    <w:rsid w:val="00A45BC8"/>
    <w:rsid w:val="00A47397"/>
    <w:rsid w:val="00A5086F"/>
    <w:rsid w:val="00A508A1"/>
    <w:rsid w:val="00A51993"/>
    <w:rsid w:val="00A53EB8"/>
    <w:rsid w:val="00A54501"/>
    <w:rsid w:val="00A54709"/>
    <w:rsid w:val="00A54E89"/>
    <w:rsid w:val="00A555DE"/>
    <w:rsid w:val="00A55B65"/>
    <w:rsid w:val="00A56005"/>
    <w:rsid w:val="00A56072"/>
    <w:rsid w:val="00A61BB0"/>
    <w:rsid w:val="00A62299"/>
    <w:rsid w:val="00A639A0"/>
    <w:rsid w:val="00A64FEE"/>
    <w:rsid w:val="00A657F6"/>
    <w:rsid w:val="00A6635C"/>
    <w:rsid w:val="00A710BC"/>
    <w:rsid w:val="00A74DC1"/>
    <w:rsid w:val="00A755EC"/>
    <w:rsid w:val="00A77C8F"/>
    <w:rsid w:val="00A824B0"/>
    <w:rsid w:val="00A82658"/>
    <w:rsid w:val="00A82919"/>
    <w:rsid w:val="00A835DD"/>
    <w:rsid w:val="00A84FA5"/>
    <w:rsid w:val="00A87BD8"/>
    <w:rsid w:val="00A9170A"/>
    <w:rsid w:val="00A97623"/>
    <w:rsid w:val="00AA08C6"/>
    <w:rsid w:val="00AA1DEE"/>
    <w:rsid w:val="00AA1E37"/>
    <w:rsid w:val="00AA4759"/>
    <w:rsid w:val="00AA579F"/>
    <w:rsid w:val="00AA72D0"/>
    <w:rsid w:val="00AB70AF"/>
    <w:rsid w:val="00AC0199"/>
    <w:rsid w:val="00AC237F"/>
    <w:rsid w:val="00AC4249"/>
    <w:rsid w:val="00AD2807"/>
    <w:rsid w:val="00AD4798"/>
    <w:rsid w:val="00AD6AD5"/>
    <w:rsid w:val="00AE0239"/>
    <w:rsid w:val="00AE077D"/>
    <w:rsid w:val="00AE2C03"/>
    <w:rsid w:val="00AE5E5C"/>
    <w:rsid w:val="00AE6033"/>
    <w:rsid w:val="00AF0F34"/>
    <w:rsid w:val="00AF2AAA"/>
    <w:rsid w:val="00AF2ED8"/>
    <w:rsid w:val="00AF3654"/>
    <w:rsid w:val="00AF3D2C"/>
    <w:rsid w:val="00AF4166"/>
    <w:rsid w:val="00AF48AC"/>
    <w:rsid w:val="00AF48BD"/>
    <w:rsid w:val="00AF5959"/>
    <w:rsid w:val="00AF740A"/>
    <w:rsid w:val="00B0084A"/>
    <w:rsid w:val="00B021C3"/>
    <w:rsid w:val="00B05548"/>
    <w:rsid w:val="00B1611E"/>
    <w:rsid w:val="00B17DC4"/>
    <w:rsid w:val="00B212E3"/>
    <w:rsid w:val="00B22232"/>
    <w:rsid w:val="00B231AF"/>
    <w:rsid w:val="00B26CC9"/>
    <w:rsid w:val="00B27516"/>
    <w:rsid w:val="00B27EC7"/>
    <w:rsid w:val="00B307F5"/>
    <w:rsid w:val="00B326F8"/>
    <w:rsid w:val="00B32CA1"/>
    <w:rsid w:val="00B331B9"/>
    <w:rsid w:val="00B33C3C"/>
    <w:rsid w:val="00B34AA5"/>
    <w:rsid w:val="00B34E7B"/>
    <w:rsid w:val="00B3590D"/>
    <w:rsid w:val="00B424C7"/>
    <w:rsid w:val="00B43E86"/>
    <w:rsid w:val="00B44474"/>
    <w:rsid w:val="00B4472C"/>
    <w:rsid w:val="00B451B5"/>
    <w:rsid w:val="00B4524C"/>
    <w:rsid w:val="00B473A4"/>
    <w:rsid w:val="00B473C5"/>
    <w:rsid w:val="00B51215"/>
    <w:rsid w:val="00B538AB"/>
    <w:rsid w:val="00B5611E"/>
    <w:rsid w:val="00B56960"/>
    <w:rsid w:val="00B6072B"/>
    <w:rsid w:val="00B628AB"/>
    <w:rsid w:val="00B63EAD"/>
    <w:rsid w:val="00B64F1F"/>
    <w:rsid w:val="00B65ED9"/>
    <w:rsid w:val="00B702D3"/>
    <w:rsid w:val="00B70997"/>
    <w:rsid w:val="00B71C17"/>
    <w:rsid w:val="00B71DDA"/>
    <w:rsid w:val="00B75063"/>
    <w:rsid w:val="00B77AF7"/>
    <w:rsid w:val="00B80E24"/>
    <w:rsid w:val="00B80E55"/>
    <w:rsid w:val="00B8502F"/>
    <w:rsid w:val="00B852EE"/>
    <w:rsid w:val="00B8532E"/>
    <w:rsid w:val="00B855EA"/>
    <w:rsid w:val="00B85FAB"/>
    <w:rsid w:val="00B8639D"/>
    <w:rsid w:val="00B91140"/>
    <w:rsid w:val="00B91561"/>
    <w:rsid w:val="00B93940"/>
    <w:rsid w:val="00B9443F"/>
    <w:rsid w:val="00B9591D"/>
    <w:rsid w:val="00B97F71"/>
    <w:rsid w:val="00BA04BE"/>
    <w:rsid w:val="00BA2EBD"/>
    <w:rsid w:val="00BA48A2"/>
    <w:rsid w:val="00BA65AB"/>
    <w:rsid w:val="00BA6BEA"/>
    <w:rsid w:val="00BA7ABD"/>
    <w:rsid w:val="00BA7C60"/>
    <w:rsid w:val="00BA7FF0"/>
    <w:rsid w:val="00BB115B"/>
    <w:rsid w:val="00BB218C"/>
    <w:rsid w:val="00BB443C"/>
    <w:rsid w:val="00BB5BE9"/>
    <w:rsid w:val="00BB5CDF"/>
    <w:rsid w:val="00BC0319"/>
    <w:rsid w:val="00BC0408"/>
    <w:rsid w:val="00BC17F2"/>
    <w:rsid w:val="00BC1F11"/>
    <w:rsid w:val="00BC3383"/>
    <w:rsid w:val="00BD12DE"/>
    <w:rsid w:val="00BD1386"/>
    <w:rsid w:val="00BD4D15"/>
    <w:rsid w:val="00BD5623"/>
    <w:rsid w:val="00BD5A80"/>
    <w:rsid w:val="00BD6FEB"/>
    <w:rsid w:val="00BD7484"/>
    <w:rsid w:val="00BE06D3"/>
    <w:rsid w:val="00BE3CA7"/>
    <w:rsid w:val="00BE3F2A"/>
    <w:rsid w:val="00BE4EEB"/>
    <w:rsid w:val="00BE529F"/>
    <w:rsid w:val="00BE5A9B"/>
    <w:rsid w:val="00BE6D22"/>
    <w:rsid w:val="00BE7DCD"/>
    <w:rsid w:val="00BF21B4"/>
    <w:rsid w:val="00BF3026"/>
    <w:rsid w:val="00BF3044"/>
    <w:rsid w:val="00BF4041"/>
    <w:rsid w:val="00BF50DF"/>
    <w:rsid w:val="00C002EA"/>
    <w:rsid w:val="00C009EF"/>
    <w:rsid w:val="00C00CDD"/>
    <w:rsid w:val="00C02195"/>
    <w:rsid w:val="00C02846"/>
    <w:rsid w:val="00C051DC"/>
    <w:rsid w:val="00C06986"/>
    <w:rsid w:val="00C06B09"/>
    <w:rsid w:val="00C06FE2"/>
    <w:rsid w:val="00C0736F"/>
    <w:rsid w:val="00C11FD3"/>
    <w:rsid w:val="00C12769"/>
    <w:rsid w:val="00C1665B"/>
    <w:rsid w:val="00C1721E"/>
    <w:rsid w:val="00C174C3"/>
    <w:rsid w:val="00C178D0"/>
    <w:rsid w:val="00C2042E"/>
    <w:rsid w:val="00C21466"/>
    <w:rsid w:val="00C21900"/>
    <w:rsid w:val="00C21C16"/>
    <w:rsid w:val="00C25166"/>
    <w:rsid w:val="00C251D6"/>
    <w:rsid w:val="00C31D32"/>
    <w:rsid w:val="00C32D43"/>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6683C"/>
    <w:rsid w:val="00C7148C"/>
    <w:rsid w:val="00C72306"/>
    <w:rsid w:val="00C7392A"/>
    <w:rsid w:val="00C740F0"/>
    <w:rsid w:val="00C754E0"/>
    <w:rsid w:val="00C75E38"/>
    <w:rsid w:val="00C7763E"/>
    <w:rsid w:val="00C820F3"/>
    <w:rsid w:val="00C828AC"/>
    <w:rsid w:val="00C8354B"/>
    <w:rsid w:val="00C8369C"/>
    <w:rsid w:val="00C85FFC"/>
    <w:rsid w:val="00C86187"/>
    <w:rsid w:val="00C91511"/>
    <w:rsid w:val="00C94F96"/>
    <w:rsid w:val="00C97316"/>
    <w:rsid w:val="00CA02E5"/>
    <w:rsid w:val="00CA06D8"/>
    <w:rsid w:val="00CA1763"/>
    <w:rsid w:val="00CA2D42"/>
    <w:rsid w:val="00CA32E6"/>
    <w:rsid w:val="00CA51FB"/>
    <w:rsid w:val="00CA5AFC"/>
    <w:rsid w:val="00CA7BC7"/>
    <w:rsid w:val="00CB0F2A"/>
    <w:rsid w:val="00CB2BBE"/>
    <w:rsid w:val="00CB4320"/>
    <w:rsid w:val="00CB43C4"/>
    <w:rsid w:val="00CB4FCA"/>
    <w:rsid w:val="00CC09FF"/>
    <w:rsid w:val="00CC3326"/>
    <w:rsid w:val="00CC5EF8"/>
    <w:rsid w:val="00CD1E73"/>
    <w:rsid w:val="00CD2342"/>
    <w:rsid w:val="00CD23FB"/>
    <w:rsid w:val="00CD25C5"/>
    <w:rsid w:val="00CD72AA"/>
    <w:rsid w:val="00CE074F"/>
    <w:rsid w:val="00CE0C92"/>
    <w:rsid w:val="00CE0D29"/>
    <w:rsid w:val="00CE24D3"/>
    <w:rsid w:val="00CE3F34"/>
    <w:rsid w:val="00CE4957"/>
    <w:rsid w:val="00CE6768"/>
    <w:rsid w:val="00CE7E7F"/>
    <w:rsid w:val="00CF01BB"/>
    <w:rsid w:val="00CF0492"/>
    <w:rsid w:val="00CF2F8F"/>
    <w:rsid w:val="00CF6AD2"/>
    <w:rsid w:val="00CF79FF"/>
    <w:rsid w:val="00CF7D83"/>
    <w:rsid w:val="00D00355"/>
    <w:rsid w:val="00D008C6"/>
    <w:rsid w:val="00D028F6"/>
    <w:rsid w:val="00D03093"/>
    <w:rsid w:val="00D04B2F"/>
    <w:rsid w:val="00D05F9F"/>
    <w:rsid w:val="00D0668C"/>
    <w:rsid w:val="00D11C49"/>
    <w:rsid w:val="00D12634"/>
    <w:rsid w:val="00D204DF"/>
    <w:rsid w:val="00D21A4B"/>
    <w:rsid w:val="00D23397"/>
    <w:rsid w:val="00D23569"/>
    <w:rsid w:val="00D23E3F"/>
    <w:rsid w:val="00D24550"/>
    <w:rsid w:val="00D26D56"/>
    <w:rsid w:val="00D30AE1"/>
    <w:rsid w:val="00D338DA"/>
    <w:rsid w:val="00D35457"/>
    <w:rsid w:val="00D37C2A"/>
    <w:rsid w:val="00D402EA"/>
    <w:rsid w:val="00D40CD0"/>
    <w:rsid w:val="00D4179A"/>
    <w:rsid w:val="00D42888"/>
    <w:rsid w:val="00D42B59"/>
    <w:rsid w:val="00D44E03"/>
    <w:rsid w:val="00D4517D"/>
    <w:rsid w:val="00D500F6"/>
    <w:rsid w:val="00D51182"/>
    <w:rsid w:val="00D51A76"/>
    <w:rsid w:val="00D51D08"/>
    <w:rsid w:val="00D5328D"/>
    <w:rsid w:val="00D53909"/>
    <w:rsid w:val="00D55174"/>
    <w:rsid w:val="00D566A5"/>
    <w:rsid w:val="00D5738D"/>
    <w:rsid w:val="00D6223B"/>
    <w:rsid w:val="00D62240"/>
    <w:rsid w:val="00D6341E"/>
    <w:rsid w:val="00D63E36"/>
    <w:rsid w:val="00D646AC"/>
    <w:rsid w:val="00D64C1A"/>
    <w:rsid w:val="00D67C4E"/>
    <w:rsid w:val="00D70B82"/>
    <w:rsid w:val="00D731C7"/>
    <w:rsid w:val="00D736B6"/>
    <w:rsid w:val="00D744CA"/>
    <w:rsid w:val="00D7451B"/>
    <w:rsid w:val="00D7458E"/>
    <w:rsid w:val="00D74A34"/>
    <w:rsid w:val="00D7580B"/>
    <w:rsid w:val="00D7601E"/>
    <w:rsid w:val="00D824BA"/>
    <w:rsid w:val="00D833CB"/>
    <w:rsid w:val="00D8364D"/>
    <w:rsid w:val="00D8449C"/>
    <w:rsid w:val="00D85334"/>
    <w:rsid w:val="00D85557"/>
    <w:rsid w:val="00D85600"/>
    <w:rsid w:val="00D858E0"/>
    <w:rsid w:val="00D8734E"/>
    <w:rsid w:val="00D906FC"/>
    <w:rsid w:val="00D90CE5"/>
    <w:rsid w:val="00D91013"/>
    <w:rsid w:val="00D91124"/>
    <w:rsid w:val="00D94E14"/>
    <w:rsid w:val="00D96FEB"/>
    <w:rsid w:val="00DA04F1"/>
    <w:rsid w:val="00DA0B8A"/>
    <w:rsid w:val="00DA3D04"/>
    <w:rsid w:val="00DA4F3F"/>
    <w:rsid w:val="00DA5A08"/>
    <w:rsid w:val="00DA5B11"/>
    <w:rsid w:val="00DA5E8C"/>
    <w:rsid w:val="00DA5F86"/>
    <w:rsid w:val="00DA73F4"/>
    <w:rsid w:val="00DB078C"/>
    <w:rsid w:val="00DB132B"/>
    <w:rsid w:val="00DB2FE1"/>
    <w:rsid w:val="00DB3722"/>
    <w:rsid w:val="00DB467C"/>
    <w:rsid w:val="00DC044D"/>
    <w:rsid w:val="00DC4071"/>
    <w:rsid w:val="00DC495E"/>
    <w:rsid w:val="00DC4D9D"/>
    <w:rsid w:val="00DC7F81"/>
    <w:rsid w:val="00DD10E4"/>
    <w:rsid w:val="00DD2A3B"/>
    <w:rsid w:val="00DD4D7D"/>
    <w:rsid w:val="00DD608B"/>
    <w:rsid w:val="00DD6DA2"/>
    <w:rsid w:val="00DD712C"/>
    <w:rsid w:val="00DE0F16"/>
    <w:rsid w:val="00DE1E9C"/>
    <w:rsid w:val="00DE5EED"/>
    <w:rsid w:val="00DF02A7"/>
    <w:rsid w:val="00DF0C8C"/>
    <w:rsid w:val="00DF16E6"/>
    <w:rsid w:val="00DF1F2D"/>
    <w:rsid w:val="00DF339B"/>
    <w:rsid w:val="00DF4323"/>
    <w:rsid w:val="00E0439E"/>
    <w:rsid w:val="00E04581"/>
    <w:rsid w:val="00E04D54"/>
    <w:rsid w:val="00E058F4"/>
    <w:rsid w:val="00E11A31"/>
    <w:rsid w:val="00E128CB"/>
    <w:rsid w:val="00E133CC"/>
    <w:rsid w:val="00E13528"/>
    <w:rsid w:val="00E21909"/>
    <w:rsid w:val="00E21FB5"/>
    <w:rsid w:val="00E24ED5"/>
    <w:rsid w:val="00E31A5A"/>
    <w:rsid w:val="00E31F92"/>
    <w:rsid w:val="00E337C9"/>
    <w:rsid w:val="00E40185"/>
    <w:rsid w:val="00E40996"/>
    <w:rsid w:val="00E41A9F"/>
    <w:rsid w:val="00E41D9E"/>
    <w:rsid w:val="00E43316"/>
    <w:rsid w:val="00E439A3"/>
    <w:rsid w:val="00E43ECC"/>
    <w:rsid w:val="00E440D4"/>
    <w:rsid w:val="00E4418E"/>
    <w:rsid w:val="00E44832"/>
    <w:rsid w:val="00E44DCF"/>
    <w:rsid w:val="00E45263"/>
    <w:rsid w:val="00E47C9E"/>
    <w:rsid w:val="00E50520"/>
    <w:rsid w:val="00E532F5"/>
    <w:rsid w:val="00E55675"/>
    <w:rsid w:val="00E55B67"/>
    <w:rsid w:val="00E614CC"/>
    <w:rsid w:val="00E659DC"/>
    <w:rsid w:val="00E65A9C"/>
    <w:rsid w:val="00E704A3"/>
    <w:rsid w:val="00E70737"/>
    <w:rsid w:val="00E719F0"/>
    <w:rsid w:val="00E738D6"/>
    <w:rsid w:val="00E74170"/>
    <w:rsid w:val="00E74FA4"/>
    <w:rsid w:val="00E76B78"/>
    <w:rsid w:val="00E776A0"/>
    <w:rsid w:val="00E776ED"/>
    <w:rsid w:val="00E77D09"/>
    <w:rsid w:val="00E81EDD"/>
    <w:rsid w:val="00E82865"/>
    <w:rsid w:val="00E830BD"/>
    <w:rsid w:val="00E84262"/>
    <w:rsid w:val="00E851E6"/>
    <w:rsid w:val="00E8627C"/>
    <w:rsid w:val="00E936DA"/>
    <w:rsid w:val="00E93C9F"/>
    <w:rsid w:val="00E93D13"/>
    <w:rsid w:val="00E953F2"/>
    <w:rsid w:val="00E95D76"/>
    <w:rsid w:val="00E95F40"/>
    <w:rsid w:val="00E967DA"/>
    <w:rsid w:val="00E9786C"/>
    <w:rsid w:val="00E97F4E"/>
    <w:rsid w:val="00EA1D43"/>
    <w:rsid w:val="00EA41A7"/>
    <w:rsid w:val="00EA5A17"/>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7C0F"/>
    <w:rsid w:val="00ED0202"/>
    <w:rsid w:val="00ED04DC"/>
    <w:rsid w:val="00ED16AA"/>
    <w:rsid w:val="00ED2B4D"/>
    <w:rsid w:val="00ED5343"/>
    <w:rsid w:val="00ED7AD0"/>
    <w:rsid w:val="00EE0A27"/>
    <w:rsid w:val="00EE0FA6"/>
    <w:rsid w:val="00EE285F"/>
    <w:rsid w:val="00EE2A12"/>
    <w:rsid w:val="00EE2CC8"/>
    <w:rsid w:val="00EE34FA"/>
    <w:rsid w:val="00EE51FF"/>
    <w:rsid w:val="00EF12FE"/>
    <w:rsid w:val="00EF2539"/>
    <w:rsid w:val="00EF4566"/>
    <w:rsid w:val="00EF4613"/>
    <w:rsid w:val="00EF4697"/>
    <w:rsid w:val="00EF4C04"/>
    <w:rsid w:val="00EF5A8C"/>
    <w:rsid w:val="00F009B8"/>
    <w:rsid w:val="00F00C3F"/>
    <w:rsid w:val="00F0444B"/>
    <w:rsid w:val="00F04611"/>
    <w:rsid w:val="00F04D73"/>
    <w:rsid w:val="00F06BEF"/>
    <w:rsid w:val="00F07B6F"/>
    <w:rsid w:val="00F07C40"/>
    <w:rsid w:val="00F101C5"/>
    <w:rsid w:val="00F1574E"/>
    <w:rsid w:val="00F1680A"/>
    <w:rsid w:val="00F16DC8"/>
    <w:rsid w:val="00F16F76"/>
    <w:rsid w:val="00F20493"/>
    <w:rsid w:val="00F21170"/>
    <w:rsid w:val="00F21D30"/>
    <w:rsid w:val="00F22B1A"/>
    <w:rsid w:val="00F23B09"/>
    <w:rsid w:val="00F25037"/>
    <w:rsid w:val="00F25836"/>
    <w:rsid w:val="00F26827"/>
    <w:rsid w:val="00F30291"/>
    <w:rsid w:val="00F30921"/>
    <w:rsid w:val="00F349B3"/>
    <w:rsid w:val="00F34B46"/>
    <w:rsid w:val="00F34E7F"/>
    <w:rsid w:val="00F35614"/>
    <w:rsid w:val="00F3561B"/>
    <w:rsid w:val="00F409C9"/>
    <w:rsid w:val="00F41505"/>
    <w:rsid w:val="00F42225"/>
    <w:rsid w:val="00F42ACF"/>
    <w:rsid w:val="00F44CA4"/>
    <w:rsid w:val="00F46DCC"/>
    <w:rsid w:val="00F475C7"/>
    <w:rsid w:val="00F536AA"/>
    <w:rsid w:val="00F5737A"/>
    <w:rsid w:val="00F57D0F"/>
    <w:rsid w:val="00F605B9"/>
    <w:rsid w:val="00F61CD4"/>
    <w:rsid w:val="00F642D4"/>
    <w:rsid w:val="00F650BD"/>
    <w:rsid w:val="00F65492"/>
    <w:rsid w:val="00F6569A"/>
    <w:rsid w:val="00F70867"/>
    <w:rsid w:val="00F70F7E"/>
    <w:rsid w:val="00F71E15"/>
    <w:rsid w:val="00F7218D"/>
    <w:rsid w:val="00F72AA7"/>
    <w:rsid w:val="00F72CEA"/>
    <w:rsid w:val="00F73A13"/>
    <w:rsid w:val="00F7428F"/>
    <w:rsid w:val="00F75973"/>
    <w:rsid w:val="00F76103"/>
    <w:rsid w:val="00F77914"/>
    <w:rsid w:val="00F77E03"/>
    <w:rsid w:val="00F80A17"/>
    <w:rsid w:val="00F80C28"/>
    <w:rsid w:val="00F86594"/>
    <w:rsid w:val="00F8742C"/>
    <w:rsid w:val="00F8794A"/>
    <w:rsid w:val="00F87C27"/>
    <w:rsid w:val="00F9015D"/>
    <w:rsid w:val="00F94B05"/>
    <w:rsid w:val="00F9638F"/>
    <w:rsid w:val="00FA0609"/>
    <w:rsid w:val="00FA14AA"/>
    <w:rsid w:val="00FA2341"/>
    <w:rsid w:val="00FA28DB"/>
    <w:rsid w:val="00FA30E3"/>
    <w:rsid w:val="00FA5935"/>
    <w:rsid w:val="00FA6564"/>
    <w:rsid w:val="00FA7A00"/>
    <w:rsid w:val="00FA7D17"/>
    <w:rsid w:val="00FB1F5D"/>
    <w:rsid w:val="00FB2737"/>
    <w:rsid w:val="00FB2CAD"/>
    <w:rsid w:val="00FB2D48"/>
    <w:rsid w:val="00FB3FAB"/>
    <w:rsid w:val="00FB4527"/>
    <w:rsid w:val="00FB4DA7"/>
    <w:rsid w:val="00FB564A"/>
    <w:rsid w:val="00FB5FDC"/>
    <w:rsid w:val="00FB7089"/>
    <w:rsid w:val="00FC07B8"/>
    <w:rsid w:val="00FC0EBE"/>
    <w:rsid w:val="00FC3C6A"/>
    <w:rsid w:val="00FC5E8A"/>
    <w:rsid w:val="00FC6C20"/>
    <w:rsid w:val="00FC7407"/>
    <w:rsid w:val="00FD0BAE"/>
    <w:rsid w:val="00FD2F13"/>
    <w:rsid w:val="00FD378B"/>
    <w:rsid w:val="00FE2592"/>
    <w:rsid w:val="00FE3029"/>
    <w:rsid w:val="00FE32F1"/>
    <w:rsid w:val="00FE3C6D"/>
    <w:rsid w:val="00FE3F17"/>
    <w:rsid w:val="00FE4219"/>
    <w:rsid w:val="00FE6A63"/>
    <w:rsid w:val="00FE7433"/>
    <w:rsid w:val="00FF26C9"/>
    <w:rsid w:val="00FF294B"/>
    <w:rsid w:val="00FF2E48"/>
    <w:rsid w:val="00FF31A1"/>
    <w:rsid w:val="00FF40AC"/>
    <w:rsid w:val="00FF4B4D"/>
    <w:rsid w:val="00FF5717"/>
    <w:rsid w:val="03045253"/>
    <w:rsid w:val="0A977223"/>
    <w:rsid w:val="468A6F7D"/>
    <w:rsid w:val="7C2C7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766CE4-B351-4114-B684-FAEA50B3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next w:val="a"/>
    <w:link w:val="6Char"/>
    <w:uiPriority w:val="9"/>
    <w:qFormat/>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Pr>
      <w:rFonts w:ascii="宋体" w:eastAsia="宋体"/>
      <w:sz w:val="18"/>
      <w:szCs w:val="18"/>
    </w:rPr>
  </w:style>
  <w:style w:type="paragraph" w:styleId="a4">
    <w:name w:val="annotation text"/>
    <w:basedOn w:val="a"/>
    <w:link w:val="Char0"/>
    <w:uiPriority w:val="99"/>
    <w:qFormat/>
    <w:pPr>
      <w:jc w:val="left"/>
    </w:pPr>
    <w:rPr>
      <w:rFonts w:ascii="Times New Roman" w:eastAsia="宋体" w:hAnsi="Times New Roman" w:cs="Times New Roman"/>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4"/>
    <w:uiPriority w:val="99"/>
    <w:semiHidden/>
    <w:unhideWhenUsed/>
    <w:rPr>
      <w:rFonts w:asciiTheme="minorHAnsi" w:eastAsiaTheme="minorEastAsia" w:hAnsiTheme="minorHAnsi" w:cstheme="minorBidi"/>
      <w:b/>
      <w:bCs/>
      <w:szCs w:val="22"/>
    </w:rPr>
  </w:style>
  <w:style w:type="table" w:styleId="aa">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Hyperlink"/>
    <w:basedOn w:val="a0"/>
    <w:uiPriority w:val="99"/>
    <w:unhideWhenUsed/>
    <w:qFormat/>
    <w:rPr>
      <w:color w:val="0000FF" w:themeColor="hyperlink"/>
      <w:u w:val="single"/>
    </w:rPr>
  </w:style>
  <w:style w:type="character" w:styleId="ad">
    <w:name w:val="annotation reference"/>
    <w:uiPriority w:val="99"/>
    <w:qFormat/>
    <w:rPr>
      <w:sz w:val="21"/>
      <w:szCs w:val="21"/>
    </w:rPr>
  </w:style>
  <w:style w:type="character" w:customStyle="1" w:styleId="Char3">
    <w:name w:val="页眉 Char"/>
    <w:basedOn w:val="a0"/>
    <w:link w:val="a7"/>
    <w:qFormat/>
    <w:rPr>
      <w:sz w:val="18"/>
      <w:szCs w:val="18"/>
    </w:rPr>
  </w:style>
  <w:style w:type="character" w:customStyle="1" w:styleId="Char2">
    <w:name w:val="页脚 Char"/>
    <w:basedOn w:val="a0"/>
    <w:link w:val="a6"/>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4Char">
    <w:name w:val="标题 4 Char"/>
    <w:basedOn w:val="a0"/>
    <w:link w:val="4"/>
    <w:uiPriority w:val="9"/>
    <w:qFormat/>
    <w:rPr>
      <w:rFonts w:ascii="宋体" w:eastAsia="宋体" w:hAnsi="宋体" w:cs="宋体"/>
      <w:b/>
      <w:bCs/>
      <w:kern w:val="0"/>
      <w:sz w:val="24"/>
      <w:szCs w:val="24"/>
    </w:rPr>
  </w:style>
  <w:style w:type="character" w:customStyle="1" w:styleId="5Char">
    <w:name w:val="标题 5 Char"/>
    <w:basedOn w:val="a0"/>
    <w:link w:val="5"/>
    <w:uiPriority w:val="9"/>
    <w:qFormat/>
    <w:rPr>
      <w:rFonts w:ascii="宋体" w:eastAsia="宋体" w:hAnsi="宋体" w:cs="宋体"/>
      <w:b/>
      <w:bCs/>
      <w:kern w:val="0"/>
      <w:sz w:val="20"/>
      <w:szCs w:val="20"/>
    </w:rPr>
  </w:style>
  <w:style w:type="character" w:customStyle="1" w:styleId="6Char">
    <w:name w:val="标题 6 Char"/>
    <w:basedOn w:val="a0"/>
    <w:link w:val="6"/>
    <w:uiPriority w:val="9"/>
    <w:qFormat/>
    <w:rPr>
      <w:rFonts w:ascii="宋体" w:eastAsia="宋体" w:hAnsi="宋体" w:cs="宋体"/>
      <w:b/>
      <w:bCs/>
      <w:kern w:val="0"/>
      <w:sz w:val="15"/>
      <w:szCs w:val="15"/>
    </w:rPr>
  </w:style>
  <w:style w:type="character" w:customStyle="1" w:styleId="customizeprojectname">
    <w:name w:val="customize__projectname"/>
    <w:basedOn w:val="a0"/>
    <w:qFormat/>
  </w:style>
  <w:style w:type="character" w:customStyle="1" w:styleId="customizerecordno">
    <w:name w:val="customize_recordno"/>
    <w:basedOn w:val="a0"/>
    <w:qFormat/>
  </w:style>
  <w:style w:type="character" w:customStyle="1" w:styleId="customizeprojectcode">
    <w:name w:val="customize_project_code"/>
    <w:basedOn w:val="a0"/>
    <w:qFormat/>
  </w:style>
  <w:style w:type="character" w:customStyle="1" w:styleId="customizecgr">
    <w:name w:val="customize_cgr"/>
    <w:basedOn w:val="a0"/>
    <w:qFormat/>
  </w:style>
  <w:style w:type="character" w:customStyle="1" w:styleId="customizeagent">
    <w:name w:val="customize_agent"/>
    <w:basedOn w:val="a0"/>
    <w:qFormat/>
  </w:style>
  <w:style w:type="character" w:customStyle="1" w:styleId="customizecgrdz">
    <w:name w:val="customize_cgrdz"/>
    <w:basedOn w:val="a0"/>
    <w:qFormat/>
  </w:style>
  <w:style w:type="character" w:customStyle="1" w:styleId="customizecgrdh">
    <w:name w:val="customize_cgrdh"/>
    <w:basedOn w:val="a0"/>
    <w:qFormat/>
  </w:style>
  <w:style w:type="character" w:customStyle="1" w:styleId="customizeagentadd">
    <w:name w:val="customize_agentadd"/>
    <w:basedOn w:val="a0"/>
    <w:qFormat/>
  </w:style>
  <w:style w:type="character" w:customStyle="1" w:styleId="customizeagenttel">
    <w:name w:val="customize_agenttel"/>
    <w:basedOn w:val="a0"/>
    <w:qFormat/>
  </w:style>
  <w:style w:type="character" w:customStyle="1" w:styleId="editlist">
    <w:name w:val="editlist"/>
    <w:basedOn w:val="a0"/>
    <w:qFormat/>
  </w:style>
  <w:style w:type="character" w:customStyle="1" w:styleId="edittexttarea">
    <w:name w:val="edittexttarea"/>
    <w:basedOn w:val="a0"/>
    <w:qFormat/>
  </w:style>
  <w:style w:type="character" w:customStyle="1" w:styleId="editinput">
    <w:name w:val="editinput"/>
    <w:basedOn w:val="a0"/>
    <w:qFormat/>
  </w:style>
  <w:style w:type="character" w:customStyle="1" w:styleId="Char">
    <w:name w:val="文档结构图 Char"/>
    <w:basedOn w:val="a0"/>
    <w:link w:val="a3"/>
    <w:qFormat/>
    <w:rPr>
      <w:rFonts w:ascii="宋体" w:eastAsia="宋体"/>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批注文字 Char"/>
    <w:basedOn w:val="a0"/>
    <w:link w:val="a4"/>
    <w:uiPriority w:val="99"/>
    <w:qFormat/>
    <w:rPr>
      <w:rFonts w:ascii="Times New Roman" w:eastAsia="宋体" w:hAnsi="Times New Roman" w:cs="Times New Roman"/>
      <w:szCs w:val="2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e">
    <w:name w:val="List Paragraph"/>
    <w:basedOn w:val="a"/>
    <w:link w:val="Char5"/>
    <w:uiPriority w:val="34"/>
    <w:qFormat/>
    <w:pPr>
      <w:ind w:firstLineChars="200" w:firstLine="420"/>
    </w:pPr>
  </w:style>
  <w:style w:type="paragraph" w:customStyle="1" w:styleId="TOC1">
    <w:name w:val="TOC 标题1"/>
    <w:basedOn w:val="1"/>
    <w:next w:val="a"/>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11">
    <w:name w:val="网格型1"/>
    <w:basedOn w:val="a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网格型3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网格型4"/>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批注主题 Char"/>
    <w:basedOn w:val="Char0"/>
    <w:link w:val="a9"/>
    <w:uiPriority w:val="99"/>
    <w:semiHidden/>
    <w:qFormat/>
    <w:rPr>
      <w:rFonts w:ascii="Times New Roman" w:eastAsia="宋体" w:hAnsi="Times New Roman" w:cs="Times New Roman"/>
      <w:b/>
      <w:bCs/>
      <w:kern w:val="2"/>
      <w:sz w:val="21"/>
      <w:szCs w:val="22"/>
    </w:rPr>
  </w:style>
  <w:style w:type="paragraph" w:customStyle="1" w:styleId="col-sm-12">
    <w:name w:val="col-sm-12"/>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ol-sm-6">
    <w:name w:val="col-sm-6"/>
    <w:basedOn w:val="a0"/>
  </w:style>
  <w:style w:type="paragraph" w:customStyle="1" w:styleId="null3">
    <w:name w:val="null3"/>
    <w:hidden/>
    <w:qFormat/>
    <w:rPr>
      <w:rFonts w:hint="eastAsia"/>
    </w:rPr>
  </w:style>
  <w:style w:type="character" w:customStyle="1" w:styleId="Char5">
    <w:name w:val="列出段落 Char"/>
    <w:link w:val="ae"/>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9066B-C0AA-4419-A254-FF90CDA0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145</Pages>
  <Words>13759</Words>
  <Characters>78430</Characters>
  <Application>Microsoft Office Word</Application>
  <DocSecurity>0</DocSecurity>
  <Lines>653</Lines>
  <Paragraphs>184</Paragraphs>
  <ScaleCrop>false</ScaleCrop>
  <Company>cyu</Company>
  <LinksUpToDate>false</LinksUpToDate>
  <CharactersWithSpaces>92005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TJH</cp:lastModifiedBy>
  <cp:revision>3</cp:revision>
  <cp:lastPrinted>2022-08-21T02:58:00Z</cp:lastPrinted>
  <dcterms:created xsi:type="dcterms:W3CDTF">2025-06-26T03:11:00Z</dcterms:created>
  <dcterms:modified xsi:type="dcterms:W3CDTF">2025-06-26T03:17:00Z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5C8D1974D9A34C3EABF7EA9273949446_13</vt:lpwstr>
  </property>
  <property fmtid="{D5CDD505-2E9C-101B-9397-08002B2CF9AE}" pid="4" name="KSOTemplateDocerSaveRecord">
    <vt:lpwstr>eyJoZGlkIjoiNTExZGY1NDJhYmZiNDc4YzFhYTg0NDYyZDkwZTY1ZGIiLCJ1c2VySWQiOiIzMzEyNTU2MTgifQ==</vt:lpwstr>
  </property>
</Properties>
</file>