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AEA1E">
      <w:pPr>
        <w:pageBreakBefore/>
        <w:jc w:val="left"/>
        <w:rPr>
          <w:rFonts w:hint="eastAsia" w:asciiTheme="minorEastAsia" w:hAnsiTheme="minorEastAsia" w:eastAsiaTheme="minorEastAsia" w:cstheme="minorEastAsia"/>
          <w:color w:val="auto"/>
          <w:sz w:val="10"/>
          <w:szCs w:val="10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highlight w:val="none"/>
        </w:rPr>
        <w:t>附件</w:t>
      </w:r>
      <w:r>
        <w:rPr>
          <w:rFonts w:hint="eastAsia" w:asciiTheme="minorEastAsia" w:hAnsiTheme="minorEastAsia" w:cstheme="minorEastAsia"/>
          <w:color w:val="auto"/>
          <w:sz w:val="32"/>
          <w:szCs w:val="32"/>
          <w:highlight w:val="none"/>
          <w:lang w:val="en-US" w:eastAsia="zh-CN"/>
        </w:rPr>
        <w:t>7</w:t>
      </w:r>
    </w:p>
    <w:p w14:paraId="74F812E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厦门市托育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职称评审工作的常见问题问答</w:t>
      </w:r>
    </w:p>
    <w:bookmarkEnd w:id="0"/>
    <w:p w14:paraId="2C5F223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65F4A835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 xml:space="preserve">职称基础知识咨询 </w:t>
      </w:r>
    </w:p>
    <w:p w14:paraId="1324BA0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问：什么是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职称评审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？ </w:t>
      </w:r>
    </w:p>
    <w:p w14:paraId="625E2EED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答：职称评审是按照评审标准和程序，对专业技术人才品德、能力、业绩的评议和认定。职称评审结果是专业技术人才聘用、考核、晋升等的重要依据。</w:t>
      </w:r>
    </w:p>
    <w:p w14:paraId="4BFB9F4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2.厦门市托育服务专业职称设置分为哪几个级别？</w:t>
      </w:r>
    </w:p>
    <w:p w14:paraId="671AFB71">
      <w:pPr>
        <w:pStyle w:val="2"/>
        <w:spacing w:before="1" w:line="364" w:lineRule="auto"/>
        <w:ind w:left="108" w:right="273" w:firstLine="638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答：按照《厦门市托育服务专业技术资格条件（试行）》（厦卫人口家庭〔2023〕518号），厦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highlight w:val="none"/>
          <w:lang w:val="en-US" w:eastAsia="zh-CN"/>
        </w:rPr>
        <w:t>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托育服务专业职称设置为初级、中级两个等级；各级别名称为初级托育师、中级托育师。在卫生技术人员系列中增设托育服务专业类别。</w:t>
      </w:r>
    </w:p>
    <w:p w14:paraId="481ADE64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二、申报问题咨询答疑</w:t>
      </w:r>
    </w:p>
    <w:p w14:paraId="7640F1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.问：我准备申报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初级托育师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评审，请问对我所在单位的资质有无有要求？ </w:t>
      </w:r>
    </w:p>
    <w:p w14:paraId="2150E790">
      <w:pPr>
        <w:pStyle w:val="6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需在我市卫健部门备案通过的各级各类托育机构中(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"/>
        </w:rPr>
        <w:t>含幼儿园办托，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不含事业单位和省部属驻厦单位)从事托育服务与管理。</w:t>
      </w:r>
    </w:p>
    <w:p w14:paraId="5DA012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.问：我已经退休，但返聘企业从事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托育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专业技术工作，请问是否可以申报职称评审？</w:t>
      </w:r>
    </w:p>
    <w:p w14:paraId="69CC6F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答：根据《职称评审管理暂行规定》（人社部令第40号），离退休人员不得申报参加职称评审。</w:t>
      </w:r>
    </w:p>
    <w:p w14:paraId="4E9D8B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3.问：没有初级职称，能报中级吗? </w:t>
      </w:r>
    </w:p>
    <w:p w14:paraId="273931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现行资格条件，具备本专业或相关专业博士学位，从事本专业技术工作，经考察合格，可申报评审中级托育师资格。其他学历条件需要取得初级托育师资格后，从事本专业技术工作达到相应年限，可申报评审中级托育师资格。</w:t>
      </w:r>
    </w:p>
    <w:p w14:paraId="467169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.问：申报职称，什么材料可以作为业绩？</w:t>
      </w:r>
    </w:p>
    <w:p w14:paraId="545083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答：业绩材料必须是基于本人实际情况且真实有效的工作成果，佐证材料必须完整，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例如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奖项、课题等应附举办单位正式文件及查询网址、查询截图等。业绩成果材料需要有相关佐证材料来证明本人参与和所起到的作用，例如聘书证明等。</w:t>
      </w:r>
    </w:p>
    <w:p w14:paraId="6D56B2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评审流程问题咨询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答疑</w:t>
      </w:r>
    </w:p>
    <w:p w14:paraId="7F69A6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问：能简要描述一下申报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托育职称评审工作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流程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吗？ </w:t>
      </w:r>
    </w:p>
    <w:p w14:paraId="7A33BB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答：我市托育职称评审工作原则上每年组织一次，一般11-12月份发布当年度职称评审工作通知，次年3月-4月开展职称申报工作，6月底之前托育职称评审委员会完成全部评审工作。</w:t>
      </w:r>
    </w:p>
    <w:p w14:paraId="2EE74C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问：个人申报环节，需要注意什么？ </w:t>
      </w:r>
    </w:p>
    <w:p w14:paraId="7EE076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厦门市托育服务专业技术职务任职资格评审报名工作的通知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如实填写申报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相关证书证明、业绩成果等申报材料。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材料要求详见通知要求。</w:t>
      </w:r>
    </w:p>
    <w:p w14:paraId="1CA883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问：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所在机构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如何审核并组织评前公示？ </w:t>
      </w:r>
    </w:p>
    <w:p w14:paraId="728AEE04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所在机构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对申报人提交的信息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进行资格初审，审查后在本单位进行公示。报名资格初审通过的，审核单位在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《申报表》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上加盖公章。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填写单位综合评价意见 （意见要求对申报人水平、能力、业绩作出客观公正的评价，字数不少于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150字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）。</w:t>
      </w:r>
    </w:p>
    <w:p w14:paraId="5C9373B0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具体要求如下：</w:t>
      </w:r>
    </w:p>
    <w:p w14:paraId="15546A86"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）公示材料和方式：打印出公示材料，并注明投诉受理部门及电话。在单位显著位置张榜或单位网站首页进行公示。其他申报材料在单位相对固定的公开位置摆放，并由单位专人保管，以供查验。</w:t>
      </w:r>
    </w:p>
    <w:p w14:paraId="04930B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评前公示时间：不少于5个工作日。 </w:t>
      </w:r>
    </w:p>
    <w:p w14:paraId="6C41D6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投诉举报处理：经查实存在弄虚作假或其它违规行为的申报材料不予报送，并按有关规定处理；对举报问题一时难以核实的，应如实注明，评审材料先行报送，待核实后结果及时报送相应职称评审委员会办公室。</w:t>
      </w:r>
    </w:p>
    <w:p w14:paraId="6E7F3E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问：评审通过人员评后公示如何开展？</w:t>
      </w:r>
    </w:p>
    <w:p w14:paraId="1C7311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答：申报人员评审通过后，职称评审委员会办公室按照要求，组织评后公示，公示时间为 5 个工作日。</w:t>
      </w:r>
    </w:p>
    <w:p w14:paraId="5CBFDE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.问：评审结果审核确认需要多长时间？ </w:t>
      </w:r>
    </w:p>
    <w:p w14:paraId="3ACC37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：职称评审委员会办公室在公示结束后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个工作日内，向市人力资源保障部门报送评审结果审核确认的相关材料。</w:t>
      </w:r>
    </w:p>
    <w:p w14:paraId="1C281F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问：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托育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职称是否全国有效？</w:t>
      </w:r>
    </w:p>
    <w:p w14:paraId="189268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通过厦门市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评审、认定、确认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取得的托育服务专业技术资格仅限于厦门市托育机构（行业）有效。</w:t>
      </w:r>
    </w:p>
    <w:p w14:paraId="767784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 w14:paraId="1490C3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学历专业、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社保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缴交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继续教育等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问题咨询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答疑</w:t>
      </w:r>
    </w:p>
    <w:p w14:paraId="6DC779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1.问：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所学专业与托育无关，后经培训学习取得托育相关从业资格证，是否影响申请初级职称？</w:t>
      </w:r>
    </w:p>
    <w:p w14:paraId="007557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答：需要本专业或相关专业。具体如下：</w:t>
      </w:r>
    </w:p>
    <w:p w14:paraId="781B86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-US" w:eastAsia="zh-CN" w:bidi="ar-SA"/>
        </w:rPr>
        <w:t>本专业：婴幼儿托育服务与管理专业（高职）、婴幼儿托育专业（中职）。</w:t>
      </w:r>
    </w:p>
    <w:p w14:paraId="056C9C9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-US" w:eastAsia="zh-CN" w:bidi="ar-SA"/>
        </w:rPr>
        <w:t>相关专业：学前教育专业、护理专业、早期教育专业、幼儿保育专业、母婴照护专业、现代家政服务与管理专业、健康管理专业、幼儿发展与健康管理专业、特殊教育专业等。</w:t>
      </w:r>
    </w:p>
    <w:p w14:paraId="252120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tabs>
          <w:tab w:val="left" w:pos="2967"/>
        </w:tabs>
        <w:suppressAutoHyphens w:val="0"/>
        <w:bidi w:val="0"/>
        <w:spacing w:before="0" w:beforeAutospacing="0" w:after="0" w:afterAutospacing="0" w:line="240" w:lineRule="auto"/>
        <w:ind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问：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-US" w:eastAsia="zh-CN" w:bidi="ar-SA"/>
        </w:rPr>
        <w:t>我高中毕业，目前从事托育相关工作，高中毕业学历跟中专是否一样可以参与报名？</w:t>
      </w:r>
    </w:p>
    <w:p w14:paraId="58B42BB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tabs>
          <w:tab w:val="left" w:pos="2967"/>
        </w:tabs>
        <w:suppressAutoHyphens w:val="0"/>
        <w:bidi w:val="0"/>
        <w:spacing w:before="0" w:beforeAutospacing="0" w:after="0" w:afterAutospacing="0" w:line="240" w:lineRule="auto"/>
        <w:ind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-US" w:eastAsia="zh-CN" w:bidi="ar-SA"/>
        </w:rPr>
        <w:t>答：按照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《厦门市托育服务专业技术资格条件（试行）》，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rtl w:val="0"/>
          <w:lang w:val="en-US" w:eastAsia="zh-CN" w:bidi="ar-SA"/>
        </w:rPr>
        <w:t>高中学历不满足资格申报条件。</w:t>
      </w:r>
    </w:p>
    <w:p w14:paraId="71C396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厦门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工作的专业技术人员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人事档案、户口在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其他城市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，是否可以在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厦门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申报职称？</w:t>
      </w:r>
    </w:p>
    <w:p w14:paraId="6445D3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厦门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工作并由单位缴交社保的专业技术人员，不管人事档案、户口是否在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厦门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，均可以在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厦门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申报职称评审。</w:t>
      </w:r>
    </w:p>
    <w:p w14:paraId="1F4659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4.问：我在厦门从事托育服务工作一年多，之前的社保在外地缴交，是否可以申报评审初级职称？</w:t>
      </w:r>
    </w:p>
    <w:p w14:paraId="11015E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答：社保缴交年限须满足任职年限要求，社保缴交单位须与实际工作经历一致。在厦门社保缴交年限不得少于一年（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备案通过的各级各类托育机构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），不足任职年限部分需提供外地托育机构社保缴交证明。</w:t>
      </w:r>
    </w:p>
    <w:p w14:paraId="45B51A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5.请问在职培训证明如何出具？</w:t>
      </w:r>
    </w:p>
    <w:p w14:paraId="538E0A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要填报与专业相关的内容，原则上需要有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培训/结业证书或组织单位盖章证明。</w:t>
      </w:r>
    </w:p>
    <w:p w14:paraId="5E629CF0"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6.在职培训课时与内容要求有哪些？</w:t>
      </w:r>
    </w:p>
    <w:p w14:paraId="0BA34F74">
      <w:pPr>
        <w:pStyle w:val="2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所有托育工作人员接受在职培训，培训内容符合岗位需求，每年参加市区两级主管部门指定单位组织的在职培训不低于40课时（可以年累积计算）。其中专业技能相关培训课时不低于24课时，职业道德相关培训课时不低于8课时，心理健康相关培训课时不低于8 课时。</w:t>
      </w:r>
    </w:p>
    <w:p w14:paraId="6E81F73A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问：在我市卫健部门通过备案的幼儿园托班工作人员，如何证明从事托育服务任职工作年限？</w:t>
      </w:r>
    </w:p>
    <w:p w14:paraId="4956A4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由所在幼儿园出具从事托班工作证明，需加盖公章，内容包括职位、工作时间等。</w:t>
      </w:r>
    </w:p>
    <w:p w14:paraId="1237DB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五、业绩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成果问题咨询</w:t>
      </w:r>
    </w:p>
    <w:p w14:paraId="2F117D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1.问：论文发表的期刊有没有级别的要求？</w:t>
      </w:r>
    </w:p>
    <w:p w14:paraId="64FE3A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答：论文要求是 CN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（国内统一刊号）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或者 ISSN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（国际标准刊号）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公开发表的，作者排名是第一作者或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通讯作者或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独立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。原则上对论文发表期刊级别不做要求。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具体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由评审委员会认定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。 </w:t>
      </w:r>
    </w:p>
    <w:p w14:paraId="72A6CC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问：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论文材料提交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是否只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论文正文即可? </w:t>
      </w:r>
    </w:p>
    <w:p w14:paraId="34E559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答：提供论文内容收录的网址链接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网站截图，以及刊物的封面、完整目录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封底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和论文正文。 </w:t>
      </w:r>
    </w:p>
    <w:p w14:paraId="51EF75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.问：我的论文是12月份被杂志社录用，但发表在次年1月份期刊上，今年是否可以用该论文申报职称评审？ </w:t>
      </w:r>
    </w:p>
    <w:p w14:paraId="650CA5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答：不可以。用于申报职称评审的论文要求在当年度12月 31日前公开发表的。</w:t>
      </w:r>
    </w:p>
    <w:p w14:paraId="59B0B8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.问：什么叫专著？ </w:t>
      </w:r>
    </w:p>
    <w:p w14:paraId="6860711F">
      <w:pPr>
        <w:pStyle w:val="7"/>
        <w:numPr>
          <w:ilvl w:val="0"/>
          <w:numId w:val="0"/>
        </w:numPr>
        <w:tabs>
          <w:tab w:val="left" w:pos="1389"/>
        </w:tabs>
        <w:spacing w:before="2" w:after="0" w:line="364" w:lineRule="auto"/>
        <w:ind w:right="114" w:rightChars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指取得ISBN统一书号、公开出版发行、针对某一专门研究题材的本专业著作。全书字数一般要求在10万字以上。手册类、论文汇编、普通工具书等不在此列。</w:t>
      </w:r>
    </w:p>
    <w:p w14:paraId="49B98D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.问：“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操作规程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、规范等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编写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”业绩成果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材料如何提交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？</w:t>
      </w:r>
    </w:p>
    <w:p w14:paraId="55E93A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提交相关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文件、封面、完整目录、正文内容以及证明本人参与编制工作的排名等相关材料。 </w:t>
      </w:r>
    </w:p>
    <w:p w14:paraId="5E908C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本专业相关专利授权，相关专利是指什么？</w:t>
      </w:r>
    </w:p>
    <w:p w14:paraId="1CADD2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rtl w:val="0"/>
          <w:lang w:val="en-US" w:eastAsia="zh-CN"/>
        </w:rPr>
        <w:t>专利中本专业相关的发明专利，外观专利，实用新型专利均可以作为业绩条件进行申报。专利的类型、经济效益、社会效益等由评审委员会认定。</w:t>
      </w:r>
    </w:p>
    <w:p w14:paraId="18DCCE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.问：我有一项发明专利，目前正在授权公告期，还未取得发明专利证书，是否可以作为学术成果的发明专利申报？ </w:t>
      </w:r>
    </w:p>
    <w:p w14:paraId="49916099">
      <w:pPr>
        <w:pStyle w:val="2"/>
        <w:numPr>
          <w:ilvl w:val="0"/>
          <w:numId w:val="0"/>
        </w:numPr>
        <w:ind w:firstLine="62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答：发明专利要以取得《发明专利证书》作为申报有效依据。</w:t>
      </w:r>
    </w:p>
    <w:p w14:paraId="0CF32D1B">
      <w:pPr>
        <w:pStyle w:val="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BDCF5CB"/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0762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7A6E56">
                          <w:pPr>
                            <w:pStyle w:val="3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7A6E56">
                    <w:pPr>
                      <w:pStyle w:val="3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1178B"/>
    <w:rsid w:val="78F1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kern w:val="0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1.正文"/>
    <w:basedOn w:val="1"/>
    <w:next w:val="1"/>
    <w:qFormat/>
    <w:uiPriority w:val="0"/>
  </w:style>
  <w:style w:type="paragraph" w:styleId="7">
    <w:name w:val="List Paragraph"/>
    <w:basedOn w:val="1"/>
    <w:qFormat/>
    <w:uiPriority w:val="1"/>
    <w:pPr>
      <w:spacing w:before="2"/>
      <w:ind w:left="108" w:right="273" w:firstLine="63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2025-02-21T01:19:00Z</dcterms:created>
  <dc:creator>木子长生</dc:creator>
  <cp:lastModifiedBy>木子长生</cp:lastModifiedBy>
  <dcterms:modified xsi:type="dcterms:W3CDTF">2025-02-21T01:20:43Z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0505FF25C62D4BA69CDE683625970049_11</vt:lpwstr>
  </property>
  <property fmtid="{D5CDD505-2E9C-101B-9397-08002B2CF9AE}" pid="4" name="KSOTemplateDocerSaveRecord">
    <vt:lpwstr>eyJoZGlkIjoiYmFlODViODczYzk2YTBhY2EyNjgyM2IwYTk3ZDM0NTQiLCJ1c2VySWQiOiIxNTcwMzg1MDE5In0=</vt:lpwstr>
  </property>
</Properties>
</file>