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C17D9">
      <w:pPr>
        <w:jc w:val="distribute"/>
        <w:rPr>
          <w:rFonts w:hint="eastAsia" w:ascii="方正小标宋简体" w:hAnsi="华文中宋" w:eastAsia="方正小标宋简体"/>
          <w:color w:val="FF0000"/>
          <w:sz w:val="72"/>
          <w:szCs w:val="72"/>
        </w:rPr>
      </w:pPr>
      <w:r>
        <w:rPr>
          <w:rFonts w:hint="eastAsia" w:ascii="方正小标宋简体" w:hAnsi="华文中宋" w:eastAsia="方正小标宋简体"/>
          <w:color w:val="FF0000"/>
          <w:sz w:val="72"/>
          <w:szCs w:val="72"/>
        </w:rPr>
        <w:t>厦门市卫生健康委员会</w:t>
      </w:r>
    </w:p>
    <w:p w14:paraId="777366F7">
      <w:pPr>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116205</wp:posOffset>
                </wp:positionV>
                <wp:extent cx="5486400" cy="0"/>
                <wp:effectExtent l="0" t="28575" r="0" b="32385"/>
                <wp:wrapNone/>
                <wp:docPr id="1" name="直线 2"/>
                <wp:cNvGraphicFramePr/>
                <a:graphic xmlns:a="http://schemas.openxmlformats.org/drawingml/2006/main">
                  <a:graphicData uri="http://schemas.microsoft.com/office/word/2010/wordprocessingShape">
                    <wps:wsp>
                      <wps:cNvSpPr/>
                      <wps:spPr>
                        <a:xfrm>
                          <a:off x="0" y="0"/>
                          <a:ext cx="54864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top:9.15pt;height:0pt;width:432pt;mso-position-horizontal:center;z-index:251659264;mso-width-relative:page;mso-height-relative:page;" filled="f" stroked="t" coordsize="21600,21600" o:gfxdata="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sn0t9EA&#10;AAAGAQAADwAAAAAAAAABACAAAAAiAAAAZHJzL2Rvd25yZXYueG1sUEsBAhQAFAAAAAgAh07iQGPC&#10;PdDtAQAA4gMAAA4AAAAAAAAAAQAgAAAAIAEAAGRycy9lMm9Eb2MueG1sUEsFBgAAAAAGAAYAWQEA&#10;AH8FAAAAAA==&#10;">
                <v:fill on="f" focussize="0,0"/>
                <v:stroke weight="4.5pt" color="#FF0000" linestyle="thickThin" joinstyle="round"/>
                <v:imagedata o:title=""/>
                <o:lock v:ext="edit" aspectratio="f"/>
              </v:line>
            </w:pict>
          </mc:Fallback>
        </mc:AlternateContent>
      </w:r>
    </w:p>
    <w:p w14:paraId="411CC2D6">
      <w:pPr>
        <w:spacing w:line="58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lang w:eastAsia="zh-CN"/>
        </w:rPr>
        <w:t>厦门市疾</w:t>
      </w:r>
      <w:r>
        <w:rPr>
          <w:rFonts w:hint="eastAsia" w:ascii="方正小标宋简体" w:hAnsi="华文中宋" w:eastAsia="方正小标宋简体"/>
          <w:sz w:val="44"/>
          <w:szCs w:val="44"/>
        </w:rPr>
        <w:t>病应急救助基金管理实施办法</w:t>
      </w:r>
    </w:p>
    <w:p w14:paraId="096E655C">
      <w:pPr>
        <w:spacing w:line="580" w:lineRule="exact"/>
        <w:jc w:val="center"/>
        <w:rPr>
          <w:rFonts w:hint="eastAsia" w:ascii="方正小标宋简体" w:hAnsi="华文中宋" w:eastAsia="方正小标宋简体"/>
          <w:sz w:val="44"/>
          <w:szCs w:val="44"/>
          <w:lang w:val="en-US" w:eastAsia="zh-CN"/>
        </w:rPr>
      </w:pPr>
      <w:r>
        <w:rPr>
          <w:rFonts w:hint="eastAsia" w:ascii="方正小标宋简体" w:hAnsi="华文中宋" w:eastAsia="方正小标宋简体"/>
          <w:sz w:val="44"/>
          <w:szCs w:val="44"/>
          <w:lang w:eastAsia="zh-CN"/>
        </w:rPr>
        <w:t>（</w:t>
      </w:r>
      <w:r>
        <w:rPr>
          <w:rFonts w:hint="eastAsia" w:ascii="方正小标宋简体" w:hAnsi="华文中宋" w:eastAsia="方正小标宋简体"/>
          <w:sz w:val="44"/>
          <w:szCs w:val="44"/>
          <w:lang w:val="en-US" w:eastAsia="zh-CN"/>
        </w:rPr>
        <w:t>2022年版)征求意见稿</w:t>
      </w:r>
    </w:p>
    <w:p w14:paraId="6DC47025">
      <w:pPr>
        <w:jc w:val="center"/>
        <w:rPr>
          <w:rFonts w:hint="eastAsia"/>
          <w:lang w:val="en-US" w:eastAsia="zh-CN"/>
        </w:rPr>
      </w:pPr>
    </w:p>
    <w:p w14:paraId="2B11701B">
      <w:pPr>
        <w:ind w:firstLine="640" w:firstLineChars="200"/>
        <w:rPr>
          <w:rFonts w:hint="eastAsia" w:eastAsia="仿宋"/>
          <w:lang w:val="en-US" w:eastAsia="zh-CN"/>
        </w:rPr>
      </w:pPr>
      <w:r>
        <w:rPr>
          <w:rFonts w:hint="eastAsia" w:ascii="仿宋" w:hAnsi="仿宋" w:eastAsia="仿宋" w:cs="仿宋"/>
          <w:color w:val="484848"/>
          <w:kern w:val="0"/>
          <w:szCs w:val="32"/>
        </w:rPr>
        <w:t>为进一步推进疾病应急救助工作，服务于困难群体的急救费用保障，最大程度发挥救助基金使用效益，根据</w:t>
      </w:r>
      <w:r>
        <w:rPr>
          <w:rFonts w:hint="eastAsia" w:ascii="仿宋" w:hAnsi="仿宋" w:eastAsia="仿宋" w:cs="仿宋"/>
          <w:color w:val="484848"/>
          <w:kern w:val="0"/>
          <w:szCs w:val="32"/>
          <w:lang w:val="en-US" w:eastAsia="zh-CN"/>
        </w:rPr>
        <w:t>国家卫健委等5部门</w:t>
      </w:r>
      <w:r>
        <w:rPr>
          <w:rFonts w:hint="eastAsia" w:ascii="仿宋" w:hAnsi="仿宋" w:eastAsia="仿宋" w:cs="仿宋"/>
          <w:color w:val="484848"/>
          <w:kern w:val="0"/>
          <w:szCs w:val="32"/>
        </w:rPr>
        <w:t>《关于进一步推进疾病应急救助工作的通知》（国卫医发〔2021〕1号）</w:t>
      </w:r>
      <w:r>
        <w:rPr>
          <w:rFonts w:hint="eastAsia" w:ascii="仿宋" w:hAnsi="仿宋" w:eastAsia="仿宋" w:cs="仿宋"/>
          <w:color w:val="484848"/>
          <w:kern w:val="0"/>
          <w:szCs w:val="32"/>
          <w:lang w:eastAsia="zh-CN"/>
        </w:rPr>
        <w:t>、</w:t>
      </w:r>
      <w:r>
        <w:rPr>
          <w:rFonts w:hint="eastAsia" w:ascii="仿宋" w:hAnsi="仿宋" w:eastAsia="仿宋" w:cs="仿宋"/>
          <w:color w:val="484848"/>
          <w:kern w:val="0"/>
          <w:szCs w:val="32"/>
        </w:rPr>
        <w:t>《财政部</w:t>
      </w:r>
      <w:r>
        <w:rPr>
          <w:rFonts w:hint="eastAsia" w:ascii="仿宋" w:hAnsi="仿宋" w:eastAsia="仿宋" w:cs="仿宋"/>
          <w:color w:val="484848"/>
          <w:kern w:val="0"/>
          <w:szCs w:val="32"/>
          <w:lang w:val="en-US" w:eastAsia="zh-CN"/>
        </w:rPr>
        <w:t xml:space="preserve"> </w:t>
      </w:r>
      <w:r>
        <w:rPr>
          <w:rFonts w:hint="eastAsia" w:ascii="仿宋" w:hAnsi="仿宋" w:eastAsia="仿宋" w:cs="仿宋"/>
          <w:color w:val="484848"/>
          <w:kern w:val="0"/>
          <w:szCs w:val="32"/>
        </w:rPr>
        <w:t>国家卫生健康委</w:t>
      </w:r>
      <w:r>
        <w:rPr>
          <w:rFonts w:hint="eastAsia" w:ascii="仿宋" w:hAnsi="仿宋" w:eastAsia="仿宋" w:cs="仿宋"/>
          <w:color w:val="484848"/>
          <w:kern w:val="0"/>
          <w:szCs w:val="32"/>
          <w:lang w:val="en-US" w:eastAsia="zh-CN"/>
        </w:rPr>
        <w:t xml:space="preserve"> </w:t>
      </w:r>
      <w:r>
        <w:rPr>
          <w:rFonts w:hint="eastAsia" w:ascii="仿宋" w:hAnsi="仿宋" w:eastAsia="仿宋" w:cs="仿宋"/>
          <w:color w:val="484848"/>
          <w:kern w:val="0"/>
          <w:szCs w:val="32"/>
        </w:rPr>
        <w:t>国家医保局关于修订</w:t>
      </w:r>
      <w:r>
        <w:rPr>
          <w:rFonts w:hint="eastAsia" w:ascii="仿宋" w:hAnsi="仿宋" w:eastAsia="仿宋" w:cs="仿宋"/>
          <w:color w:val="484848"/>
          <w:sz w:val="32"/>
          <w:szCs w:val="32"/>
        </w:rPr>
        <w:t>&lt;</w:t>
      </w:r>
      <w:r>
        <w:rPr>
          <w:rFonts w:hint="eastAsia" w:ascii="仿宋" w:hAnsi="仿宋" w:eastAsia="仿宋" w:cs="仿宋"/>
          <w:color w:val="484848"/>
          <w:kern w:val="0"/>
          <w:szCs w:val="32"/>
        </w:rPr>
        <w:t>中央财政医疗救助补助资金管理办法</w:t>
      </w:r>
      <w:r>
        <w:rPr>
          <w:rFonts w:hint="eastAsia" w:ascii="仿宋" w:hAnsi="仿宋" w:eastAsia="仿宋" w:cs="仿宋"/>
          <w:color w:val="484848"/>
          <w:sz w:val="32"/>
          <w:szCs w:val="32"/>
        </w:rPr>
        <w:t>&gt;</w:t>
      </w:r>
      <w:r>
        <w:rPr>
          <w:rFonts w:hint="eastAsia" w:ascii="仿宋" w:hAnsi="仿宋" w:eastAsia="仿宋" w:cs="仿宋"/>
          <w:color w:val="484848"/>
          <w:kern w:val="0"/>
          <w:szCs w:val="32"/>
        </w:rPr>
        <w:t>的通知》（财预〔2022〕32号）等</w:t>
      </w:r>
      <w:r>
        <w:rPr>
          <w:rFonts w:hint="eastAsia" w:ascii="仿宋" w:hAnsi="仿宋" w:eastAsia="仿宋" w:cs="仿宋"/>
          <w:color w:val="484848"/>
          <w:kern w:val="0"/>
          <w:szCs w:val="32"/>
          <w:lang w:val="en-US" w:eastAsia="zh-CN"/>
        </w:rPr>
        <w:t>文件</w:t>
      </w:r>
      <w:r>
        <w:rPr>
          <w:rFonts w:hint="eastAsia" w:ascii="仿宋" w:hAnsi="仿宋" w:eastAsia="仿宋" w:cs="仿宋"/>
          <w:color w:val="484848"/>
          <w:kern w:val="0"/>
          <w:szCs w:val="32"/>
        </w:rPr>
        <w:t>要求，修订</w:t>
      </w:r>
      <w:r>
        <w:rPr>
          <w:rFonts w:hint="eastAsia" w:ascii="仿宋" w:hAnsi="仿宋" w:eastAsia="仿宋" w:cs="仿宋"/>
          <w:color w:val="484848"/>
          <w:kern w:val="0"/>
          <w:szCs w:val="32"/>
          <w:lang w:eastAsia="zh-CN"/>
        </w:rPr>
        <w:t>本办法。</w:t>
      </w:r>
    </w:p>
    <w:p w14:paraId="3074EDCB">
      <w:pPr>
        <w:spacing w:line="580" w:lineRule="exact"/>
        <w:ind w:firstLine="640" w:firstLineChars="200"/>
        <w:rPr>
          <w:rFonts w:hint="eastAsia" w:ascii="黑体" w:hAnsi="黑体" w:eastAsia="黑体"/>
        </w:rPr>
      </w:pPr>
      <w:r>
        <w:rPr>
          <w:rFonts w:hint="eastAsia" w:ascii="黑体" w:hAnsi="黑体" w:eastAsia="黑体"/>
        </w:rPr>
        <w:t>一、基金筹集及账户管理</w:t>
      </w:r>
    </w:p>
    <w:p w14:paraId="684985EE">
      <w:pPr>
        <w:spacing w:line="580" w:lineRule="exact"/>
        <w:ind w:firstLine="640" w:firstLineChars="200"/>
        <w:rPr>
          <w:rFonts w:hint="eastAsia" w:ascii="仿宋" w:hAnsi="仿宋" w:eastAsia="仿宋" w:cs="仿宋"/>
          <w:color w:val="484848"/>
          <w:kern w:val="0"/>
          <w:szCs w:val="32"/>
        </w:rPr>
      </w:pPr>
      <w:r>
        <w:rPr>
          <w:rFonts w:hint="eastAsia" w:ascii="仿宋" w:hAnsi="仿宋" w:eastAsia="仿宋" w:cs="仿宋"/>
          <w:color w:val="484848"/>
          <w:kern w:val="0"/>
          <w:szCs w:val="32"/>
        </w:rPr>
        <w:t>（一）疾病应急救助基金通过市、区财政投入和社会各界捐赠等多渠道筹集。基金管理遵循公开、透明、专业化、规范化的原则。</w:t>
      </w:r>
    </w:p>
    <w:p w14:paraId="18A5731C">
      <w:pPr>
        <w:spacing w:line="580" w:lineRule="exact"/>
        <w:ind w:firstLine="640" w:firstLineChars="200"/>
        <w:rPr>
          <w:rFonts w:hint="eastAsia" w:ascii="仿宋" w:hAnsi="仿宋" w:eastAsia="仿宋" w:cs="仿宋"/>
          <w:color w:val="484848"/>
          <w:kern w:val="0"/>
          <w:szCs w:val="32"/>
        </w:rPr>
      </w:pPr>
      <w:r>
        <w:rPr>
          <w:rFonts w:hint="eastAsia" w:ascii="仿宋" w:hAnsi="仿宋" w:eastAsia="仿宋" w:cs="仿宋"/>
          <w:color w:val="484848"/>
          <w:kern w:val="0"/>
          <w:szCs w:val="32"/>
        </w:rPr>
        <w:t>（二）疾病应急救助基金纳入社会保障基金财政专户，实行分账核算，专项管理，专款专用。市财政局在社会保障基金财政专户中建立“疾病应急救助基金专账”，用于办理基金的汇集、核拨等业务。</w:t>
      </w:r>
    </w:p>
    <w:p w14:paraId="605A4056">
      <w:pPr>
        <w:spacing w:line="580" w:lineRule="exact"/>
        <w:ind w:firstLine="640" w:firstLineChars="200"/>
        <w:rPr>
          <w:rFonts w:hint="eastAsia" w:ascii="仿宋" w:hAnsi="仿宋" w:eastAsia="仿宋" w:cs="仿宋"/>
          <w:color w:val="484848"/>
          <w:kern w:val="0"/>
          <w:szCs w:val="32"/>
        </w:rPr>
      </w:pPr>
      <w:r>
        <w:rPr>
          <w:rFonts w:hint="eastAsia" w:ascii="仿宋" w:hAnsi="仿宋" w:eastAsia="仿宋" w:cs="仿宋"/>
          <w:color w:val="484848"/>
          <w:kern w:val="0"/>
          <w:szCs w:val="32"/>
        </w:rPr>
        <w:t>（三）市卫生健康委参考我市上一年度各医疗机构实际发生的应急救治费用规模，结合基金结余情况，将当年度所需的疾病应急救助资金纳入年初部门预算，资金结余转入下一年度继续使用，并根据财务会计制度规定做好专账核算管理工作。资金渠道由市财政局从社保基金专户“疾病应急救助基金”中安排。</w:t>
      </w:r>
    </w:p>
    <w:p w14:paraId="1F0DE626">
      <w:pPr>
        <w:spacing w:line="580" w:lineRule="exact"/>
        <w:ind w:firstLine="640" w:firstLineChars="200"/>
        <w:rPr>
          <w:rFonts w:hint="eastAsia" w:ascii="仿宋" w:hAnsi="仿宋" w:eastAsia="仿宋" w:cs="仿宋"/>
          <w:color w:val="484848"/>
          <w:kern w:val="0"/>
          <w:szCs w:val="32"/>
        </w:rPr>
      </w:pPr>
      <w:r>
        <w:rPr>
          <w:rFonts w:hint="eastAsia" w:ascii="仿宋" w:hAnsi="仿宋" w:eastAsia="仿宋" w:cs="仿宋"/>
          <w:color w:val="484848"/>
          <w:kern w:val="0"/>
          <w:szCs w:val="32"/>
        </w:rPr>
        <w:t>（四）疾病应急救助基金形成的利息收入计入基金收入，基金年终结余转入下一年度继续使用。</w:t>
      </w:r>
    </w:p>
    <w:p w14:paraId="42A9C22C">
      <w:pPr>
        <w:spacing w:line="580" w:lineRule="exact"/>
        <w:ind w:firstLine="640" w:firstLineChars="200"/>
        <w:rPr>
          <w:rFonts w:hint="eastAsia" w:ascii="黑体" w:hAnsi="黑体" w:eastAsia="黑体"/>
        </w:rPr>
      </w:pPr>
      <w:r>
        <w:rPr>
          <w:rFonts w:hint="eastAsia" w:ascii="黑体" w:hAnsi="黑体" w:eastAsia="黑体"/>
        </w:rPr>
        <w:t>二、基金管理办公室组成</w:t>
      </w:r>
    </w:p>
    <w:p w14:paraId="4FFC7130">
      <w:pPr>
        <w:pStyle w:val="5"/>
        <w:widowControl/>
        <w:spacing w:before="0" w:beforeAutospacing="0" w:after="0" w:afterAutospacing="0" w:line="23" w:lineRule="atLeast"/>
        <w:ind w:firstLine="640"/>
        <w:jc w:val="both"/>
        <w:rPr>
          <w:rFonts w:hint="eastAsia" w:ascii="仿宋" w:hAnsi="仿宋" w:eastAsia="仿宋" w:cs="仿宋"/>
          <w:color w:val="484848"/>
          <w:sz w:val="32"/>
          <w:szCs w:val="32"/>
        </w:rPr>
      </w:pPr>
      <w:r>
        <w:rPr>
          <w:rFonts w:hint="eastAsia" w:ascii="仿宋" w:hAnsi="仿宋" w:eastAsia="仿宋" w:cs="仿宋"/>
          <w:color w:val="484848"/>
          <w:sz w:val="32"/>
          <w:szCs w:val="32"/>
        </w:rPr>
        <w:t>疾病应急救助基金管理办公室设在市卫健委，办公室主任由市卫健委分管领导兼任，副主任由市卫健委医政医管处负责人担任，成员由市卫健委、市财政局、市公安局、市民政局、市</w:t>
      </w:r>
      <w:r>
        <w:rPr>
          <w:rFonts w:hint="eastAsia" w:ascii="仿宋" w:hAnsi="仿宋" w:eastAsia="仿宋" w:cs="仿宋"/>
          <w:sz w:val="32"/>
          <w:szCs w:val="32"/>
        </w:rPr>
        <w:t>残疾人联合会</w:t>
      </w: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lang w:val="en-US" w:eastAsia="zh-CN"/>
        </w:rPr>
        <w:t>市医保局</w:t>
      </w:r>
      <w:r>
        <w:rPr>
          <w:rFonts w:hint="eastAsia" w:ascii="仿宋" w:hAnsi="仿宋" w:eastAsia="仿宋" w:cs="仿宋"/>
          <w:color w:val="484848"/>
          <w:sz w:val="32"/>
          <w:szCs w:val="32"/>
        </w:rPr>
        <w:t>等相关负责同志组成。</w:t>
      </w:r>
    </w:p>
    <w:p w14:paraId="0B36BEBB">
      <w:pPr>
        <w:numPr>
          <w:ilvl w:val="0"/>
          <w:numId w:val="1"/>
        </w:numPr>
        <w:spacing w:line="580" w:lineRule="exact"/>
        <w:ind w:firstLine="640" w:firstLineChars="200"/>
        <w:rPr>
          <w:rFonts w:hint="eastAsia" w:ascii="黑体" w:hAnsi="黑体" w:eastAsia="黑体"/>
        </w:rPr>
      </w:pPr>
      <w:r>
        <w:rPr>
          <w:rFonts w:hint="eastAsia" w:ascii="黑体" w:hAnsi="黑体" w:eastAsia="黑体"/>
        </w:rPr>
        <w:t>基金救助对象及支付范围</w:t>
      </w:r>
    </w:p>
    <w:p w14:paraId="2A9A946D">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（一）救助对象。在</w:t>
      </w:r>
      <w:r>
        <w:rPr>
          <w:rFonts w:hint="eastAsia" w:ascii="仿宋" w:hAnsi="仿宋" w:eastAsia="仿宋" w:cs="仿宋"/>
          <w:color w:val="484848"/>
          <w:sz w:val="32"/>
          <w:szCs w:val="32"/>
          <w:lang w:eastAsia="zh-CN"/>
        </w:rPr>
        <w:t>厦门市</w:t>
      </w:r>
      <w:r>
        <w:rPr>
          <w:rFonts w:hint="eastAsia" w:ascii="仿宋" w:hAnsi="仿宋" w:eastAsia="仿宋" w:cs="仿宋"/>
          <w:color w:val="484848"/>
          <w:sz w:val="32"/>
          <w:szCs w:val="32"/>
        </w:rPr>
        <w:t>发生急危重伤病、需要急救但身份不明确或无力支付相应费用的患者。</w:t>
      </w:r>
    </w:p>
    <w:p w14:paraId="2520F19D">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（二）救助病种种类。主要依据《需要紧急救治的急危重伤病标准及诊疗规范》中规定的病种，以院前急救、急诊科、重症医学科及需要专科进行的紧急抢救治疗为主。可以根据</w:t>
      </w:r>
      <w:r>
        <w:rPr>
          <w:rFonts w:hint="eastAsia" w:ascii="仿宋" w:hAnsi="仿宋" w:eastAsia="仿宋" w:cs="仿宋"/>
          <w:color w:val="484848"/>
          <w:sz w:val="32"/>
          <w:szCs w:val="32"/>
          <w:lang w:val="en-US" w:eastAsia="zh-CN"/>
        </w:rPr>
        <w:t>我市</w:t>
      </w:r>
      <w:r>
        <w:rPr>
          <w:rFonts w:hint="eastAsia" w:ascii="仿宋" w:hAnsi="仿宋" w:eastAsia="仿宋" w:cs="仿宋"/>
          <w:color w:val="484848"/>
          <w:sz w:val="32"/>
          <w:szCs w:val="32"/>
        </w:rPr>
        <w:t>疾病应急救助基金使用情况，适当增补救助病种范围。增补的病种应当符合“急危重”特点，如得不到及时救治可能导致身体残疾，甚至危及生命。</w:t>
      </w:r>
    </w:p>
    <w:p w14:paraId="36AE9B52">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三）费用范围及标准。符合条件患者所发生的急救费用，包括急救期间发生的医疗费用和必需的生活费用。急救期一般为72小时以内，特殊情况下可以根据病情诊疗需要适当延长,一般不超过7天。原则上，医疗费用不超过本机构同病种的次均费用；生活费用按照当地城市低保标准，折算成每人每天的生活费用予以补助。</w:t>
      </w:r>
    </w:p>
    <w:p w14:paraId="5135AA9E">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（四）救助基金使用规定。救助基金的使用要体现“紧急、必须和基本”，不得用于支付超出疾病救治需要的不合理费用，不得用于支付病情平稳但长期住院治疗产生的非急救费用，不得用于经查实身份、有</w:t>
      </w:r>
      <w:r>
        <w:rPr>
          <w:rFonts w:hint="eastAsia" w:ascii="仿宋" w:hAnsi="仿宋" w:eastAsia="仿宋" w:cs="仿宋"/>
          <w:color w:val="484848"/>
          <w:sz w:val="32"/>
          <w:szCs w:val="32"/>
          <w:highlight w:val="none"/>
        </w:rPr>
        <w:t>负担能力</w:t>
      </w:r>
      <w:r>
        <w:rPr>
          <w:rFonts w:hint="eastAsia" w:ascii="仿宋" w:hAnsi="仿宋" w:eastAsia="仿宋" w:cs="仿宋"/>
          <w:color w:val="484848"/>
          <w:sz w:val="32"/>
          <w:szCs w:val="32"/>
        </w:rPr>
        <w:t>但拒绝付费患者的拖欠费用。</w:t>
      </w:r>
    </w:p>
    <w:p w14:paraId="6148717B">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（五）救助对象身份审核认定</w:t>
      </w:r>
    </w:p>
    <w:p w14:paraId="715DA764">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1</w:t>
      </w:r>
      <w:r>
        <w:rPr>
          <w:rFonts w:ascii="仿宋" w:hAnsi="仿宋" w:eastAsia="仿宋" w:cs="仿宋"/>
          <w:color w:val="484848"/>
          <w:sz w:val="32"/>
          <w:szCs w:val="32"/>
        </w:rPr>
        <w:t>.</w:t>
      </w:r>
      <w:r>
        <w:rPr>
          <w:rFonts w:hint="eastAsia" w:ascii="仿宋" w:hAnsi="仿宋" w:eastAsia="仿宋" w:cs="仿宋"/>
          <w:color w:val="484848"/>
          <w:sz w:val="32"/>
          <w:szCs w:val="32"/>
        </w:rPr>
        <w:t>身份不明确患者的认定。医疗机构接诊患者后，患者无法提供或拒不提供居民身份证，医疗机构应采取询问患者本人、家属、陪伴人员，以及查验神志不清患者随身物品等方式积极核实患者身份，并将核实经过等情形记入病案。对于无法提供有效身份证明或对其提供的身份证明证件有异议的患者，医疗机构填写《厦门市疾病应急救助患者身份确认表》（以下简称《身份确认表》，见附件1），向医疗机构所在地的公安派出所申请协助核实患者身份，医疗机构也可接诊后及时报警联系所在地公安派出所，通过各种方式现场明确患者身份。医疗机构所在地的公安派出所根据医疗机构提交的有关材料以及现场核查情况核实患者身份，并在调查后将核实结果填写在《身份确认表》，加盖公章后3个工作日内反馈医疗机构。</w:t>
      </w:r>
    </w:p>
    <w:p w14:paraId="6914B4B6">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2</w:t>
      </w:r>
      <w:r>
        <w:rPr>
          <w:rFonts w:ascii="仿宋" w:hAnsi="仿宋" w:eastAsia="仿宋" w:cs="仿宋"/>
          <w:color w:val="484848"/>
          <w:sz w:val="32"/>
          <w:szCs w:val="32"/>
        </w:rPr>
        <w:t>.</w:t>
      </w:r>
      <w:r>
        <w:rPr>
          <w:rFonts w:hint="eastAsia" w:ascii="仿宋" w:hAnsi="仿宋" w:eastAsia="仿宋" w:cs="仿宋"/>
          <w:color w:val="484848"/>
          <w:sz w:val="32"/>
          <w:szCs w:val="32"/>
          <w:lang w:eastAsia="zh-CN"/>
        </w:rPr>
        <w:t>无支付能力</w:t>
      </w:r>
      <w:r>
        <w:rPr>
          <w:rFonts w:hint="eastAsia" w:ascii="仿宋" w:hAnsi="仿宋" w:eastAsia="仿宋" w:cs="仿宋"/>
          <w:color w:val="484848"/>
          <w:sz w:val="32"/>
          <w:szCs w:val="32"/>
        </w:rPr>
        <w:t>患者的认定。救治患者身份明确，救治医疗机构尽责追讨欠费。具备下列情形之一者可认定为</w:t>
      </w:r>
      <w:r>
        <w:rPr>
          <w:rFonts w:hint="eastAsia" w:ascii="仿宋" w:hAnsi="仿宋" w:eastAsia="仿宋" w:cs="仿宋"/>
          <w:color w:val="484848"/>
          <w:sz w:val="32"/>
          <w:szCs w:val="32"/>
          <w:lang w:eastAsia="zh-CN"/>
        </w:rPr>
        <w:t>无支付能力</w:t>
      </w:r>
      <w:r>
        <w:rPr>
          <w:rFonts w:hint="eastAsia" w:ascii="仿宋" w:hAnsi="仿宋" w:eastAsia="仿宋" w:cs="仿宋"/>
          <w:color w:val="484848"/>
          <w:sz w:val="32"/>
          <w:szCs w:val="32"/>
        </w:rPr>
        <w:t>患者:</w:t>
      </w:r>
    </w:p>
    <w:p w14:paraId="3D5B7EC7">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（1）持有民政部门核发的城乡低保对象、农村“五保”供养对象等证明;</w:t>
      </w:r>
    </w:p>
    <w:p w14:paraId="13C18281">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（2）由救助站转送来的救治对象，或救治后通过救助方式返回居住地的人员;</w:t>
      </w:r>
    </w:p>
    <w:p w14:paraId="4EDC0E07">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bookmarkStart w:id="0" w:name="_Hlk106481282"/>
      <w:r>
        <w:rPr>
          <w:rFonts w:hint="eastAsia" w:ascii="仿宋" w:hAnsi="仿宋" w:eastAsia="仿宋" w:cs="仿宋"/>
          <w:color w:val="484848"/>
          <w:sz w:val="32"/>
          <w:szCs w:val="32"/>
        </w:rPr>
        <w:t>（</w:t>
      </w:r>
      <w:r>
        <w:rPr>
          <w:rFonts w:hint="eastAsia" w:ascii="仿宋" w:hAnsi="仿宋" w:eastAsia="仿宋" w:cs="仿宋"/>
          <w:color w:val="484848"/>
          <w:sz w:val="32"/>
          <w:szCs w:val="32"/>
          <w:lang w:val="en-US" w:eastAsia="zh-CN"/>
        </w:rPr>
        <w:t>3</w:t>
      </w:r>
      <w:r>
        <w:rPr>
          <w:rFonts w:hint="eastAsia" w:ascii="仿宋" w:hAnsi="仿宋" w:eastAsia="仿宋" w:cs="仿宋"/>
          <w:color w:val="484848"/>
          <w:sz w:val="32"/>
          <w:szCs w:val="32"/>
        </w:rPr>
        <w:t>）持</w:t>
      </w:r>
      <w:bookmarkEnd w:id="0"/>
      <w:r>
        <w:rPr>
          <w:rFonts w:hint="eastAsia" w:ascii="仿宋" w:hAnsi="仿宋" w:eastAsia="仿宋" w:cs="仿宋"/>
          <w:color w:val="484848"/>
          <w:sz w:val="32"/>
          <w:szCs w:val="32"/>
        </w:rPr>
        <w:t>有患者居住地村(居)委会出具并经乡镇(街道)人民政府(办事处)审核盖章确认的收入低下、基本生活困难证明;</w:t>
      </w:r>
    </w:p>
    <w:p w14:paraId="10287C23">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w:t>
      </w:r>
      <w:r>
        <w:rPr>
          <w:rFonts w:hint="eastAsia" w:ascii="仿宋" w:hAnsi="仿宋" w:eastAsia="仿宋" w:cs="仿宋"/>
          <w:color w:val="484848"/>
          <w:sz w:val="32"/>
          <w:szCs w:val="32"/>
          <w:lang w:val="en-US" w:eastAsia="zh-CN"/>
        </w:rPr>
        <w:t>4</w:t>
      </w:r>
      <w:r>
        <w:rPr>
          <w:rFonts w:hint="eastAsia" w:ascii="仿宋" w:hAnsi="仿宋" w:eastAsia="仿宋" w:cs="仿宋"/>
          <w:color w:val="484848"/>
          <w:sz w:val="32"/>
          <w:szCs w:val="32"/>
        </w:rPr>
        <w:t>）持有</w:t>
      </w:r>
      <w:r>
        <w:rPr>
          <w:rFonts w:hint="eastAsia" w:ascii="仿宋" w:hAnsi="仿宋" w:eastAsia="仿宋" w:cs="仿宋"/>
          <w:color w:val="484848"/>
          <w:sz w:val="32"/>
          <w:szCs w:val="32"/>
          <w:lang w:val="en-US" w:eastAsia="zh-CN"/>
        </w:rPr>
        <w:t>120或</w:t>
      </w:r>
      <w:r>
        <w:rPr>
          <w:rFonts w:hint="eastAsia" w:ascii="仿宋" w:hAnsi="仿宋" w:eastAsia="仿宋" w:cs="仿宋"/>
          <w:color w:val="484848"/>
          <w:sz w:val="32"/>
          <w:szCs w:val="32"/>
        </w:rPr>
        <w:t>110转送的流浪乞讨人员证明材料;</w:t>
      </w:r>
    </w:p>
    <w:p w14:paraId="133BCF91">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w:t>
      </w:r>
      <w:r>
        <w:rPr>
          <w:rFonts w:hint="eastAsia" w:ascii="仿宋" w:hAnsi="仿宋" w:eastAsia="仿宋" w:cs="仿宋"/>
          <w:color w:val="484848"/>
          <w:sz w:val="32"/>
          <w:szCs w:val="32"/>
          <w:lang w:val="en-US" w:eastAsia="zh-CN"/>
        </w:rPr>
        <w:t>5</w:t>
      </w:r>
      <w:r>
        <w:rPr>
          <w:rFonts w:hint="eastAsia" w:ascii="仿宋" w:hAnsi="仿宋" w:eastAsia="仿宋" w:cs="仿宋"/>
          <w:color w:val="484848"/>
          <w:sz w:val="32"/>
          <w:szCs w:val="32"/>
        </w:rPr>
        <w:t>）外来务工人员持有两名熟悉患者的非直系亲属书面证明其生活困难情况，并经务工单位或居住地村(居)委会确认的;</w:t>
      </w:r>
    </w:p>
    <w:p w14:paraId="47181ABE">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w:t>
      </w:r>
      <w:r>
        <w:rPr>
          <w:rFonts w:hint="eastAsia" w:ascii="仿宋" w:hAnsi="仿宋" w:eastAsia="仿宋" w:cs="仿宋"/>
          <w:color w:val="484848"/>
          <w:sz w:val="32"/>
          <w:szCs w:val="32"/>
          <w:lang w:val="en-US" w:eastAsia="zh-CN"/>
        </w:rPr>
        <w:t>6</w:t>
      </w:r>
      <w:r>
        <w:rPr>
          <w:rFonts w:hint="eastAsia" w:ascii="仿宋" w:hAnsi="仿宋" w:eastAsia="仿宋" w:cs="仿宋"/>
          <w:color w:val="484848"/>
          <w:sz w:val="32"/>
          <w:szCs w:val="32"/>
        </w:rPr>
        <w:t>）持有残联部门核发的重度残疾人证，或外观有明显残疾体征表现达到重度残疾标准。</w:t>
      </w:r>
    </w:p>
    <w:p w14:paraId="45383C1C">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其他情形需民政部门审核的，医疗机构向民政部门提交材料，民政部门予以协助，核实是否为低保对象、特困人员等</w:t>
      </w:r>
      <w:r>
        <w:rPr>
          <w:rFonts w:hint="eastAsia" w:ascii="仿宋" w:hAnsi="仿宋" w:eastAsia="仿宋" w:cs="仿宋"/>
          <w:color w:val="484848"/>
          <w:sz w:val="32"/>
          <w:szCs w:val="32"/>
          <w:lang w:eastAsia="zh-CN"/>
        </w:rPr>
        <w:t>无支付</w:t>
      </w:r>
      <w:r>
        <w:rPr>
          <w:rFonts w:hint="eastAsia" w:ascii="仿宋" w:hAnsi="仿宋" w:eastAsia="仿宋" w:cs="仿宋"/>
          <w:color w:val="484848"/>
          <w:sz w:val="32"/>
          <w:szCs w:val="32"/>
        </w:rPr>
        <w:t>能力人员，20个工作日内反馈给医疗机构。</w:t>
      </w:r>
    </w:p>
    <w:p w14:paraId="0133813E">
      <w:pPr>
        <w:pStyle w:val="5"/>
        <w:widowControl/>
        <w:spacing w:before="0" w:beforeAutospacing="0" w:after="0" w:afterAutospacing="0" w:line="23" w:lineRule="atLeast"/>
        <w:ind w:firstLine="640" w:firstLineChars="200"/>
        <w:jc w:val="both"/>
        <w:rPr>
          <w:rFonts w:hint="eastAsia" w:ascii="黑体" w:hAnsi="黑体" w:eastAsia="黑体"/>
          <w:kern w:val="2"/>
          <w:sz w:val="32"/>
          <w:szCs w:val="22"/>
        </w:rPr>
      </w:pPr>
      <w:r>
        <w:rPr>
          <w:rFonts w:hint="eastAsia" w:ascii="黑体" w:hAnsi="黑体" w:eastAsia="黑体"/>
          <w:kern w:val="2"/>
          <w:sz w:val="32"/>
          <w:szCs w:val="22"/>
        </w:rPr>
        <w:t>四、基金申请及审批程序</w:t>
      </w:r>
    </w:p>
    <w:p w14:paraId="7667DBDA">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医疗机构按照诊疗常规对疾病应急救助患者先行救治后，对其紧急救治所发生的费用，可依照本办法规定向疾病应急救助基金申请补助。</w:t>
      </w:r>
    </w:p>
    <w:p w14:paraId="37274607">
      <w:pPr>
        <w:pStyle w:val="5"/>
        <w:widowControl/>
        <w:numPr>
          <w:ilvl w:val="0"/>
          <w:numId w:val="2"/>
        </w:numPr>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申请</w:t>
      </w:r>
    </w:p>
    <w:p w14:paraId="2C4960F5">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医疗机构对救助对象进行紧急救治后，经公安机关核实,无法明确身份的患者及身份明确认定为</w:t>
      </w:r>
      <w:r>
        <w:rPr>
          <w:rFonts w:hint="eastAsia" w:ascii="仿宋" w:hAnsi="仿宋" w:eastAsia="仿宋" w:cs="仿宋"/>
          <w:color w:val="484848"/>
          <w:sz w:val="32"/>
          <w:szCs w:val="32"/>
          <w:lang w:eastAsia="zh-CN"/>
        </w:rPr>
        <w:t>无支付</w:t>
      </w:r>
      <w:r>
        <w:rPr>
          <w:rFonts w:hint="eastAsia" w:ascii="仿宋" w:hAnsi="仿宋" w:eastAsia="仿宋" w:cs="仿宋"/>
          <w:color w:val="484848"/>
          <w:sz w:val="32"/>
          <w:szCs w:val="32"/>
        </w:rPr>
        <w:t>能力患者，收集相关</w:t>
      </w:r>
      <w:r>
        <w:rPr>
          <w:rFonts w:hint="eastAsia" w:ascii="仿宋" w:hAnsi="仿宋" w:eastAsia="仿宋" w:cs="仿宋"/>
          <w:color w:val="484848"/>
          <w:sz w:val="32"/>
          <w:szCs w:val="32"/>
          <w:lang w:eastAsia="zh-CN"/>
        </w:rPr>
        <w:t>材料</w:t>
      </w:r>
      <w:r>
        <w:rPr>
          <w:rFonts w:hint="eastAsia" w:ascii="仿宋" w:hAnsi="仿宋" w:eastAsia="仿宋" w:cs="仿宋"/>
          <w:color w:val="484848"/>
          <w:sz w:val="32"/>
          <w:szCs w:val="32"/>
        </w:rPr>
        <w:t>及时填报《厦门市疾病应急救助患者</w:t>
      </w:r>
      <w:r>
        <w:rPr>
          <w:rFonts w:hint="eastAsia" w:ascii="仿宋" w:hAnsi="仿宋" w:eastAsia="仿宋" w:cs="仿宋"/>
          <w:color w:val="484848"/>
          <w:sz w:val="32"/>
          <w:szCs w:val="32"/>
          <w:lang w:eastAsia="zh-CN"/>
        </w:rPr>
        <w:t>急救</w:t>
      </w:r>
      <w:r>
        <w:rPr>
          <w:rFonts w:hint="eastAsia" w:ascii="仿宋" w:hAnsi="仿宋" w:eastAsia="仿宋" w:cs="仿宋"/>
          <w:color w:val="484848"/>
          <w:sz w:val="32"/>
          <w:szCs w:val="32"/>
        </w:rPr>
        <w:t>费用审批表》（附件2），向基金管理办公室申请补助。申请时应提交以下材料：</w:t>
      </w:r>
    </w:p>
    <w:p w14:paraId="6FBBD405">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1．《厦门市疾病应急救助患者</w:t>
      </w:r>
      <w:r>
        <w:rPr>
          <w:rFonts w:hint="eastAsia" w:ascii="仿宋" w:hAnsi="仿宋" w:eastAsia="仿宋" w:cs="仿宋"/>
          <w:color w:val="484848"/>
          <w:sz w:val="32"/>
          <w:szCs w:val="32"/>
          <w:lang w:eastAsia="zh-CN"/>
        </w:rPr>
        <w:t>急救</w:t>
      </w:r>
      <w:r>
        <w:rPr>
          <w:rFonts w:hint="eastAsia" w:ascii="仿宋" w:hAnsi="仿宋" w:eastAsia="仿宋" w:cs="仿宋"/>
          <w:color w:val="484848"/>
          <w:sz w:val="32"/>
          <w:szCs w:val="32"/>
        </w:rPr>
        <w:t>费用审批表》；</w:t>
      </w:r>
    </w:p>
    <w:p w14:paraId="21D40D7D">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2．医疗机构盖章的医疗机构收费票据；</w:t>
      </w:r>
    </w:p>
    <w:p w14:paraId="0A5B5DDD">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3．医疗费用汇总清单；</w:t>
      </w:r>
    </w:p>
    <w:p w14:paraId="19FD25A0">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4．病历资料</w:t>
      </w: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rPr>
        <w:t>门诊患者提供门诊病历复印件；住院患者提供长短医嘱及出院小结复印件。以上资料需加盖</w:t>
      </w:r>
      <w:r>
        <w:rPr>
          <w:rFonts w:hint="eastAsia" w:ascii="仿宋" w:hAnsi="仿宋" w:eastAsia="仿宋" w:cs="仿宋"/>
          <w:color w:val="484848"/>
          <w:sz w:val="32"/>
          <w:szCs w:val="32"/>
          <w:lang w:eastAsia="zh-CN"/>
        </w:rPr>
        <w:t>单位</w:t>
      </w:r>
      <w:r>
        <w:rPr>
          <w:rFonts w:hint="eastAsia" w:ascii="仿宋" w:hAnsi="仿宋" w:eastAsia="仿宋" w:cs="仿宋"/>
          <w:color w:val="484848"/>
          <w:sz w:val="32"/>
          <w:szCs w:val="32"/>
        </w:rPr>
        <w:t>公章；</w:t>
      </w:r>
    </w:p>
    <w:p w14:paraId="25434A19">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lang w:eastAsia="zh-CN"/>
        </w:rPr>
      </w:pPr>
      <w:r>
        <w:rPr>
          <w:rFonts w:hint="eastAsia" w:ascii="仿宋" w:hAnsi="仿宋" w:eastAsia="仿宋" w:cs="仿宋"/>
          <w:color w:val="484848"/>
          <w:sz w:val="32"/>
          <w:szCs w:val="32"/>
        </w:rPr>
        <w:t>5．医疗机构银行</w:t>
      </w:r>
      <w:r>
        <w:rPr>
          <w:rFonts w:hint="eastAsia" w:ascii="仿宋" w:hAnsi="仿宋" w:eastAsia="仿宋" w:cs="仿宋"/>
          <w:color w:val="484848"/>
          <w:sz w:val="32"/>
          <w:szCs w:val="32"/>
          <w:lang w:val="en-US" w:eastAsia="zh-CN"/>
        </w:rPr>
        <w:t>账</w:t>
      </w:r>
      <w:bookmarkStart w:id="2" w:name="_GoBack"/>
      <w:bookmarkEnd w:id="2"/>
      <w:r>
        <w:rPr>
          <w:rFonts w:hint="eastAsia" w:ascii="仿宋" w:hAnsi="仿宋" w:eastAsia="仿宋" w:cs="仿宋"/>
          <w:color w:val="484848"/>
          <w:sz w:val="32"/>
          <w:szCs w:val="32"/>
        </w:rPr>
        <w:t>号信息</w:t>
      </w:r>
      <w:r>
        <w:rPr>
          <w:rFonts w:hint="eastAsia" w:ascii="仿宋" w:hAnsi="仿宋" w:eastAsia="仿宋" w:cs="仿宋"/>
          <w:color w:val="484848"/>
          <w:sz w:val="32"/>
          <w:szCs w:val="32"/>
          <w:lang w:eastAsia="zh-CN"/>
        </w:rPr>
        <w:t>；</w:t>
      </w:r>
    </w:p>
    <w:p w14:paraId="10861C42">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lang w:eastAsia="zh-CN"/>
        </w:rPr>
      </w:pPr>
      <w:r>
        <w:rPr>
          <w:rFonts w:hint="eastAsia" w:ascii="仿宋" w:hAnsi="仿宋" w:eastAsia="仿宋" w:cs="仿宋"/>
          <w:color w:val="484848"/>
          <w:sz w:val="32"/>
          <w:szCs w:val="32"/>
        </w:rPr>
        <w:t>6．患者身份证明的书面材料</w:t>
      </w:r>
      <w:r>
        <w:rPr>
          <w:rFonts w:hint="eastAsia" w:ascii="仿宋" w:hAnsi="仿宋" w:eastAsia="仿宋" w:cs="仿宋"/>
          <w:color w:val="484848"/>
          <w:sz w:val="32"/>
          <w:szCs w:val="32"/>
          <w:lang w:eastAsia="zh-CN"/>
        </w:rPr>
        <w:t>；</w:t>
      </w:r>
    </w:p>
    <w:p w14:paraId="0947F9F3">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7．</w:t>
      </w:r>
      <w:r>
        <w:rPr>
          <w:rFonts w:hint="eastAsia" w:ascii="仿宋" w:hAnsi="仿宋" w:eastAsia="仿宋" w:cs="仿宋"/>
          <w:color w:val="484848"/>
          <w:sz w:val="32"/>
          <w:szCs w:val="32"/>
          <w:lang w:eastAsia="zh-CN"/>
        </w:rPr>
        <w:t>无支付能力</w:t>
      </w:r>
      <w:r>
        <w:rPr>
          <w:rFonts w:hint="eastAsia" w:ascii="仿宋" w:hAnsi="仿宋" w:eastAsia="仿宋" w:cs="仿宋"/>
          <w:color w:val="484848"/>
          <w:sz w:val="32"/>
          <w:szCs w:val="32"/>
        </w:rPr>
        <w:t>相关证明材料。</w:t>
      </w:r>
    </w:p>
    <w:p w14:paraId="755A44C3">
      <w:pPr>
        <w:pStyle w:val="5"/>
        <w:widowControl/>
        <w:spacing w:before="0" w:beforeAutospacing="0" w:after="0" w:afterAutospacing="0" w:line="23" w:lineRule="atLeast"/>
        <w:ind w:firstLine="640" w:firstLineChars="200"/>
        <w:jc w:val="both"/>
        <w:rPr>
          <w:rFonts w:hint="eastAsia" w:ascii="仿宋" w:hAnsi="仿宋" w:eastAsia="仿宋" w:cs="仿宋"/>
          <w:color w:val="FF0000"/>
          <w:sz w:val="32"/>
          <w:szCs w:val="32"/>
        </w:rPr>
      </w:pPr>
      <w:r>
        <w:rPr>
          <w:rFonts w:hint="eastAsia" w:ascii="仿宋" w:hAnsi="仿宋" w:eastAsia="仿宋" w:cs="仿宋"/>
          <w:color w:val="484848"/>
          <w:sz w:val="32"/>
          <w:szCs w:val="32"/>
        </w:rPr>
        <w:t>（二）审核及支付</w:t>
      </w:r>
    </w:p>
    <w:p w14:paraId="57C543F7">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基金管理办公室收到申请后于10个工作日出具审核意见，审核通过后向社会公示，公示</w:t>
      </w:r>
      <w:r>
        <w:rPr>
          <w:rFonts w:hint="eastAsia" w:ascii="仿宋" w:hAnsi="仿宋" w:eastAsia="仿宋" w:cs="仿宋"/>
          <w:color w:val="484848"/>
          <w:sz w:val="32"/>
          <w:szCs w:val="32"/>
          <w:lang w:val="en-US" w:eastAsia="zh-CN"/>
        </w:rPr>
        <w:t>5个工作日</w:t>
      </w:r>
      <w:r>
        <w:rPr>
          <w:rFonts w:hint="eastAsia" w:ascii="仿宋" w:hAnsi="仿宋" w:eastAsia="仿宋" w:cs="仿宋"/>
          <w:color w:val="484848"/>
          <w:sz w:val="32"/>
          <w:szCs w:val="32"/>
        </w:rPr>
        <w:t>后向财政部门提交用款申请。财政部门20个工作日向医疗机构拨款。</w:t>
      </w:r>
    </w:p>
    <w:p w14:paraId="4A8187FD">
      <w:pPr>
        <w:pStyle w:val="5"/>
        <w:widowControl/>
        <w:spacing w:before="0" w:beforeAutospacing="0" w:after="0" w:afterAutospacing="0" w:line="23" w:lineRule="atLeast"/>
        <w:ind w:firstLine="640" w:firstLineChars="200"/>
        <w:jc w:val="both"/>
        <w:rPr>
          <w:rFonts w:hint="eastAsia" w:ascii="黑体" w:hAnsi="黑体" w:eastAsia="黑体"/>
          <w:kern w:val="2"/>
          <w:sz w:val="32"/>
          <w:szCs w:val="22"/>
        </w:rPr>
      </w:pPr>
      <w:r>
        <w:rPr>
          <w:rFonts w:hint="eastAsia" w:ascii="黑体" w:hAnsi="黑体" w:eastAsia="黑体"/>
          <w:kern w:val="2"/>
          <w:sz w:val="32"/>
          <w:szCs w:val="22"/>
        </w:rPr>
        <w:t>五、提高救助基金使用管理水平</w:t>
      </w:r>
    </w:p>
    <w:p w14:paraId="49E0EBB0">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（一）优化救助基金支付流程。救助基金的使用坚持“救急难”的原则，救助基金的申请、审核、拨付流程（参考流程见附件3），按照各环节审核认定时限给予办理。</w:t>
      </w:r>
    </w:p>
    <w:p w14:paraId="2F5EC7F0">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lang w:val="en-US" w:eastAsia="zh-CN"/>
        </w:rPr>
        <w:t>二</w:t>
      </w: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rPr>
        <w:t>落实“先预拨后结算”规定。对经常承担急救工作的医疗机构，按照《暂行办法》中关于“先预拨后结算”的规定，可以参考上一周期救助基金使用情况，按照一定比例先预拨给医疗机构，减轻医疗机构垫资负担。</w:t>
      </w:r>
    </w:p>
    <w:p w14:paraId="0A05A1E3">
      <w:pPr>
        <w:spacing w:beforeLines="0" w:afterLines="0"/>
        <w:ind w:firstLine="640" w:firstLineChars="200"/>
        <w:jc w:val="left"/>
        <w:rPr>
          <w:rFonts w:hint="eastAsia" w:ascii="仿宋" w:hAnsi="仿宋" w:eastAsia="仿宋" w:cs="仿宋"/>
          <w:color w:val="484848"/>
          <w:sz w:val="32"/>
          <w:szCs w:val="32"/>
        </w:rPr>
      </w:pP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lang w:val="en-US" w:eastAsia="zh-CN"/>
        </w:rPr>
        <w:t>三</w:t>
      </w: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rPr>
        <w:t>做好与其他保障制度的有效衔接。对于身份明确但无力缴费的患者（包括急救后明确身份的），其所拖欠的急救费用，按照规定由责任人、工伤保险和基本医疗保险、公共卫生经费、医疗救助、道路交通事故社会救助等已有渠道支付，对无支付渠道或通过已有渠道支付后费用仍有缺口的，由疾病应急救助基金予以补助；对于身份不明的患者，其急救费用由疾病应急救助基金予以补助。对于经甄别符合生活无着的流浪乞讨人员救助条件的，由民政部门救助管理机构为其办理救助登记手续，依法依规提供急病救治。对于渡过急救期、病情平稳后，仍需住院治疗的患者的医疗费用，根据其身份认定情况，由相应的保障渠道按规定支付。</w:t>
      </w:r>
    </w:p>
    <w:p w14:paraId="046A3C95">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lang w:val="en-US" w:eastAsia="zh-CN"/>
        </w:rPr>
        <w:t>四</w:t>
      </w: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rPr>
        <w:t>提高救助信息管理水平。医疗机构按照要求将救助信息录入国家疾病应急救助信息登记平台。申请的救助对象、救助金额等信息要向社会公示，未经公示的不能拨付救助基金，确保每一笔基金的申请、审核、拨付和核销工作可追溯。</w:t>
      </w:r>
    </w:p>
    <w:p w14:paraId="514A858A">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bookmarkStart w:id="1" w:name="_Hlk106482252"/>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lang w:val="en-US" w:eastAsia="zh-CN"/>
        </w:rPr>
        <w:t>五</w:t>
      </w: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rPr>
        <w:t>开展绩效</w:t>
      </w:r>
      <w:bookmarkEnd w:id="1"/>
      <w:r>
        <w:rPr>
          <w:rFonts w:hint="eastAsia" w:ascii="仿宋" w:hAnsi="仿宋" w:eastAsia="仿宋" w:cs="仿宋"/>
          <w:color w:val="484848"/>
          <w:sz w:val="32"/>
          <w:szCs w:val="32"/>
        </w:rPr>
        <w:t>自评。</w:t>
      </w:r>
      <w:r>
        <w:rPr>
          <w:rFonts w:hint="eastAsia" w:ascii="仿宋" w:hAnsi="仿宋" w:eastAsia="仿宋" w:cs="仿宋"/>
          <w:color w:val="484848"/>
          <w:sz w:val="32"/>
          <w:szCs w:val="32"/>
          <w:lang w:val="en-US" w:eastAsia="zh-CN"/>
        </w:rPr>
        <w:t>按照</w:t>
      </w:r>
      <w:r>
        <w:rPr>
          <w:rFonts w:hint="eastAsia" w:ascii="仿宋" w:hAnsi="仿宋" w:eastAsia="仿宋" w:cs="仿宋"/>
          <w:color w:val="484848"/>
          <w:kern w:val="0"/>
          <w:sz w:val="32"/>
          <w:szCs w:val="32"/>
        </w:rPr>
        <w:t>《财政部</w:t>
      </w:r>
      <w:r>
        <w:rPr>
          <w:rFonts w:hint="eastAsia" w:ascii="仿宋" w:hAnsi="仿宋" w:eastAsia="仿宋" w:cs="仿宋"/>
          <w:color w:val="484848"/>
          <w:kern w:val="0"/>
          <w:sz w:val="32"/>
          <w:szCs w:val="32"/>
          <w:lang w:val="en-US" w:eastAsia="zh-CN"/>
        </w:rPr>
        <w:t xml:space="preserve"> </w:t>
      </w:r>
      <w:r>
        <w:rPr>
          <w:rFonts w:hint="eastAsia" w:ascii="仿宋" w:hAnsi="仿宋" w:eastAsia="仿宋" w:cs="仿宋"/>
          <w:color w:val="484848"/>
          <w:kern w:val="0"/>
          <w:sz w:val="32"/>
          <w:szCs w:val="32"/>
        </w:rPr>
        <w:t>国家卫生健康委</w:t>
      </w:r>
      <w:r>
        <w:rPr>
          <w:rFonts w:hint="eastAsia" w:ascii="仿宋" w:hAnsi="仿宋" w:eastAsia="仿宋" w:cs="仿宋"/>
          <w:color w:val="484848"/>
          <w:kern w:val="0"/>
          <w:sz w:val="32"/>
          <w:szCs w:val="32"/>
          <w:lang w:val="en-US" w:eastAsia="zh-CN"/>
        </w:rPr>
        <w:t xml:space="preserve"> </w:t>
      </w:r>
      <w:r>
        <w:rPr>
          <w:rFonts w:hint="eastAsia" w:ascii="仿宋" w:hAnsi="仿宋" w:eastAsia="仿宋" w:cs="仿宋"/>
          <w:color w:val="484848"/>
          <w:kern w:val="0"/>
          <w:sz w:val="32"/>
          <w:szCs w:val="32"/>
        </w:rPr>
        <w:t>国家医保局关于修订</w:t>
      </w:r>
      <w:r>
        <w:rPr>
          <w:rFonts w:hint="eastAsia" w:ascii="仿宋" w:hAnsi="仿宋" w:eastAsia="仿宋" w:cs="仿宋"/>
          <w:color w:val="484848"/>
          <w:sz w:val="32"/>
          <w:szCs w:val="32"/>
        </w:rPr>
        <w:t>&lt;</w:t>
      </w:r>
      <w:r>
        <w:rPr>
          <w:rFonts w:hint="eastAsia" w:ascii="仿宋" w:hAnsi="仿宋" w:eastAsia="仿宋" w:cs="仿宋"/>
          <w:color w:val="484848"/>
          <w:kern w:val="0"/>
          <w:sz w:val="32"/>
          <w:szCs w:val="32"/>
        </w:rPr>
        <w:t>中央财政医疗救助补助资金管理办法</w:t>
      </w:r>
      <w:r>
        <w:rPr>
          <w:rFonts w:hint="eastAsia" w:ascii="仿宋" w:hAnsi="仿宋" w:eastAsia="仿宋" w:cs="仿宋"/>
          <w:color w:val="484848"/>
          <w:sz w:val="32"/>
          <w:szCs w:val="32"/>
        </w:rPr>
        <w:t>&gt;</w:t>
      </w:r>
      <w:r>
        <w:rPr>
          <w:rFonts w:hint="eastAsia" w:ascii="仿宋" w:hAnsi="仿宋" w:eastAsia="仿宋" w:cs="仿宋"/>
          <w:color w:val="484848"/>
          <w:kern w:val="0"/>
          <w:sz w:val="32"/>
          <w:szCs w:val="32"/>
        </w:rPr>
        <w:t>的通知》（财预〔2022〕32号）</w:t>
      </w:r>
      <w:r>
        <w:rPr>
          <w:rFonts w:hint="eastAsia" w:ascii="仿宋" w:hAnsi="仿宋" w:eastAsia="仿宋" w:cs="仿宋"/>
          <w:color w:val="484848"/>
          <w:kern w:val="0"/>
          <w:sz w:val="32"/>
          <w:szCs w:val="32"/>
          <w:lang w:val="en-US" w:eastAsia="zh-CN"/>
        </w:rPr>
        <w:t>文件</w:t>
      </w:r>
      <w:r>
        <w:rPr>
          <w:rFonts w:hint="eastAsia" w:ascii="仿宋" w:hAnsi="仿宋" w:eastAsia="仿宋" w:cs="仿宋"/>
          <w:color w:val="484848"/>
          <w:sz w:val="32"/>
          <w:szCs w:val="32"/>
        </w:rPr>
        <w:t>要求，结合绩效考核指标（附件4）</w:t>
      </w:r>
      <w:r>
        <w:rPr>
          <w:rFonts w:hint="eastAsia" w:ascii="仿宋" w:hAnsi="仿宋" w:eastAsia="仿宋" w:cs="仿宋"/>
          <w:color w:val="484848"/>
          <w:sz w:val="32"/>
          <w:szCs w:val="32"/>
          <w:lang w:val="en-US" w:eastAsia="zh-CN"/>
        </w:rPr>
        <w:t>及</w:t>
      </w:r>
      <w:r>
        <w:rPr>
          <w:rFonts w:hint="eastAsia" w:ascii="仿宋" w:hAnsi="仿宋" w:eastAsia="仿宋" w:cs="仿宋"/>
          <w:color w:val="484848"/>
          <w:sz w:val="32"/>
          <w:szCs w:val="32"/>
        </w:rPr>
        <w:t>财政部门相关要求区域绩效目标，做好绩效监控</w:t>
      </w:r>
      <w:r>
        <w:rPr>
          <w:rFonts w:hint="eastAsia" w:ascii="仿宋" w:hAnsi="仿宋" w:eastAsia="仿宋" w:cs="仿宋"/>
          <w:color w:val="484848"/>
          <w:sz w:val="32"/>
          <w:szCs w:val="32"/>
          <w:lang w:eastAsia="zh-CN"/>
        </w:rPr>
        <w:t>。</w:t>
      </w:r>
      <w:r>
        <w:rPr>
          <w:rFonts w:hint="eastAsia" w:ascii="仿宋" w:hAnsi="仿宋" w:eastAsia="仿宋" w:cs="仿宋"/>
          <w:color w:val="484848"/>
          <w:sz w:val="32"/>
          <w:szCs w:val="32"/>
        </w:rPr>
        <w:t>各有关部门高质量高效率履职配合，确实提高基金使用效益。</w:t>
      </w:r>
    </w:p>
    <w:p w14:paraId="5570AD4E">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黑体" w:hAnsi="宋体" w:eastAsia="黑体" w:cs="黑体"/>
          <w:color w:val="484848"/>
          <w:sz w:val="32"/>
          <w:szCs w:val="32"/>
        </w:rPr>
        <w:t>六、强化责任落实和政策保障</w:t>
      </w:r>
    </w:p>
    <w:p w14:paraId="1067A75A">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（一）部门职责。卫生健康行政部门负责加强对医疗机构的监管力度，杜绝因费用问题而拒绝、推诿急诊患者的问题发生。公安机关负责协助医疗机构核查患者身份，重点核查身份不明的患者</w:t>
      </w:r>
      <w:r>
        <w:rPr>
          <w:rFonts w:hint="eastAsia" w:ascii="仿宋" w:hAnsi="仿宋" w:eastAsia="仿宋" w:cs="仿宋"/>
          <w:color w:val="484848"/>
          <w:sz w:val="32"/>
          <w:szCs w:val="32"/>
          <w:lang w:eastAsia="zh-CN"/>
        </w:rPr>
        <w:t>，</w:t>
      </w:r>
      <w:r>
        <w:rPr>
          <w:rFonts w:hint="eastAsia" w:ascii="仿宋" w:hAnsi="仿宋" w:eastAsia="仿宋" w:cs="仿宋"/>
          <w:i w:val="0"/>
          <w:caps w:val="0"/>
          <w:color w:val="484848"/>
          <w:spacing w:val="0"/>
          <w:sz w:val="32"/>
          <w:szCs w:val="32"/>
          <w:u w:val="none"/>
        </w:rPr>
        <w:t>在确保公民信息安全的情况下，充分依托警务大数据等手段，切实提高核查效率</w:t>
      </w:r>
      <w:r>
        <w:rPr>
          <w:rFonts w:hint="eastAsia" w:ascii="仿宋" w:hAnsi="仿宋" w:eastAsia="仿宋" w:cs="仿宋"/>
          <w:color w:val="484848"/>
          <w:sz w:val="32"/>
          <w:szCs w:val="32"/>
        </w:rPr>
        <w:t>。民政部门负责协助依据患者身份信息，核实是否为低保对象、特困人员等</w:t>
      </w:r>
      <w:r>
        <w:rPr>
          <w:rFonts w:hint="eastAsia" w:ascii="仿宋" w:hAnsi="仿宋" w:eastAsia="仿宋" w:cs="仿宋"/>
          <w:color w:val="484848"/>
          <w:sz w:val="32"/>
          <w:szCs w:val="32"/>
          <w:lang w:eastAsia="zh-CN"/>
        </w:rPr>
        <w:t>无支付</w:t>
      </w:r>
      <w:r>
        <w:rPr>
          <w:rFonts w:hint="eastAsia" w:ascii="仿宋" w:hAnsi="仿宋" w:eastAsia="仿宋" w:cs="仿宋"/>
          <w:color w:val="484848"/>
          <w:sz w:val="32"/>
          <w:szCs w:val="32"/>
        </w:rPr>
        <w:t>能力人员；对符合条件的患者实施临时救助等。</w:t>
      </w:r>
      <w:r>
        <w:rPr>
          <w:rFonts w:hint="eastAsia" w:ascii="仿宋" w:hAnsi="仿宋" w:eastAsia="仿宋" w:cs="仿宋"/>
          <w:color w:val="484848"/>
          <w:sz w:val="32"/>
          <w:szCs w:val="32"/>
          <w:highlight w:val="none"/>
        </w:rPr>
        <w:t>医保部门负责做好身份明确的已参保患者医疗费用结算工作。</w:t>
      </w:r>
      <w:r>
        <w:rPr>
          <w:rFonts w:hint="eastAsia" w:ascii="仿宋" w:hAnsi="仿宋" w:eastAsia="仿宋" w:cs="仿宋"/>
          <w:color w:val="484848"/>
          <w:sz w:val="32"/>
          <w:szCs w:val="32"/>
        </w:rPr>
        <w:t>财政部门负责及时向医疗机构支付相应费用，安排经办机构工作经费支出。</w:t>
      </w:r>
    </w:p>
    <w:p w14:paraId="1D07C853">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二）医疗机构规范实施救治。各级各类医疗机构及其工作人员必须及时、有效地救治急危重症患者，对于拒绝、推诿或者拖延救治的，依法依规严肃处理。医疗机构在救治患者过程中，要优先选择国家基本医保目录内的药品、耗材，使用安全有效、经济适宜的诊疗技术。医疗机构要按照规定及时申请疾病应急救助基金，不得骗取、套取、挪用、违规申请使用救助基金。</w:t>
      </w:r>
    </w:p>
    <w:p w14:paraId="14D3E07A">
      <w:pPr>
        <w:pStyle w:val="5"/>
        <w:widowControl/>
        <w:spacing w:before="0" w:beforeAutospacing="0" w:after="0" w:afterAutospacing="0" w:line="23" w:lineRule="atLeast"/>
        <w:ind w:firstLine="640" w:firstLineChars="200"/>
        <w:jc w:val="both"/>
        <w:rPr>
          <w:rFonts w:hint="eastAsia" w:ascii="黑体" w:hAnsi="宋体" w:eastAsia="黑体" w:cs="黑体"/>
          <w:color w:val="484848"/>
          <w:sz w:val="32"/>
          <w:szCs w:val="32"/>
        </w:rPr>
      </w:pPr>
      <w:r>
        <w:rPr>
          <w:rFonts w:hint="eastAsia" w:ascii="黑体" w:hAnsi="宋体" w:eastAsia="黑体" w:cs="黑体"/>
          <w:color w:val="484848"/>
          <w:sz w:val="32"/>
          <w:szCs w:val="32"/>
        </w:rPr>
        <w:t>七、基金监管</w:t>
      </w:r>
    </w:p>
    <w:p w14:paraId="32B55096">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（一）基金管理办公室应向社会公布其电话、地址等联系信息，完善和建立救助基金网上公示制度。</w:t>
      </w:r>
    </w:p>
    <w:p w14:paraId="750B70D4">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二）对医疗机构申报的、经部门初审仍存在难以认定的情形的案例，每半年召开联席会议，采取集中讨论、集体审核的方式，共同认定予以支付。对不符合诊疗常规或超出诊疗常规范围的医疗费用部分不予拨付。已拨付部分由基金管理办公室予以追缴或扣减以后应拨付的医疗费用。</w:t>
      </w:r>
    </w:p>
    <w:p w14:paraId="6C7FC493">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三）疾病应急救助基金的业务报告、财务会计报告及其他有报表、文件和资料必须如实记录救助基金业务事项，不得有虚假记载和重大遗漏。市财政等部门应当依法对疾病应急救助基金的财务执行情况进行监督。</w:t>
      </w:r>
    </w:p>
    <w:p w14:paraId="03D60282">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（四）疾病应急救助基金管理办公室及其工作人员提供虚假资料、挪用疾病应急救助基金、拒绝或者妨碍依法检查监督的，由有关部门按相关法律法规追究责任。</w:t>
      </w:r>
    </w:p>
    <w:p w14:paraId="79A99851">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五）医疗机构有责任在经治及随访过程中核实患者身份，具备本市医保参保资格医疗机构应督促患者及时出具社保卡；医疗机构和患者骗取和套取疾病应急救助基金的，除追回资金外，对直接责任人按照相关法律法规处理。</w:t>
      </w:r>
    </w:p>
    <w:p w14:paraId="1F6C03B6">
      <w:pPr>
        <w:pStyle w:val="5"/>
        <w:widowControl/>
        <w:spacing w:before="0" w:beforeAutospacing="0" w:after="0" w:afterAutospacing="0" w:line="23" w:lineRule="atLeast"/>
        <w:ind w:firstLine="643" w:firstLineChars="200"/>
        <w:jc w:val="both"/>
        <w:rPr>
          <w:rFonts w:hint="eastAsia" w:ascii="仿宋" w:hAnsi="仿宋" w:eastAsia="仿宋" w:cs="仿宋"/>
          <w:b/>
          <w:bCs/>
          <w:color w:val="484848"/>
          <w:sz w:val="32"/>
          <w:szCs w:val="32"/>
        </w:rPr>
      </w:pPr>
      <w:r>
        <w:rPr>
          <w:rFonts w:hint="eastAsia" w:ascii="仿宋" w:hAnsi="仿宋" w:eastAsia="仿宋" w:cs="仿宋"/>
          <w:b/>
          <w:bCs/>
          <w:color w:val="484848"/>
          <w:sz w:val="32"/>
          <w:szCs w:val="32"/>
        </w:rPr>
        <w:t>八、附则</w:t>
      </w:r>
    </w:p>
    <w:p w14:paraId="78EA95D0">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（一）本办法由市卫生健康委会同相关职能部门负责解释。</w:t>
      </w:r>
    </w:p>
    <w:p w14:paraId="62386E64">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（二）本办法自公布之日起施行，有效期5年。《厦门市卫生和计划生育委员会</w:t>
      </w:r>
      <w:r>
        <w:rPr>
          <w:rFonts w:hint="eastAsia" w:ascii="仿宋" w:hAnsi="仿宋" w:eastAsia="仿宋" w:cs="仿宋"/>
          <w:color w:val="484848"/>
          <w:sz w:val="32"/>
          <w:szCs w:val="32"/>
          <w:lang w:val="en-US" w:eastAsia="zh-CN"/>
        </w:rPr>
        <w:t xml:space="preserve"> </w:t>
      </w:r>
      <w:r>
        <w:rPr>
          <w:rFonts w:hint="eastAsia" w:ascii="仿宋" w:hAnsi="仿宋" w:eastAsia="仿宋" w:cs="仿宋"/>
          <w:color w:val="484848"/>
          <w:sz w:val="32"/>
          <w:szCs w:val="32"/>
        </w:rPr>
        <w:t>厦门市财政局</w:t>
      </w:r>
      <w:r>
        <w:rPr>
          <w:rFonts w:hint="eastAsia" w:ascii="仿宋" w:hAnsi="仿宋" w:eastAsia="仿宋" w:cs="仿宋"/>
          <w:color w:val="484848"/>
          <w:sz w:val="32"/>
          <w:szCs w:val="32"/>
          <w:lang w:val="en-US" w:eastAsia="zh-CN"/>
        </w:rPr>
        <w:t xml:space="preserve"> </w:t>
      </w:r>
      <w:r>
        <w:rPr>
          <w:rFonts w:hint="eastAsia" w:ascii="仿宋" w:hAnsi="仿宋" w:eastAsia="仿宋" w:cs="仿宋"/>
          <w:color w:val="484848"/>
          <w:sz w:val="32"/>
          <w:szCs w:val="32"/>
        </w:rPr>
        <w:t>厦门市公安局</w:t>
      </w:r>
      <w:r>
        <w:rPr>
          <w:rFonts w:hint="eastAsia" w:ascii="仿宋" w:hAnsi="仿宋" w:eastAsia="仿宋" w:cs="仿宋"/>
          <w:color w:val="484848"/>
          <w:sz w:val="32"/>
          <w:szCs w:val="32"/>
          <w:lang w:val="en-US" w:eastAsia="zh-CN"/>
        </w:rPr>
        <w:t xml:space="preserve"> </w:t>
      </w:r>
      <w:r>
        <w:rPr>
          <w:rFonts w:hint="eastAsia" w:ascii="仿宋" w:hAnsi="仿宋" w:eastAsia="仿宋" w:cs="仿宋"/>
          <w:color w:val="484848"/>
          <w:sz w:val="32"/>
          <w:szCs w:val="32"/>
        </w:rPr>
        <w:t>厦门市民政局</w:t>
      </w:r>
      <w:r>
        <w:rPr>
          <w:rFonts w:hint="eastAsia" w:ascii="仿宋" w:hAnsi="仿宋" w:eastAsia="仿宋" w:cs="仿宋"/>
          <w:color w:val="484848"/>
          <w:sz w:val="32"/>
          <w:szCs w:val="32"/>
          <w:lang w:val="en-US" w:eastAsia="zh-CN"/>
        </w:rPr>
        <w:t xml:space="preserve"> </w:t>
      </w:r>
      <w:r>
        <w:rPr>
          <w:rFonts w:hint="eastAsia" w:ascii="仿宋" w:hAnsi="仿宋" w:eastAsia="仿宋" w:cs="仿宋"/>
          <w:color w:val="484848"/>
          <w:sz w:val="32"/>
          <w:szCs w:val="32"/>
        </w:rPr>
        <w:t>厦门市残疾人联合会关于印发&lt;厦门市疾病应急救助基金管理实施办法&gt;的通知》（厦卫医政〔2019〕135号）同时废止。</w:t>
      </w:r>
    </w:p>
    <w:p w14:paraId="7116FEAC">
      <w:pPr>
        <w:pStyle w:val="5"/>
        <w:widowControl/>
        <w:spacing w:before="0" w:beforeAutospacing="0" w:after="0" w:afterAutospacing="0" w:line="23" w:lineRule="atLeast"/>
        <w:ind w:firstLine="640" w:firstLineChars="200"/>
        <w:jc w:val="both"/>
        <w:rPr>
          <w:rFonts w:hint="eastAsia" w:ascii="仿宋" w:hAnsi="仿宋" w:eastAsia="仿宋" w:cs="仿宋"/>
          <w:color w:val="484848"/>
          <w:sz w:val="32"/>
          <w:szCs w:val="32"/>
        </w:rPr>
      </w:pPr>
      <w:r>
        <w:rPr>
          <w:rFonts w:hint="eastAsia" w:ascii="仿宋" w:hAnsi="仿宋" w:eastAsia="仿宋" w:cs="仿宋"/>
          <w:color w:val="484848"/>
          <w:sz w:val="32"/>
          <w:szCs w:val="32"/>
        </w:rPr>
        <w:t>附件：1．厦门市疾病应急救助患者身份确认表</w:t>
      </w:r>
    </w:p>
    <w:p w14:paraId="4B358EC0">
      <w:pPr>
        <w:pStyle w:val="5"/>
        <w:widowControl/>
        <w:spacing w:before="0" w:beforeAutospacing="0" w:after="0" w:afterAutospacing="0" w:line="23" w:lineRule="atLeast"/>
        <w:ind w:firstLine="1600" w:firstLineChars="500"/>
        <w:jc w:val="both"/>
        <w:rPr>
          <w:rFonts w:hint="eastAsia" w:ascii="仿宋" w:hAnsi="仿宋" w:eastAsia="仿宋" w:cs="仿宋"/>
          <w:color w:val="484848"/>
          <w:sz w:val="32"/>
          <w:szCs w:val="32"/>
        </w:rPr>
      </w:pPr>
      <w:r>
        <w:rPr>
          <w:rFonts w:hint="eastAsia" w:ascii="仿宋" w:hAnsi="仿宋" w:eastAsia="仿宋" w:cs="仿宋"/>
          <w:color w:val="484848"/>
          <w:sz w:val="32"/>
          <w:szCs w:val="32"/>
        </w:rPr>
        <w:t>2. 厦门市疾病应急救助患者医疗费用审批表</w:t>
      </w:r>
    </w:p>
    <w:p w14:paraId="36EF6B78">
      <w:pPr>
        <w:pStyle w:val="5"/>
        <w:widowControl/>
        <w:spacing w:before="0" w:beforeAutospacing="0" w:after="0" w:afterAutospacing="0" w:line="23" w:lineRule="atLeast"/>
        <w:ind w:firstLine="1600" w:firstLineChars="500"/>
        <w:jc w:val="both"/>
        <w:rPr>
          <w:rFonts w:hint="eastAsia" w:ascii="仿宋" w:hAnsi="仿宋" w:eastAsia="仿宋" w:cs="仿宋"/>
          <w:color w:val="484848"/>
          <w:sz w:val="32"/>
          <w:szCs w:val="32"/>
        </w:rPr>
      </w:pPr>
      <w:r>
        <w:rPr>
          <w:rFonts w:hint="eastAsia" w:ascii="仿宋" w:hAnsi="仿宋" w:eastAsia="仿宋" w:cs="仿宋"/>
          <w:color w:val="484848"/>
          <w:sz w:val="32"/>
          <w:szCs w:val="32"/>
        </w:rPr>
        <w:t>3. 厦门市疾病应急救助基金申请流程图</w:t>
      </w:r>
    </w:p>
    <w:p w14:paraId="032D181D">
      <w:pPr>
        <w:pStyle w:val="5"/>
        <w:widowControl/>
        <w:spacing w:before="0" w:beforeAutospacing="0" w:after="0" w:afterAutospacing="0" w:line="23" w:lineRule="atLeast"/>
        <w:ind w:firstLine="1600" w:firstLineChars="500"/>
        <w:jc w:val="both"/>
        <w:rPr>
          <w:rFonts w:hint="eastAsia" w:ascii="仿宋" w:hAnsi="仿宋" w:eastAsia="仿宋" w:cs="仿宋"/>
          <w:color w:val="484848"/>
          <w:sz w:val="32"/>
          <w:szCs w:val="32"/>
          <w:lang w:eastAsia="zh-CN"/>
        </w:rPr>
      </w:pPr>
      <w:r>
        <w:rPr>
          <w:rFonts w:hint="eastAsia" w:ascii="仿宋" w:hAnsi="仿宋" w:eastAsia="仿宋" w:cs="仿宋"/>
          <w:color w:val="484848"/>
          <w:sz w:val="32"/>
          <w:szCs w:val="32"/>
        </w:rPr>
        <w:t>4.</w:t>
      </w:r>
      <w:r>
        <w:rPr>
          <w:rFonts w:ascii="仿宋" w:hAnsi="仿宋" w:eastAsia="仿宋" w:cs="仿宋"/>
          <w:color w:val="484848"/>
          <w:sz w:val="32"/>
          <w:szCs w:val="32"/>
        </w:rPr>
        <w:t xml:space="preserve"> </w:t>
      </w:r>
      <w:r>
        <w:rPr>
          <w:rFonts w:hint="eastAsia" w:ascii="仿宋" w:hAnsi="仿宋" w:eastAsia="仿宋" w:cs="仿宋"/>
          <w:color w:val="484848"/>
          <w:sz w:val="32"/>
          <w:szCs w:val="32"/>
        </w:rPr>
        <w:t>疾病应急救助</w:t>
      </w:r>
      <w:r>
        <w:rPr>
          <w:rFonts w:hint="eastAsia" w:ascii="仿宋" w:hAnsi="仿宋" w:eastAsia="仿宋" w:cs="仿宋"/>
          <w:color w:val="484848"/>
          <w:sz w:val="32"/>
          <w:szCs w:val="32"/>
          <w:lang w:eastAsia="zh-CN"/>
        </w:rPr>
        <w:t>工作</w:t>
      </w:r>
      <w:r>
        <w:rPr>
          <w:rFonts w:hint="eastAsia" w:ascii="仿宋" w:hAnsi="仿宋" w:eastAsia="仿宋" w:cs="仿宋"/>
          <w:color w:val="484848"/>
          <w:sz w:val="32"/>
          <w:szCs w:val="32"/>
        </w:rPr>
        <w:t>绩效</w:t>
      </w:r>
      <w:r>
        <w:rPr>
          <w:rFonts w:hint="eastAsia" w:ascii="仿宋" w:hAnsi="仿宋" w:eastAsia="仿宋" w:cs="仿宋"/>
          <w:color w:val="484848"/>
          <w:sz w:val="32"/>
          <w:szCs w:val="32"/>
          <w:lang w:eastAsia="zh-CN"/>
        </w:rPr>
        <w:t>考核指标</w:t>
      </w:r>
    </w:p>
    <w:p w14:paraId="3FD9305F">
      <w:pPr>
        <w:pStyle w:val="5"/>
        <w:widowControl/>
        <w:spacing w:before="0" w:beforeAutospacing="0" w:after="0" w:afterAutospacing="0" w:line="23" w:lineRule="atLeast"/>
        <w:ind w:firstLine="1600" w:firstLineChars="500"/>
        <w:jc w:val="both"/>
        <w:rPr>
          <w:rFonts w:hint="eastAsia" w:ascii="仿宋" w:hAnsi="仿宋" w:eastAsia="仿宋" w:cs="仿宋"/>
          <w:color w:val="484848"/>
          <w:sz w:val="32"/>
          <w:szCs w:val="32"/>
          <w:lang w:eastAsia="zh-CN"/>
        </w:rPr>
      </w:pPr>
    </w:p>
    <w:p w14:paraId="6E3503B7">
      <w:pPr>
        <w:pStyle w:val="5"/>
        <w:widowControl/>
        <w:spacing w:before="0" w:beforeAutospacing="0" w:after="0" w:afterAutospacing="0" w:line="23" w:lineRule="atLeast"/>
        <w:ind w:firstLine="1600" w:firstLineChars="500"/>
        <w:jc w:val="both"/>
        <w:rPr>
          <w:rFonts w:hint="eastAsia" w:ascii="仿宋" w:hAnsi="仿宋" w:eastAsia="仿宋" w:cs="仿宋"/>
          <w:color w:val="484848"/>
          <w:sz w:val="32"/>
          <w:szCs w:val="32"/>
          <w:lang w:eastAsia="zh-CN"/>
        </w:rPr>
      </w:pPr>
    </w:p>
    <w:p w14:paraId="67E8AF5F">
      <w:pPr>
        <w:pStyle w:val="5"/>
        <w:widowControl/>
        <w:spacing w:before="0" w:beforeAutospacing="0" w:after="0" w:afterAutospacing="0" w:line="23" w:lineRule="atLeast"/>
        <w:ind w:firstLine="1600" w:firstLineChars="500"/>
        <w:jc w:val="both"/>
        <w:rPr>
          <w:rFonts w:hint="eastAsia" w:ascii="仿宋" w:hAnsi="仿宋" w:eastAsia="仿宋" w:cs="仿宋"/>
          <w:color w:val="484848"/>
          <w:sz w:val="32"/>
          <w:szCs w:val="32"/>
          <w:lang w:val="en-US" w:eastAsia="zh-CN"/>
        </w:rPr>
      </w:pPr>
      <w:r>
        <w:rPr>
          <w:rFonts w:hint="eastAsia" w:ascii="仿宋" w:hAnsi="仿宋" w:eastAsia="仿宋" w:cs="仿宋"/>
          <w:color w:val="484848"/>
          <w:sz w:val="32"/>
          <w:szCs w:val="32"/>
          <w:lang w:val="en-US" w:eastAsia="zh-CN"/>
        </w:rPr>
        <w:t xml:space="preserve">                       厦门市卫生健康委员会</w:t>
      </w:r>
    </w:p>
    <w:p w14:paraId="6BA773EA">
      <w:pPr>
        <w:pStyle w:val="5"/>
        <w:widowControl/>
        <w:spacing w:before="0" w:beforeAutospacing="0" w:after="0" w:afterAutospacing="0" w:line="23" w:lineRule="atLeast"/>
        <w:ind w:firstLine="5760" w:firstLineChars="1800"/>
        <w:jc w:val="both"/>
        <w:rPr>
          <w:rFonts w:hint="eastAsia" w:ascii="仿宋" w:hAnsi="仿宋" w:eastAsia="仿宋" w:cs="仿宋"/>
          <w:color w:val="484848"/>
          <w:sz w:val="32"/>
          <w:szCs w:val="32"/>
          <w:lang w:val="en-US" w:eastAsia="zh-CN"/>
        </w:rPr>
      </w:pPr>
      <w:r>
        <w:rPr>
          <w:rFonts w:hint="eastAsia" w:ascii="仿宋" w:hAnsi="仿宋" w:eastAsia="仿宋" w:cs="仿宋"/>
          <w:color w:val="484848"/>
          <w:sz w:val="32"/>
          <w:szCs w:val="32"/>
          <w:lang w:val="en-US" w:eastAsia="zh-CN"/>
        </w:rPr>
        <w:t>2022年7月10日</w:t>
      </w:r>
    </w:p>
    <w:sectPr>
      <w:footerReference r:id="rId3" w:type="default"/>
      <w:pgSz w:w="11906" w:h="16838"/>
      <w:pgMar w:top="2098" w:right="1474" w:bottom="1712"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91C354C-280A-4D83-AF3E-93A872CC99F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embedRegular r:id="rId2" w:fontKey="{CD7E972D-87B3-478C-9C4E-7AF6AD0F5375}"/>
  </w:font>
  <w:font w:name="华文中宋">
    <w:altName w:val="宋体"/>
    <w:panose1 w:val="02010600040101010101"/>
    <w:charset w:val="86"/>
    <w:family w:val="auto"/>
    <w:pitch w:val="default"/>
    <w:sig w:usb0="00000287" w:usb1="080F0000" w:usb2="00000000" w:usb3="00000000" w:csb0="0004009F" w:csb1="DFD70000"/>
    <w:embedRegular r:id="rId3" w:fontKey="{8D8C2DA5-7676-496F-AC0B-79714C750A7F}"/>
  </w:font>
  <w:font w:name="仿宋">
    <w:panose1 w:val="02010609060101010101"/>
    <w:charset w:val="86"/>
    <w:family w:val="modern"/>
    <w:pitch w:val="default"/>
    <w:sig w:usb0="800002BF" w:usb1="38CF7CFA" w:usb2="00000016" w:usb3="00000000" w:csb0="00040001" w:csb1="00000000"/>
    <w:embedRegular r:id="rId4" w:fontKey="{322CF8FB-C385-403F-81D6-E4F41230B4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9175F">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3810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EDA87B">
                          <w:pPr>
                            <w:pStyle w:val="3"/>
                            <w:jc w:val="right"/>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- 8 -</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3pt;height:144pt;width:144pt;mso-position-horizontal:center;mso-position-horizontal-relative:margin;mso-wrap-style:none;z-index:251659264;mso-width-relative:page;mso-height-relative:page;" filled="f" stroked="f" coordsize="21600,21600" o:gfxdata="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HdxnkNAAAAAFAQAADwAAAAAAAAAB&#10;ACAAAAAiAAAAZHJzL2Rvd25yZXYueG1sUEsBAhQAFAAAAAgAh07iQDDbXNffAQAAwQMAAA4AAAAA&#10;AAAAAQAgAAAAHwEAAGRycy9lMm9Eb2MueG1sUEsFBgAAAAAGAAYAWQEAAHAFAAAAAA==&#10;">
              <v:fill on="f" focussize="0,0"/>
              <v:stroke on="f"/>
              <v:imagedata o:title=""/>
              <o:lock v:ext="edit" aspectratio="f"/>
              <v:textbox inset="0mm,0mm,0mm,0mm" style="mso-fit-shape-to-text:t;">
                <w:txbxContent>
                  <w:p w14:paraId="6BEDA87B">
                    <w:pPr>
                      <w:pStyle w:val="3"/>
                      <w:jc w:val="right"/>
                      <w:rPr>
                        <w:rStyle w:val="9"/>
                        <w:sz w:val="28"/>
                        <w:szCs w:val="28"/>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- 8 -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36722"/>
    <w:multiLevelType w:val="singleLevel"/>
    <w:tmpl w:val="95336722"/>
    <w:lvl w:ilvl="0" w:tentative="0">
      <w:start w:val="3"/>
      <w:numFmt w:val="chineseCounting"/>
      <w:suff w:val="nothing"/>
      <w:lvlText w:val="%1、"/>
      <w:lvlJc w:val="left"/>
      <w:rPr>
        <w:rFonts w:hint="eastAsia"/>
      </w:rPr>
    </w:lvl>
  </w:abstractNum>
  <w:abstractNum w:abstractNumId="1">
    <w:nsid w:val="D982219C"/>
    <w:multiLevelType w:val="singleLevel"/>
    <w:tmpl w:val="D982219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Y_MEDREF_DOCUID" w:val="{421C47C7-7926-4CA5-8780-187ECFD31051}"/>
    <w:docVar w:name="KY_MEDREF_VERSION" w:val="3"/>
  </w:docVars>
  <w:rsids>
    <w:rsidRoot w:val="00172A27"/>
    <w:rsid w:val="00023872"/>
    <w:rsid w:val="000324E4"/>
    <w:rsid w:val="00063329"/>
    <w:rsid w:val="000640B0"/>
    <w:rsid w:val="000719D8"/>
    <w:rsid w:val="00074FB3"/>
    <w:rsid w:val="00081CF7"/>
    <w:rsid w:val="000946F0"/>
    <w:rsid w:val="000A38C7"/>
    <w:rsid w:val="000B16FA"/>
    <w:rsid w:val="000C188B"/>
    <w:rsid w:val="000F2B7B"/>
    <w:rsid w:val="000F3691"/>
    <w:rsid w:val="000F7778"/>
    <w:rsid w:val="00111E55"/>
    <w:rsid w:val="00124470"/>
    <w:rsid w:val="001251A7"/>
    <w:rsid w:val="001403C9"/>
    <w:rsid w:val="00147236"/>
    <w:rsid w:val="00165B00"/>
    <w:rsid w:val="00166DC5"/>
    <w:rsid w:val="00187D20"/>
    <w:rsid w:val="00193880"/>
    <w:rsid w:val="0019690C"/>
    <w:rsid w:val="001A33C5"/>
    <w:rsid w:val="001B28C1"/>
    <w:rsid w:val="001D7842"/>
    <w:rsid w:val="0020057A"/>
    <w:rsid w:val="0020136A"/>
    <w:rsid w:val="00241539"/>
    <w:rsid w:val="00245711"/>
    <w:rsid w:val="002504FF"/>
    <w:rsid w:val="00254594"/>
    <w:rsid w:val="00255937"/>
    <w:rsid w:val="00265322"/>
    <w:rsid w:val="002829FD"/>
    <w:rsid w:val="00282DE6"/>
    <w:rsid w:val="0028687E"/>
    <w:rsid w:val="0029172B"/>
    <w:rsid w:val="002E3AC2"/>
    <w:rsid w:val="002E41E7"/>
    <w:rsid w:val="00312ABF"/>
    <w:rsid w:val="00314024"/>
    <w:rsid w:val="0032443D"/>
    <w:rsid w:val="00336979"/>
    <w:rsid w:val="003408C7"/>
    <w:rsid w:val="003652EE"/>
    <w:rsid w:val="00373563"/>
    <w:rsid w:val="00382532"/>
    <w:rsid w:val="00390D28"/>
    <w:rsid w:val="003A0BE7"/>
    <w:rsid w:val="003A114D"/>
    <w:rsid w:val="003B7837"/>
    <w:rsid w:val="003C3F9E"/>
    <w:rsid w:val="003C46FC"/>
    <w:rsid w:val="003C7E56"/>
    <w:rsid w:val="003E4923"/>
    <w:rsid w:val="003E6867"/>
    <w:rsid w:val="003F24AA"/>
    <w:rsid w:val="003F5109"/>
    <w:rsid w:val="0042111D"/>
    <w:rsid w:val="004325B3"/>
    <w:rsid w:val="00455EDA"/>
    <w:rsid w:val="00460DEC"/>
    <w:rsid w:val="00473139"/>
    <w:rsid w:val="00475DBD"/>
    <w:rsid w:val="004A29A8"/>
    <w:rsid w:val="004A720D"/>
    <w:rsid w:val="004C0B17"/>
    <w:rsid w:val="004D27A3"/>
    <w:rsid w:val="004D3326"/>
    <w:rsid w:val="00504A87"/>
    <w:rsid w:val="0050769F"/>
    <w:rsid w:val="00511A48"/>
    <w:rsid w:val="0052119E"/>
    <w:rsid w:val="00530749"/>
    <w:rsid w:val="00556934"/>
    <w:rsid w:val="00556AA7"/>
    <w:rsid w:val="00585943"/>
    <w:rsid w:val="0058740E"/>
    <w:rsid w:val="005922F9"/>
    <w:rsid w:val="005A7340"/>
    <w:rsid w:val="005C234D"/>
    <w:rsid w:val="005E061D"/>
    <w:rsid w:val="005E135C"/>
    <w:rsid w:val="005E5557"/>
    <w:rsid w:val="005F1079"/>
    <w:rsid w:val="005F77F9"/>
    <w:rsid w:val="006111E8"/>
    <w:rsid w:val="006202C8"/>
    <w:rsid w:val="00621238"/>
    <w:rsid w:val="00625409"/>
    <w:rsid w:val="0064728D"/>
    <w:rsid w:val="00647EF7"/>
    <w:rsid w:val="00666A0D"/>
    <w:rsid w:val="006718C8"/>
    <w:rsid w:val="0067723C"/>
    <w:rsid w:val="006A1A78"/>
    <w:rsid w:val="006C693F"/>
    <w:rsid w:val="006D738A"/>
    <w:rsid w:val="00702863"/>
    <w:rsid w:val="00730FF1"/>
    <w:rsid w:val="00732010"/>
    <w:rsid w:val="007370A2"/>
    <w:rsid w:val="00741962"/>
    <w:rsid w:val="00754A1D"/>
    <w:rsid w:val="007556F0"/>
    <w:rsid w:val="00760231"/>
    <w:rsid w:val="00775467"/>
    <w:rsid w:val="00791384"/>
    <w:rsid w:val="007A7EE0"/>
    <w:rsid w:val="007B19D8"/>
    <w:rsid w:val="007B46DE"/>
    <w:rsid w:val="007D519D"/>
    <w:rsid w:val="007F342A"/>
    <w:rsid w:val="00804A00"/>
    <w:rsid w:val="00805C2F"/>
    <w:rsid w:val="0081316D"/>
    <w:rsid w:val="00821364"/>
    <w:rsid w:val="00827378"/>
    <w:rsid w:val="00830543"/>
    <w:rsid w:val="00844E7E"/>
    <w:rsid w:val="008637E0"/>
    <w:rsid w:val="00885008"/>
    <w:rsid w:val="00893A7D"/>
    <w:rsid w:val="00894753"/>
    <w:rsid w:val="008D4CDA"/>
    <w:rsid w:val="008E07FD"/>
    <w:rsid w:val="00902937"/>
    <w:rsid w:val="009034D6"/>
    <w:rsid w:val="00916E1F"/>
    <w:rsid w:val="009249CB"/>
    <w:rsid w:val="0093455D"/>
    <w:rsid w:val="0094208B"/>
    <w:rsid w:val="00945C67"/>
    <w:rsid w:val="00945DB8"/>
    <w:rsid w:val="00960412"/>
    <w:rsid w:val="0096045F"/>
    <w:rsid w:val="00987C64"/>
    <w:rsid w:val="00991CAA"/>
    <w:rsid w:val="009D7BE6"/>
    <w:rsid w:val="009E04F2"/>
    <w:rsid w:val="009E3684"/>
    <w:rsid w:val="009E4743"/>
    <w:rsid w:val="009E7BA7"/>
    <w:rsid w:val="009F0859"/>
    <w:rsid w:val="00A255A1"/>
    <w:rsid w:val="00A50EE4"/>
    <w:rsid w:val="00A52233"/>
    <w:rsid w:val="00A63BAB"/>
    <w:rsid w:val="00A80171"/>
    <w:rsid w:val="00A9039D"/>
    <w:rsid w:val="00A94713"/>
    <w:rsid w:val="00AB4640"/>
    <w:rsid w:val="00AC1405"/>
    <w:rsid w:val="00AC1A0C"/>
    <w:rsid w:val="00AD7A3B"/>
    <w:rsid w:val="00AF0C3D"/>
    <w:rsid w:val="00AF68EE"/>
    <w:rsid w:val="00B14999"/>
    <w:rsid w:val="00B1788E"/>
    <w:rsid w:val="00B2102A"/>
    <w:rsid w:val="00B245AC"/>
    <w:rsid w:val="00B330FC"/>
    <w:rsid w:val="00B338F5"/>
    <w:rsid w:val="00B421EA"/>
    <w:rsid w:val="00B5079C"/>
    <w:rsid w:val="00B704EC"/>
    <w:rsid w:val="00B75E54"/>
    <w:rsid w:val="00B77691"/>
    <w:rsid w:val="00B81276"/>
    <w:rsid w:val="00B866F9"/>
    <w:rsid w:val="00BA0A6C"/>
    <w:rsid w:val="00BC53A2"/>
    <w:rsid w:val="00BD6F9A"/>
    <w:rsid w:val="00C30A1F"/>
    <w:rsid w:val="00C461EB"/>
    <w:rsid w:val="00C469B9"/>
    <w:rsid w:val="00C51C3F"/>
    <w:rsid w:val="00C674C5"/>
    <w:rsid w:val="00C847BF"/>
    <w:rsid w:val="00C93E89"/>
    <w:rsid w:val="00CD3F4E"/>
    <w:rsid w:val="00CF05BC"/>
    <w:rsid w:val="00D0104A"/>
    <w:rsid w:val="00D0257E"/>
    <w:rsid w:val="00D163D8"/>
    <w:rsid w:val="00D55278"/>
    <w:rsid w:val="00D5577B"/>
    <w:rsid w:val="00D673F5"/>
    <w:rsid w:val="00D7381F"/>
    <w:rsid w:val="00DA5686"/>
    <w:rsid w:val="00DB25EA"/>
    <w:rsid w:val="00DC279F"/>
    <w:rsid w:val="00E0451F"/>
    <w:rsid w:val="00E053AD"/>
    <w:rsid w:val="00E5209B"/>
    <w:rsid w:val="00E6108A"/>
    <w:rsid w:val="00E62F43"/>
    <w:rsid w:val="00E734D2"/>
    <w:rsid w:val="00EB1374"/>
    <w:rsid w:val="00EC173D"/>
    <w:rsid w:val="00EE7CE5"/>
    <w:rsid w:val="00EF1698"/>
    <w:rsid w:val="00EF5142"/>
    <w:rsid w:val="00F11015"/>
    <w:rsid w:val="00F26BEB"/>
    <w:rsid w:val="00F37424"/>
    <w:rsid w:val="00F40A54"/>
    <w:rsid w:val="00F53904"/>
    <w:rsid w:val="00F55C14"/>
    <w:rsid w:val="00F57322"/>
    <w:rsid w:val="00F63396"/>
    <w:rsid w:val="00F8457A"/>
    <w:rsid w:val="00F85024"/>
    <w:rsid w:val="00F967BC"/>
    <w:rsid w:val="00FA7999"/>
    <w:rsid w:val="00FC03D6"/>
    <w:rsid w:val="00FC0747"/>
    <w:rsid w:val="00FD08C4"/>
    <w:rsid w:val="00FE1D86"/>
    <w:rsid w:val="00FE7EC3"/>
    <w:rsid w:val="00FF2CA4"/>
    <w:rsid w:val="00FF55E0"/>
    <w:rsid w:val="00FF5A8C"/>
    <w:rsid w:val="020A25D1"/>
    <w:rsid w:val="026E2FA2"/>
    <w:rsid w:val="031E52C0"/>
    <w:rsid w:val="03506681"/>
    <w:rsid w:val="054E7F78"/>
    <w:rsid w:val="06D33726"/>
    <w:rsid w:val="083F4810"/>
    <w:rsid w:val="08694CE5"/>
    <w:rsid w:val="09083DC4"/>
    <w:rsid w:val="0BE90FE2"/>
    <w:rsid w:val="0DF055BA"/>
    <w:rsid w:val="0EBB1F16"/>
    <w:rsid w:val="12325AE5"/>
    <w:rsid w:val="12853A0F"/>
    <w:rsid w:val="13945CBF"/>
    <w:rsid w:val="13B277CB"/>
    <w:rsid w:val="13B51D02"/>
    <w:rsid w:val="1434656B"/>
    <w:rsid w:val="1AA973D2"/>
    <w:rsid w:val="1AB619D9"/>
    <w:rsid w:val="21FA3AF9"/>
    <w:rsid w:val="220E1252"/>
    <w:rsid w:val="22347BF7"/>
    <w:rsid w:val="229709ED"/>
    <w:rsid w:val="23F338FE"/>
    <w:rsid w:val="248501DC"/>
    <w:rsid w:val="24E51DC6"/>
    <w:rsid w:val="279E70B0"/>
    <w:rsid w:val="28A22B40"/>
    <w:rsid w:val="29DE423C"/>
    <w:rsid w:val="2CC57751"/>
    <w:rsid w:val="2D562AFB"/>
    <w:rsid w:val="2F0F2BE8"/>
    <w:rsid w:val="34766CED"/>
    <w:rsid w:val="34EA66CF"/>
    <w:rsid w:val="36F72B34"/>
    <w:rsid w:val="37B767E5"/>
    <w:rsid w:val="384C234E"/>
    <w:rsid w:val="385E06C9"/>
    <w:rsid w:val="38C41CBE"/>
    <w:rsid w:val="39F00025"/>
    <w:rsid w:val="3A5D48B0"/>
    <w:rsid w:val="3A990153"/>
    <w:rsid w:val="3C9963D8"/>
    <w:rsid w:val="3D51291E"/>
    <w:rsid w:val="3E8E7CAD"/>
    <w:rsid w:val="449D476D"/>
    <w:rsid w:val="44E32035"/>
    <w:rsid w:val="45DC0C3D"/>
    <w:rsid w:val="46291625"/>
    <w:rsid w:val="47557459"/>
    <w:rsid w:val="4A584432"/>
    <w:rsid w:val="4CC459D2"/>
    <w:rsid w:val="4FCD2E03"/>
    <w:rsid w:val="4FD0041B"/>
    <w:rsid w:val="51563ABF"/>
    <w:rsid w:val="51691360"/>
    <w:rsid w:val="52361AC0"/>
    <w:rsid w:val="53464A26"/>
    <w:rsid w:val="53A668B9"/>
    <w:rsid w:val="53F800E9"/>
    <w:rsid w:val="54961F43"/>
    <w:rsid w:val="549A25C1"/>
    <w:rsid w:val="558A5FF2"/>
    <w:rsid w:val="561E35CC"/>
    <w:rsid w:val="5AD80D7F"/>
    <w:rsid w:val="5B4253AD"/>
    <w:rsid w:val="5BFB11D0"/>
    <w:rsid w:val="5C9D60BF"/>
    <w:rsid w:val="5F0066A1"/>
    <w:rsid w:val="641D54CD"/>
    <w:rsid w:val="64494FB1"/>
    <w:rsid w:val="64F577CB"/>
    <w:rsid w:val="66322183"/>
    <w:rsid w:val="67355C92"/>
    <w:rsid w:val="68786DE7"/>
    <w:rsid w:val="68B83F09"/>
    <w:rsid w:val="69A85D80"/>
    <w:rsid w:val="69D26998"/>
    <w:rsid w:val="6B4C09B4"/>
    <w:rsid w:val="6B5D4075"/>
    <w:rsid w:val="6C901A13"/>
    <w:rsid w:val="6CA30454"/>
    <w:rsid w:val="6CF71C37"/>
    <w:rsid w:val="6CF77208"/>
    <w:rsid w:val="6CFE338E"/>
    <w:rsid w:val="71C95EF2"/>
    <w:rsid w:val="72E255FA"/>
    <w:rsid w:val="754056A2"/>
    <w:rsid w:val="77B15115"/>
    <w:rsid w:val="78010891"/>
    <w:rsid w:val="78B373EF"/>
    <w:rsid w:val="79C12275"/>
    <w:rsid w:val="7C9C1DE4"/>
    <w:rsid w:val="7CE036A1"/>
    <w:rsid w:val="7F3A7A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uiPriority w:val="0"/>
    <w:pPr>
      <w:tabs>
        <w:tab w:val="center" w:pos="4153"/>
        <w:tab w:val="right" w:pos="8306"/>
      </w:tabs>
      <w:snapToGrid w:val="0"/>
      <w:jc w:val="left"/>
    </w:pPr>
    <w:rPr>
      <w:rFonts w:eastAsia="楷体_GB2312"/>
      <w:sz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character" w:customStyle="1" w:styleId="10">
    <w:name w:val="批注框文本 字符"/>
    <w:link w:val="2"/>
    <w:uiPriority w:val="0"/>
    <w:rPr>
      <w:rFonts w:eastAsia="仿宋_GB2312"/>
      <w:kern w:val="2"/>
      <w:sz w:val="18"/>
      <w:szCs w:val="18"/>
    </w:rPr>
  </w:style>
  <w:style w:type="character" w:customStyle="1" w:styleId="11">
    <w:name w:val="页眉 字符"/>
    <w:link w:val="4"/>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3974</Words>
  <Characters>4010</Characters>
  <Lines>32</Lines>
  <Paragraphs>9</Paragraphs>
  <TotalTime>0</TotalTime>
  <ScaleCrop>false</ScaleCrop>
  <LinksUpToDate>false</LinksUpToDate>
  <CharactersWithSpaces>4044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2019-04-30T07:15:00Z</dcterms:created>
  <dc:creator>Lenovo User</dc:creator>
  <cp:lastModifiedBy>晟月</cp:lastModifiedBy>
  <cp:lastPrinted>2022-07-29T00:21:10Z</cp:lastPrinted>
  <dcterms:modified xsi:type="dcterms:W3CDTF">2025-01-15T06:54:13Z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eyJoZGlkIjoiN2E2ZDg5NDJmOTAwYjA5NmViYjVjNGZjNmI0MDM2NzYiLCJ1c2VySWQiOiI1OTQ1MTU4MDEifQ==</vt:lpwstr>
  </property>
  <property fmtid="{D5CDD505-2E9C-101B-9397-08002B2CF9AE}" pid="4" name="ICV">
    <vt:lpwstr>793E12BD00D54374BD713894076B6C8C_13</vt:lpwstr>
  </property>
</Properties>
</file>